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15" w:rsidRPr="007A2015" w:rsidRDefault="007A2015" w:rsidP="007A2015">
      <w:pPr>
        <w:spacing w:before="90" w:after="270" w:line="360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cs-CZ"/>
        </w:rPr>
        <w:t xml:space="preserve">Ve Frýdku-Místku             </w:t>
      </w:r>
      <w:bookmarkStart w:id="0" w:name="_GoBack"/>
      <w:bookmarkEnd w:id="0"/>
      <w:r w:rsidRPr="007A2015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cs-CZ"/>
        </w:rPr>
        <w:t xml:space="preserve">                      Okresní soud ve Frýdku-Místku</w:t>
      </w:r>
    </w:p>
    <w:p w:rsidR="007A2015" w:rsidRPr="007A2015" w:rsidRDefault="007A2015" w:rsidP="007A2015">
      <w:pPr>
        <w:spacing w:before="90" w:after="270" w:line="360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cs-CZ"/>
        </w:rPr>
        <w:t>Dne 5. února 2015                                     Na Poříčí 3206</w:t>
      </w:r>
    </w:p>
    <w:p w:rsidR="007A2015" w:rsidRPr="007A2015" w:rsidRDefault="007A2015" w:rsidP="007A2015">
      <w:pPr>
        <w:spacing w:before="90" w:after="270" w:line="360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b/>
          <w:bCs/>
          <w:color w:val="1E90FF"/>
          <w:sz w:val="24"/>
          <w:szCs w:val="24"/>
          <w:lang w:eastAsia="cs-CZ"/>
        </w:rPr>
        <w:t xml:space="preserve">                                                                    738 01  Frýdek-Místek</w:t>
      </w:r>
    </w:p>
    <w:p w:rsidR="007A2015" w:rsidRPr="007A2015" w:rsidRDefault="007A2015" w:rsidP="007A2015">
      <w:pPr>
        <w:spacing w:before="90" w:after="270" w:line="360" w:lineRule="atLeast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1E90FF"/>
          <w:sz w:val="27"/>
          <w:szCs w:val="27"/>
          <w:lang w:eastAsia="cs-CZ"/>
        </w:rPr>
      </w:pPr>
      <w:r w:rsidRPr="007A2015">
        <w:rPr>
          <w:rFonts w:ascii="Arial" w:eastAsia="Times New Roman" w:hAnsi="Arial" w:cs="Arial"/>
          <w:b/>
          <w:bCs/>
          <w:color w:val="1E90FF"/>
          <w:sz w:val="27"/>
          <w:szCs w:val="27"/>
          <w:lang w:eastAsia="cs-CZ"/>
        </w:rPr>
        <w:t xml:space="preserve">Návrh na schválení dohody rodičů o úpravě péče a výživy po rozvodu manželství (společná péče) </w:t>
      </w:r>
    </w:p>
    <w:p w:rsidR="007A2015" w:rsidRPr="007A2015" w:rsidRDefault="007A2015" w:rsidP="007A2015">
      <w:pPr>
        <w:spacing w:before="75" w:after="75" w:line="3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A201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</w:t>
      </w:r>
    </w:p>
    <w:p w:rsidR="007A2015" w:rsidRPr="007A2015" w:rsidRDefault="007A2015" w:rsidP="007A201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2015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Matka:               ................nar. .................. bytem ........................., zaměstnání. </w:t>
      </w:r>
    </w:p>
    <w:p w:rsidR="007A2015" w:rsidRPr="007A2015" w:rsidRDefault="007A2015" w:rsidP="007A201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Otec:                  ................nar. .................. bytem .........................., zaměstnání </w:t>
      </w:r>
    </w:p>
    <w:p w:rsidR="007A2015" w:rsidRPr="007A2015" w:rsidRDefault="007A2015" w:rsidP="007A201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Nezletilé děti:     ................nar. .................. bytem ..........................</w:t>
      </w:r>
    </w:p>
    <w:p w:rsidR="007A2015" w:rsidRPr="007A2015" w:rsidRDefault="007A2015" w:rsidP="007A201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                        ................nar. .................. bytem ..........................</w:t>
      </w:r>
    </w:p>
    <w:p w:rsidR="007A2015" w:rsidRPr="007A2015" w:rsidRDefault="007A2015" w:rsidP="007A201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</w:p>
    <w:p w:rsidR="007A2015" w:rsidRPr="007A2015" w:rsidRDefault="007A2015" w:rsidP="007A201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7A2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I.</w:t>
      </w:r>
    </w:p>
    <w:p w:rsidR="007A2015" w:rsidRPr="007A2015" w:rsidRDefault="007A2015" w:rsidP="007A201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Dne ............. jsme uzavřeli před </w:t>
      </w: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cs-CZ"/>
        </w:rPr>
        <w:t>Městským úřadem v Hustopečích</w:t>
      </w: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manželství. V manželství se nám narodily dvě děti, nezletilý .................... nar. ........................ a nezletilá .......................... nar. ......................</w:t>
      </w:r>
    </w:p>
    <w:p w:rsidR="007A2015" w:rsidRPr="007A2015" w:rsidRDefault="007A2015" w:rsidP="007A201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Společně s tímto návrhem byl u zdejšího soudu podán návrh na rozvod manželství.</w:t>
      </w:r>
    </w:p>
    <w:p w:rsidR="007A2015" w:rsidRPr="007A2015" w:rsidRDefault="007A2015" w:rsidP="007A2015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7A2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Důkaz:</w:t>
      </w: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Kopie oddacího listu </w:t>
      </w: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Kopie rodného listu nezletilého ....................</w:t>
      </w: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Kopie rodného listu nezletilé ....................</w:t>
      </w:r>
    </w:p>
    <w:p w:rsidR="007A2015" w:rsidRPr="007A2015" w:rsidRDefault="007A2015" w:rsidP="007A2015">
      <w:pPr>
        <w:spacing w:before="75" w:after="75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7A2015" w:rsidRPr="007A2015" w:rsidRDefault="007A2015" w:rsidP="007A201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7A2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II.</w:t>
      </w:r>
    </w:p>
    <w:p w:rsidR="007A2015" w:rsidRPr="007A2015" w:rsidRDefault="007A2015" w:rsidP="007A201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Naše manželství je již pouze formálním svazkem dvou lidí, kteří k sobě nic necítí a intimně se nestýkají. Pro dlouhodobé neshody a značnou rozdílnost povah a zájmu jsme se rozhodli pro </w:t>
      </w: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rozvod manželství. Společně žijeme a i po rozvodu budeme nadále bydlet ve společném rodinném domě.</w:t>
      </w:r>
    </w:p>
    <w:p w:rsidR="007A2015" w:rsidRPr="007A2015" w:rsidRDefault="007A2015" w:rsidP="007A201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O </w:t>
      </w:r>
      <w:proofErr w:type="spellStart"/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nezl</w:t>
      </w:r>
      <w:proofErr w:type="spellEnd"/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.................. a </w:t>
      </w:r>
      <w:proofErr w:type="spellStart"/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nezl</w:t>
      </w:r>
      <w:proofErr w:type="spellEnd"/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........................... jsme vždy byli schopni každý podle svých možností a schopností se postarat. Zajištění domácnosti, nákupy, vaření, hraní si s dětmi obstarávala matka nezletilých a otec dětem vždy pomáhal s přípravou do školy a podporoval je v jejich sportovních aktivitách. Obě děti jsou na své rodiče stejně citově vázány.</w:t>
      </w:r>
    </w:p>
    <w:p w:rsidR="007A2015" w:rsidRPr="007A2015" w:rsidRDefault="007A2015" w:rsidP="007A201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Ohledně péče o děti a finančního zajištění jejich potřeb jsme byli vždy schopni se společně dohodnout, stejně tak jsme se schopni dohodnout i na společné péči. Na úpravě poměrů k nezletilým dětem pro dobu po rozvodu jsme se společně dohodli, a to v tom smyslu, že oba budeme společně vychovávat a uhrazovat potřeby našich nezletilých dětí, budou-li svěřeni do naší společné péče.</w:t>
      </w:r>
    </w:p>
    <w:p w:rsidR="007A2015" w:rsidRPr="007A2015" w:rsidRDefault="007A2015" w:rsidP="007A201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7A2015" w:rsidRPr="007A2015" w:rsidRDefault="007A2015" w:rsidP="007A201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Důkaz:</w:t>
      </w:r>
    </w:p>
    <w:p w:rsidR="007A2015" w:rsidRPr="007A2015" w:rsidRDefault="007A2015" w:rsidP="007A201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výslech účastní</w:t>
      </w:r>
    </w:p>
    <w:p w:rsidR="007A2015" w:rsidRPr="007A2015" w:rsidRDefault="007A2015" w:rsidP="007A201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7A2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III.</w:t>
      </w:r>
    </w:p>
    <w:p w:rsidR="007A2015" w:rsidRPr="007A2015" w:rsidRDefault="007A2015" w:rsidP="007A201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7A2015" w:rsidRPr="007A2015" w:rsidRDefault="007A2015" w:rsidP="007A201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Vzhledem k shora uvedenému a k dobrému finančnímu zajištění obou rodičů nezletilých dětí, máme za to, že jsme schopni plnit v plném rozsahu navzájem své povinnosti vůči nezletilým dětem, a to tak, že toto uspořádání rodinných vztahů pro dobu po rozvodu nebude komplikovat zajištění péče a výživy </w:t>
      </w:r>
      <w:proofErr w:type="spellStart"/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nezl</w:t>
      </w:r>
      <w:proofErr w:type="spellEnd"/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............ a </w:t>
      </w:r>
      <w:proofErr w:type="spellStart"/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nezl</w:t>
      </w:r>
      <w:proofErr w:type="spellEnd"/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............., když bude poskytována nezletilým ze strany každého z rodičů podle vzájemné dohody a dle schopností, možností a majetkových poměrů.</w:t>
      </w:r>
    </w:p>
    <w:p w:rsidR="007A2015" w:rsidRPr="007A2015" w:rsidRDefault="007A2015" w:rsidP="007A201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7A2015" w:rsidRPr="007A2015" w:rsidRDefault="007A2015" w:rsidP="007A201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IV.</w:t>
      </w:r>
    </w:p>
    <w:p w:rsidR="007A2015" w:rsidRPr="007A2015" w:rsidRDefault="007A2015" w:rsidP="007A201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S ohledem na shora uvedené skutečnosti jsem přesvědčeni, že úprava péče a výživy našich nezletilých dětí je dohodnuta s ohledem na jejich zájmy a vztah k oběma rodičům, a proto žádáme soud, aby vydal tento</w:t>
      </w:r>
    </w:p>
    <w:p w:rsidR="007A2015" w:rsidRPr="007A2015" w:rsidRDefault="007A2015" w:rsidP="007A201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7A2015" w:rsidRPr="007A2015" w:rsidRDefault="007A2015" w:rsidP="007A2015">
      <w:pPr>
        <w:spacing w:before="75" w:after="75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 o z s u d e k :</w:t>
      </w:r>
    </w:p>
    <w:p w:rsidR="007A2015" w:rsidRPr="007A2015" w:rsidRDefault="007A2015" w:rsidP="007A201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7A2015" w:rsidRPr="007A2015" w:rsidRDefault="007A2015" w:rsidP="007A201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 xml:space="preserve"> Soud schvaluje dohodu rodičů o úpravě péče a výživy k </w:t>
      </w:r>
      <w:proofErr w:type="spellStart"/>
      <w:r w:rsidRPr="007A2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nezl</w:t>
      </w:r>
      <w:proofErr w:type="spellEnd"/>
      <w:r w:rsidRPr="007A2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. ............... a </w:t>
      </w:r>
      <w:proofErr w:type="spellStart"/>
      <w:r w:rsidRPr="007A2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nezl</w:t>
      </w:r>
      <w:proofErr w:type="spellEnd"/>
      <w:r w:rsidRPr="007A2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 ............. pro dobu po rozvodu jejich manželství tohoto znění:</w:t>
      </w:r>
    </w:p>
    <w:p w:rsidR="007A2015" w:rsidRPr="007A2015" w:rsidRDefault="007A2015" w:rsidP="007A201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7A2015" w:rsidRPr="007A2015" w:rsidRDefault="007A2015" w:rsidP="007A201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I. Soud svěřuje </w:t>
      </w:r>
      <w:proofErr w:type="spellStart"/>
      <w:r w:rsidRPr="007A2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nezl</w:t>
      </w:r>
      <w:proofErr w:type="spellEnd"/>
      <w:r w:rsidRPr="007A2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. .............. nar. .......... a </w:t>
      </w:r>
      <w:proofErr w:type="spellStart"/>
      <w:r w:rsidRPr="007A2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nezl</w:t>
      </w:r>
      <w:proofErr w:type="spellEnd"/>
      <w:r w:rsidRPr="007A2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 ............ nar. .............., pro dobu po rozvodu rodičů do společné péče rodičů</w:t>
      </w:r>
    </w:p>
    <w:p w:rsidR="007A2015" w:rsidRPr="007A2015" w:rsidRDefault="007A2015" w:rsidP="007A201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7A2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II. Vyživovací povinnost rodičům soud nestanovuje. </w:t>
      </w:r>
    </w:p>
    <w:p w:rsidR="007A2015" w:rsidRPr="007A2015" w:rsidRDefault="007A2015" w:rsidP="007A201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7A20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III. Žádný z účastníků nemá právo na náhradu nákladů řízení.</w:t>
      </w:r>
    </w:p>
    <w:p w:rsidR="007A2015" w:rsidRPr="007A2015" w:rsidRDefault="007A2015" w:rsidP="007A201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7A2015" w:rsidRPr="007A2015" w:rsidRDefault="007A2015" w:rsidP="007A201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7A2015" w:rsidRPr="007A2015" w:rsidRDefault="007A2015" w:rsidP="007A201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7A2015" w:rsidRPr="007A2015" w:rsidRDefault="007A2015" w:rsidP="007A201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                         .............................  </w:t>
      </w:r>
    </w:p>
    <w:p w:rsidR="007A2015" w:rsidRPr="007A2015" w:rsidRDefault="007A2015" w:rsidP="007A201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 matka                                               otec</w:t>
      </w:r>
    </w:p>
    <w:p w:rsidR="007A2015" w:rsidRPr="007A2015" w:rsidRDefault="007A2015" w:rsidP="007A201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7A2015" w:rsidRPr="007A2015" w:rsidRDefault="007A2015" w:rsidP="007A2015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A20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sectPr w:rsidR="007A2015" w:rsidRPr="007A2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15"/>
    <w:rsid w:val="001116DD"/>
    <w:rsid w:val="007A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C607E-1FBB-4D85-BF47-EDBDBBC7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A2015"/>
    <w:pPr>
      <w:spacing w:before="90" w:after="90" w:line="240" w:lineRule="auto"/>
      <w:textAlignment w:val="top"/>
      <w:outlineLvl w:val="1"/>
    </w:pPr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A2015"/>
    <w:rPr>
      <w:rFonts w:ascii="Arial" w:eastAsia="Times New Roman" w:hAnsi="Arial" w:cs="Arial"/>
      <w:b/>
      <w:bCs/>
      <w:color w:val="1E90FF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A2015"/>
    <w:rPr>
      <w:strike w:val="0"/>
      <w:dstrike w:val="0"/>
      <w:color w:val="1E90FF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7A201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A2015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stachovcova</dc:creator>
  <cp:keywords/>
  <dc:description/>
  <cp:lastModifiedBy>stachovcova</cp:lastModifiedBy>
  <cp:revision>1</cp:revision>
  <dcterms:created xsi:type="dcterms:W3CDTF">2015-07-29T10:39:00Z</dcterms:created>
  <dcterms:modified xsi:type="dcterms:W3CDTF">2015-07-29T10:44:00Z</dcterms:modified>
</cp:coreProperties>
</file>