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D7" w:rsidRDefault="003603D7" w:rsidP="003603D7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74:</w:t>
      </w:r>
    </w:p>
    <w:p w:rsidR="003603D7" w:rsidRPr="00B05399" w:rsidRDefault="003603D7" w:rsidP="003603D7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603D7" w:rsidTr="008F703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3603D7" w:rsidTr="008F703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6C09D0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4122-Neinvestiční přijaté transfery od krajů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2 772,00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0F28E7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5336-Neinvestiční transfery zřízeným příspěvkovým organizacím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– Centrum pečovatelské služby Frýdek-Místek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2 772,00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603D7" w:rsidTr="008F703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2 772,00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Centrum pečovatelské služby Frýdek-Místek, p. o.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(přistoupení ke Smlouvě o</w:t>
            </w:r>
          </w:p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závazku veřejné služby a vyrovnávací platbě za jeho výkon uzavřené mezi MSK a </w:t>
            </w:r>
          </w:p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Centrem pečovatelské služby Frýdek-Místek, p. o. – č. smlouvy 03064/2015/SOC) </w:t>
            </w:r>
          </w:p>
          <w:p w:rsidR="003603D7" w:rsidRPr="004C2950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– ÚZ 13305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2 772,00</w:t>
            </w:r>
          </w:p>
        </w:tc>
      </w:tr>
    </w:tbl>
    <w:p w:rsidR="003603D7" w:rsidRDefault="003603D7" w:rsidP="003603D7">
      <w:pPr>
        <w:rPr>
          <w:rFonts w:ascii="Times New Roman" w:hAnsi="Times New Roman"/>
        </w:rPr>
      </w:pPr>
    </w:p>
    <w:p w:rsidR="00AE230A" w:rsidRPr="00937104" w:rsidRDefault="00AE230A" w:rsidP="003603D7">
      <w:pPr>
        <w:rPr>
          <w:rFonts w:ascii="Times New Roman" w:hAnsi="Times New Roman"/>
        </w:rPr>
      </w:pPr>
    </w:p>
    <w:p w:rsidR="003603D7" w:rsidRDefault="003603D7" w:rsidP="003603D7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75:</w:t>
      </w: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603D7" w:rsidTr="008F703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3603D7" w:rsidTr="008F703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CA6983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4122-Neinvestiční přijaté transfery od krajů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2 383,00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3525-Hospice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CA6983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5336-Neinvestiční transfery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HOSPIC Frýdek-Místek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2 383,00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603D7" w:rsidTr="008F703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2 383,00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HOSPIC Frýdek-Místek, p. o.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(přistoupení ke Smlouvě o závazku veřejné služby a</w:t>
            </w:r>
          </w:p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vyrovnávací platbě za jeho výkon uzavřené mezi MSK a organizací HOSPIC </w:t>
            </w:r>
          </w:p>
          <w:p w:rsidR="003603D7" w:rsidRPr="00CA6983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Frýdek-Místek, p. o. – č. smlouvy 03146/2015/SOC) – ÚZ 13305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2 383,00</w:t>
            </w:r>
          </w:p>
        </w:tc>
      </w:tr>
    </w:tbl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AE230A" w:rsidRDefault="00AE230A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3603D7" w:rsidRDefault="003603D7" w:rsidP="003603D7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76:</w:t>
      </w: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603D7" w:rsidTr="008F703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3603D7" w:rsidTr="008F703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FB1E24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4122-Neinvestiční přijaté transfery od krajů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9 308,00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lastRenderedPageBreak/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4350-Domovy pro seniory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FB1E24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5336-Neinvestiční transfery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Domov pro seniory Frýdek-Místek – ÚZ 13305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9 308,00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630"/>
        <w:gridCol w:w="1440"/>
      </w:tblGrid>
      <w:tr w:rsidR="003603D7" w:rsidTr="008F7035">
        <w:trPr>
          <w:trHeight w:val="3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3603D7" w:rsidTr="008F703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Přijaté transfery (třída 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9 308,00</w:t>
            </w:r>
          </w:p>
        </w:tc>
      </w:tr>
      <w:tr w:rsidR="003603D7" w:rsidTr="008F703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Domov pro seniory Frýdek-Místek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(přistoupení ke Smlouvě o závazku veřejné </w:t>
            </w:r>
          </w:p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služby a vyrovnávací platbě za jeho výkon uzavřené mezi MSK a Domovem pro</w:t>
            </w:r>
          </w:p>
          <w:p w:rsidR="003603D7" w:rsidRPr="00E621B9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seniory Frýdek-Místek, p. o. – č. smlouvy 03147/2015/SOC) – ÚZ 13305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603D7" w:rsidRPr="00E621B9" w:rsidRDefault="003603D7" w:rsidP="008F7035">
            <w:pPr>
              <w:pStyle w:val="Odstavecseseznamem"/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9 308,00</w:t>
            </w:r>
          </w:p>
        </w:tc>
      </w:tr>
    </w:tbl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AE230A" w:rsidRDefault="00AE230A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3603D7" w:rsidRDefault="003603D7" w:rsidP="003603D7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77:</w:t>
      </w: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603D7" w:rsidTr="008F703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3603D7" w:rsidTr="008F703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E621B9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4122-Neinvestiční přijaté transfery od krajů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2 684,00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E621B9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5336-Neinvestiční transfery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ŽIRAFA-Integrované centrum Frýdek-Místek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2 684,00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603D7" w:rsidTr="008F703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2 684,00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ŽIRAFA-Integrované centrum Frýdek-Místek, p. o.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(přistoupení ke Smlouvě o</w:t>
            </w:r>
          </w:p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závazku veřejné služby a vyrovnávací platbě za jeho výkon uzavřené mezi MSK </w:t>
            </w:r>
          </w:p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a ŽIRAFOU-Integrovaným centrem Frýdek-Místek, p. o. – č. smlouvy </w:t>
            </w:r>
          </w:p>
          <w:p w:rsidR="003603D7" w:rsidRPr="00893BDA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03060/2015/SOC) – ÚZ 13305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2 684,00</w:t>
            </w:r>
          </w:p>
        </w:tc>
      </w:tr>
    </w:tbl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3603D7" w:rsidRPr="009A2EBB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3603D7" w:rsidRPr="002D049A" w:rsidRDefault="003603D7" w:rsidP="003603D7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78:</w:t>
      </w: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862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603D7" w:rsidTr="008F703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3603D7" w:rsidTr="008F703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2143-Cestovní ruch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5E72B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5175-Pohoštění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63238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-2</w:t>
            </w:r>
            <w:r w:rsidR="0063238F"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5E72B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63238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</w:t>
            </w:r>
            <w:r w:rsidR="0063238F"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862" w:firstLine="0"/>
        <w:rPr>
          <w:rFonts w:ascii="Times New Roman" w:hAnsi="Times New Roman"/>
          <w:b/>
          <w:sz w:val="20"/>
          <w:szCs w:val="20"/>
        </w:rPr>
      </w:pP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862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603D7" w:rsidTr="008F703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Ostatní výdaje odboru územního rozvoje a stavebního řádu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3603D7" w:rsidRPr="002D049A" w:rsidRDefault="003603D7" w:rsidP="003603D7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79:</w:t>
      </w: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603D7" w:rsidTr="008F703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3603D7" w:rsidTr="008F703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AB039F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2322-Přijaté pojistné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AB039F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údržba služebních vozidel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05-ŽÚ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2141-Vnitřní obchod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603D7" w:rsidTr="008F703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9,80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AB039F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výdaje odboru vnitřních věcí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8,00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05-ŽÚ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3603D7" w:rsidRPr="00704BAC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výdaje živnostenského úřadu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1,80</w:t>
            </w:r>
          </w:p>
        </w:tc>
      </w:tr>
    </w:tbl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3603D7" w:rsidRPr="008834EF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3603D7" w:rsidRPr="002D049A" w:rsidRDefault="003603D7" w:rsidP="003603D7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80:</w:t>
      </w: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603D7" w:rsidTr="008F703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3603D7" w:rsidTr="008F703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972E91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4116-Ostatní neinvestiční přijaté transfery ze státního rozpočtu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ÚZ 29004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1037-Celospolečenské funkce lesů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972E91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5219-Ostatní neinvestiční transfery podnikatelským subjektům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Lesy ČR, LS Frýdek-Místek za 1. pololetí roku 2016 – ÚZ 29004 – min. podíl melioračních a zpevňujících dřevin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44,45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1037-Celospolečenské funkce lesů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972E91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5219-Ostatní neinvestiční transfery podnikatelským subjektům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Lesy ČR, LS Frýdek-Místek za 2. pololetí roku 2016 – ÚZ 29004 – min. podíl melioračních a zpevňujících dřevin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1,15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1037-Celospolečenské funkce lesů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C84B1D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5223-Neinvestiční transfery církvím a náboženským společnostem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Biskupství ostravsko-opavské za 1. pololetí roku 2016 – ÚZ 29004 – min. podíl melioračních a zpevňujících dřevin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23,55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3603D7" w:rsidRDefault="003603D7" w:rsidP="003603D7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E230A" w:rsidRDefault="00AE230A" w:rsidP="003603D7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E230A" w:rsidRDefault="00AE230A" w:rsidP="003603D7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E230A" w:rsidRDefault="00AE230A" w:rsidP="003603D7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E230A" w:rsidRDefault="00AE230A" w:rsidP="003603D7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tím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související změny v těchto závazných ukazatelích:</w:t>
      </w: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603D7" w:rsidTr="008F703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69,15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ind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Lesy ČR, s. p., Lesní správa Frýdek-Místek – ÚZ 29004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45,60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Biskupství ostravsko-opavské, Lesní správa Ostravice – ÚZ 29004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23,55</w:t>
            </w:r>
          </w:p>
        </w:tc>
      </w:tr>
    </w:tbl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AE230A" w:rsidRDefault="00AE230A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3603D7" w:rsidRPr="002D049A" w:rsidRDefault="003603D7" w:rsidP="003603D7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81:</w:t>
      </w: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603D7" w:rsidTr="008F703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3603D7" w:rsidTr="008F703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BE70DA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-419,00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BE70DA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akce „Čp. 799, ul. ČSA – oprava venkovního schodiště včetně příslušenství (zídky)“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A4248D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ostraha nebytových prostor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-293,00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A4248D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„Čp. 370 Lískovec, hasičská zbrojnice – oprava elektroinstalace“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212,00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603D7" w:rsidTr="008F703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ORJ 04-Odbor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3603D7" w:rsidRPr="002D049A" w:rsidRDefault="003603D7" w:rsidP="003603D7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82:</w:t>
      </w: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603D7" w:rsidTr="008F703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3603D7" w:rsidTr="008F703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DB33FE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běžná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-950,00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DB33FE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akce „Oprava chodníku ul. Riegrova“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800,00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DB33FE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akce „Oprava chodníku na ul. Jana Švermy“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3603D7" w:rsidRDefault="003603D7" w:rsidP="003603D7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603D7" w:rsidTr="008F703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Ostatní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AE230A" w:rsidRDefault="00AE230A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3603D7" w:rsidRPr="002D049A" w:rsidRDefault="003603D7" w:rsidP="003603D7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83:</w:t>
      </w: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603D7" w:rsidTr="008F703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3603D7" w:rsidTr="008F703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600060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projektové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-140,00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600060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akce „Úprava cyklostezky v oblasti Olešná, ul. Kvapilova“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600060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„Zřízení nových parkovacích míst na ul. Bezručova“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603D7" w:rsidTr="008F703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Ostatní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3603D7" w:rsidRPr="002D049A" w:rsidRDefault="003603D7" w:rsidP="003603D7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84:</w:t>
      </w: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603D7" w:rsidTr="008F703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3603D7" w:rsidTr="008F703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F22025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„MŠ Olbrachtova – stavební úpravy“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-950,00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03D7" w:rsidRPr="00F22025" w:rsidRDefault="003603D7" w:rsidP="008F7035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„ZŠ a MŠ El. Krásnohorské 2254 – venkovní izolace hlavní budovy“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950,00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603D7" w:rsidTr="008F703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3603D7" w:rsidTr="008F703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03D7" w:rsidRDefault="003603D7" w:rsidP="008F70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Ostatní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603D7" w:rsidRDefault="003603D7" w:rsidP="008F703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3603D7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6D6561" w:rsidRDefault="006D6561" w:rsidP="006D6561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>Rozpočtové opatření Rady města Frýdku-Místku č. 85:</w:t>
      </w:r>
    </w:p>
    <w:p w:rsidR="006D6561" w:rsidRDefault="006D6561" w:rsidP="006D6561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</w:rPr>
      </w:pPr>
    </w:p>
    <w:tbl>
      <w:tblPr>
        <w:tblW w:w="91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2127"/>
        <w:gridCol w:w="2551"/>
        <w:gridCol w:w="1134"/>
        <w:gridCol w:w="1134"/>
        <w:gridCol w:w="1196"/>
      </w:tblGrid>
      <w:tr w:rsidR="006D6561" w:rsidRPr="006D6561" w:rsidTr="006D6561">
        <w:trPr>
          <w:trHeight w:val="388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D6561" w:rsidRPr="006D6561" w:rsidRDefault="006D6561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 w:rsidRPr="006D6561"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D6561" w:rsidRPr="006D6561" w:rsidRDefault="006D6561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 w:rsidRPr="006D6561"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D6561" w:rsidRPr="006D6561" w:rsidRDefault="006D6561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 w:rsidRPr="006D6561"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D6561" w:rsidRPr="006D6561" w:rsidRDefault="006D6561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 w:rsidRPr="006D6561"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 xml:space="preserve">ČÁSTKA </w:t>
            </w:r>
            <w:r w:rsidRPr="006D6561"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>v tis. Kč</w:t>
            </w:r>
          </w:p>
        </w:tc>
      </w:tr>
      <w:tr w:rsidR="006D6561" w:rsidRPr="006D6561" w:rsidTr="006D6561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561" w:rsidRPr="006D6561" w:rsidRDefault="006D6561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561" w:rsidRPr="006D6561" w:rsidRDefault="006D6561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561" w:rsidRPr="006D6561" w:rsidRDefault="006D6561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D6561" w:rsidRPr="006D6561" w:rsidRDefault="006D6561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 w:rsidRPr="006D6561"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D6561" w:rsidRPr="006D6561" w:rsidRDefault="006D6561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 w:rsidRPr="006D6561"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D6561" w:rsidRPr="006D6561" w:rsidRDefault="006D6561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 w:rsidRPr="006D6561"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6D6561" w:rsidRPr="006D6561" w:rsidTr="006D6561">
        <w:trPr>
          <w:trHeight w:val="30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6561" w:rsidRPr="006D6561" w:rsidRDefault="006D6561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6D6561">
              <w:rPr>
                <w:rFonts w:ascii="Times New Roman" w:hAnsi="Times New Roman"/>
                <w:color w:val="000000"/>
                <w:szCs w:val="20"/>
                <w:lang w:eastAsia="en-US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6561" w:rsidRPr="006D6561" w:rsidRDefault="006D6561">
            <w:pPr>
              <w:spacing w:line="254" w:lineRule="auto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6D6561">
              <w:rPr>
                <w:rFonts w:ascii="Times New Roman" w:hAnsi="Times New Roman"/>
                <w:color w:val="000000"/>
                <w:szCs w:val="20"/>
                <w:lang w:eastAsia="en-US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6561" w:rsidRPr="006D6561" w:rsidRDefault="006D6561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  <w:lang w:eastAsia="en-US"/>
              </w:rPr>
            </w:pPr>
            <w:r w:rsidRPr="006D6561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5222-Neinvestiční transfery spolkům – </w:t>
            </w:r>
            <w:r w:rsidRPr="006D6561">
              <w:rPr>
                <w:rFonts w:ascii="Times New Roman" w:hAnsi="Times New Roman"/>
                <w:i/>
                <w:color w:val="000000"/>
                <w:szCs w:val="20"/>
                <w:lang w:eastAsia="en-US"/>
              </w:rPr>
              <w:t xml:space="preserve">finanční dar Českému rybářskému svazu, z. </w:t>
            </w:r>
            <w:proofErr w:type="gramStart"/>
            <w:r w:rsidRPr="006D6561">
              <w:rPr>
                <w:rFonts w:ascii="Times New Roman" w:hAnsi="Times New Roman"/>
                <w:i/>
                <w:color w:val="000000"/>
                <w:szCs w:val="20"/>
                <w:lang w:eastAsia="en-US"/>
              </w:rPr>
              <w:t>s.</w:t>
            </w:r>
            <w:proofErr w:type="gramEnd"/>
            <w:r w:rsidRPr="006D6561">
              <w:rPr>
                <w:rFonts w:ascii="Times New Roman" w:hAnsi="Times New Roman"/>
                <w:i/>
                <w:color w:val="000000"/>
                <w:szCs w:val="20"/>
                <w:lang w:eastAsia="en-US"/>
              </w:rPr>
              <w:t xml:space="preserve">, místní organizaci Frýdek-Místek II.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561" w:rsidRPr="006D6561" w:rsidRDefault="006D6561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561" w:rsidRPr="006D6561" w:rsidRDefault="006D6561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6D6561">
              <w:rPr>
                <w:rFonts w:ascii="Times New Roman" w:hAnsi="Times New Roman"/>
                <w:color w:val="000000"/>
                <w:szCs w:val="20"/>
                <w:lang w:eastAsia="en-US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561" w:rsidRPr="006D6561" w:rsidRDefault="006D6561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6D6561" w:rsidRPr="006D6561" w:rsidTr="006D6561">
        <w:trPr>
          <w:trHeight w:val="30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6561" w:rsidRPr="006D6561" w:rsidRDefault="006D6561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6D6561">
              <w:rPr>
                <w:rFonts w:ascii="Times New Roman" w:hAnsi="Times New Roman"/>
                <w:color w:val="000000"/>
                <w:szCs w:val="20"/>
                <w:lang w:eastAsia="en-US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6561" w:rsidRPr="006D6561" w:rsidRDefault="006D6561">
            <w:pPr>
              <w:spacing w:line="254" w:lineRule="auto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6D6561">
              <w:rPr>
                <w:rFonts w:ascii="Times New Roman" w:hAnsi="Times New Roman"/>
                <w:color w:val="000000"/>
                <w:szCs w:val="20"/>
                <w:lang w:eastAsia="en-US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6561" w:rsidRPr="006D6561" w:rsidRDefault="006D6561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  <w:lang w:eastAsia="en-US"/>
              </w:rPr>
            </w:pPr>
            <w:r w:rsidRPr="006D6561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5901-Nespecifikované rezervy – </w:t>
            </w:r>
            <w:r w:rsidRPr="006D6561">
              <w:rPr>
                <w:rFonts w:ascii="Times New Roman" w:hAnsi="Times New Roman"/>
                <w:i/>
                <w:color w:val="000000"/>
                <w:szCs w:val="20"/>
                <w:lang w:eastAsia="en-US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6561" w:rsidRPr="006D6561" w:rsidRDefault="006D6561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561" w:rsidRPr="006D6561" w:rsidRDefault="006D6561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6D6561">
              <w:rPr>
                <w:rFonts w:ascii="Times New Roman" w:hAnsi="Times New Roman"/>
                <w:color w:val="000000"/>
                <w:szCs w:val="20"/>
                <w:lang w:eastAsia="en-US"/>
              </w:rPr>
              <w:t>-10,00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561" w:rsidRPr="006D6561" w:rsidRDefault="006D6561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</w:tbl>
    <w:p w:rsidR="006D6561" w:rsidRPr="006D6561" w:rsidRDefault="006D6561" w:rsidP="006D6561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6D6561">
        <w:rPr>
          <w:rFonts w:ascii="Times New Roman" w:hAnsi="Times New Roman" w:cs="Times New Roman"/>
          <w:sz w:val="20"/>
          <w:szCs w:val="20"/>
        </w:rPr>
        <w:lastRenderedPageBreak/>
        <w:t>S tím související změny v rámci závazného ukazatele:</w:t>
      </w:r>
    </w:p>
    <w:p w:rsidR="006D6561" w:rsidRPr="006D6561" w:rsidRDefault="006D6561" w:rsidP="006D6561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194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6805"/>
        <w:gridCol w:w="1275"/>
      </w:tblGrid>
      <w:tr w:rsidR="006D6561" w:rsidRPr="006D6561" w:rsidTr="006D6561">
        <w:trPr>
          <w:trHeight w:val="36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D6561" w:rsidRPr="006D6561" w:rsidRDefault="006D6561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 w:rsidRPr="006D6561"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D6561" w:rsidRPr="006D6561" w:rsidRDefault="006D6561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 w:rsidRPr="006D6561"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D6561" w:rsidRPr="006D6561" w:rsidRDefault="006D6561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 w:rsidRPr="006D6561"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6D6561"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v tis. Kč</w:t>
            </w:r>
          </w:p>
        </w:tc>
      </w:tr>
      <w:tr w:rsidR="006D6561" w:rsidRPr="006D6561" w:rsidTr="006D6561">
        <w:trPr>
          <w:trHeight w:val="30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D6561" w:rsidRPr="006D6561" w:rsidRDefault="006D6561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6D6561">
              <w:rPr>
                <w:rFonts w:ascii="Times New Roman" w:hAnsi="Times New Roman"/>
                <w:color w:val="000000"/>
                <w:szCs w:val="20"/>
                <w:lang w:eastAsia="en-US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6D6561" w:rsidRPr="006D6561" w:rsidRDefault="006D6561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6D6561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Ostatní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D6561" w:rsidRPr="006D6561" w:rsidRDefault="006D6561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6D6561">
              <w:rPr>
                <w:rFonts w:ascii="Times New Roman" w:hAnsi="Times New Roman"/>
                <w:color w:val="000000"/>
                <w:szCs w:val="20"/>
                <w:lang w:eastAsia="en-US"/>
              </w:rPr>
              <w:t>0,00</w:t>
            </w:r>
          </w:p>
        </w:tc>
      </w:tr>
    </w:tbl>
    <w:p w:rsidR="006D6561" w:rsidRPr="006D6561" w:rsidRDefault="006D6561" w:rsidP="006D6561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/>
          <w:sz w:val="20"/>
          <w:szCs w:val="20"/>
          <w:lang w:eastAsia="cs-CZ"/>
        </w:rPr>
      </w:pPr>
    </w:p>
    <w:p w:rsidR="003603D7" w:rsidRPr="006D6561" w:rsidRDefault="003603D7" w:rsidP="003603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603D7" w:rsidRPr="006D6561" w:rsidRDefault="003603D7" w:rsidP="003603D7">
      <w:pPr>
        <w:spacing w:after="160" w:line="259" w:lineRule="auto"/>
        <w:rPr>
          <w:rFonts w:ascii="Times New Roman" w:hAnsi="Times New Roman"/>
          <w:szCs w:val="20"/>
        </w:rPr>
      </w:pPr>
      <w:r w:rsidRPr="006D6561">
        <w:rPr>
          <w:rFonts w:ascii="Times New Roman" w:hAnsi="Times New Roman"/>
          <w:szCs w:val="20"/>
        </w:rPr>
        <w:br w:type="page"/>
      </w:r>
    </w:p>
    <w:p w:rsidR="009A62AF" w:rsidRDefault="009A62AF"/>
    <w:sectPr w:rsidR="009A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D1D13"/>
    <w:multiLevelType w:val="hybridMultilevel"/>
    <w:tmpl w:val="0E5C3D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F4A16"/>
    <w:multiLevelType w:val="hybridMultilevel"/>
    <w:tmpl w:val="F32A3CB4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NRgmBiLX4kQYJVxC80BFjwnJZnkR10iLoPuXahuI0Gxx4ZbRTt14InSXOrS0owvsbc3E+PdDkJ8Gn6Po+htmg==" w:salt="Z+FjvU6pJbFuJN1pf2SD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D7"/>
    <w:rsid w:val="003603D7"/>
    <w:rsid w:val="0063238F"/>
    <w:rsid w:val="006328B1"/>
    <w:rsid w:val="006D6561"/>
    <w:rsid w:val="009A62AF"/>
    <w:rsid w:val="00A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1DC92-B278-48F6-B245-B0A0E205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3D7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3603D7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3603D7"/>
    <w:pPr>
      <w:spacing w:after="0" w:line="240" w:lineRule="auto"/>
      <w:ind w:left="714" w:hanging="357"/>
      <w:jc w:val="both"/>
    </w:pPr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36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08146-A9E3-429F-8AA5-F4E735A8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1217</Words>
  <Characters>7183</Characters>
  <Application>Microsoft Office Word</Application>
  <DocSecurity>8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9</cp:revision>
  <dcterms:created xsi:type="dcterms:W3CDTF">2017-06-05T08:42:00Z</dcterms:created>
  <dcterms:modified xsi:type="dcterms:W3CDTF">2017-06-06T06:09:00Z</dcterms:modified>
</cp:coreProperties>
</file>