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44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3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9F6FE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+ 237,00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9F6FE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5339-Neinvestiční transfery cizím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9F6FE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5212-Neinvestiční transfery nefinančním podnikatelským subjektům – fyzickým osobám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9F6FE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- 307,00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9F6FEE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724F" w:rsidRPr="00FA724F" w:rsidRDefault="00FA724F" w:rsidP="00FA724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Tělocvičná jednota SOKOL Frýdek-Místek - Mezinárodní den tance ve Frýdku-Místku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FA724F" w:rsidRPr="00FA724F" w:rsidTr="009F6FEE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 ČMS - Sbor dobrovolných hasičů Skalice - Hasičská akce Skalický kopec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+ 25,00</w:t>
            </w:r>
          </w:p>
        </w:tc>
      </w:tr>
      <w:tr w:rsidR="00FA724F" w:rsidRPr="00FA724F" w:rsidTr="009F6FEE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Asociace malých debrujárů České republiky, spolek - EXPO SCIENCE INTERNATIONAL - ESI, ve </w:t>
            </w:r>
            <w:proofErr w:type="spellStart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Fortaleze</w:t>
            </w:r>
            <w:proofErr w:type="spellEnd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v Brazílii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+ 40,00</w:t>
            </w:r>
          </w:p>
        </w:tc>
      </w:tr>
      <w:tr w:rsidR="00FA724F" w:rsidRPr="00FA724F" w:rsidTr="009F6FEE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Český svaz chovatelů, z. </w:t>
            </w:r>
            <w:proofErr w:type="gramStart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, Základní organizace Místek 1 - Výstava holubů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+ 5,00</w:t>
            </w:r>
          </w:p>
        </w:tc>
      </w:tr>
      <w:tr w:rsidR="00FA724F" w:rsidRPr="00FA724F" w:rsidTr="009F6FEE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Házíme </w:t>
            </w:r>
            <w:proofErr w:type="gramStart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lano, z. s.</w:t>
            </w:r>
            <w:proofErr w:type="gramEnd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Fotbal jako prevence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+ 5,00</w:t>
            </w:r>
          </w:p>
        </w:tc>
      </w:tr>
      <w:tr w:rsidR="00FA724F" w:rsidRPr="00FA724F" w:rsidTr="009F6FEE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4F1" w:rsidRDefault="00FA724F" w:rsidP="00FA724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Městský fotbalový klub </w:t>
            </w:r>
            <w:proofErr w:type="gramStart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Frýdek-Místek, z. s.</w:t>
            </w:r>
            <w:proofErr w:type="gramEnd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Fotbalový turnaj přípravek 2007, </w:t>
            </w:r>
          </w:p>
          <w:p w:rsidR="00FA724F" w:rsidRPr="00FA724F" w:rsidRDefault="00FA724F" w:rsidP="00FA724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pohár primátora Frýdku-Místku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+ 12,00</w:t>
            </w:r>
          </w:p>
        </w:tc>
      </w:tr>
      <w:tr w:rsidR="00FA724F" w:rsidRPr="00FA724F" w:rsidTr="009F6FEE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BABYLONIE, z. s.</w:t>
            </w:r>
            <w:proofErr w:type="gramEnd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Through</w:t>
            </w:r>
            <w:proofErr w:type="spellEnd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your</w:t>
            </w:r>
            <w:proofErr w:type="spellEnd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eyes</w:t>
            </w:r>
            <w:proofErr w:type="spellEnd"/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FA724F" w:rsidRPr="00FA724F" w:rsidTr="009F6FEE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Zdravotnická záchranná služba Moravskoslezského kraje, p. o. - 40. výročí založení zdravotnické záchranné služby ve Frýdku-Místku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</w:tr>
      <w:tr w:rsidR="00FA724F" w:rsidRPr="00FA724F" w:rsidTr="009F6FEE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V-klub výtvarníků </w:t>
            </w:r>
            <w:proofErr w:type="gramStart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FM, z. s.</w:t>
            </w:r>
            <w:proofErr w:type="gramEnd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- FM Salón 2017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FA724F" w:rsidRPr="00FA724F" w:rsidTr="009F6FEE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Jiří Dostál - OCTAGON FIGHT CLUB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FA724F" w:rsidRPr="00FA724F" w:rsidTr="009F6FEE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Spolek Madleine – Děti dětem – Adventní koncert 2017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FA724F" w:rsidRPr="00FA724F" w:rsidTr="009F6FEE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Tělocvičná jednota SOKOL Frýdek-Místek – Mistrovství Evropy v Karlových Varech HIP HOP UNITE 2017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FA724F" w:rsidRPr="00FA724F" w:rsidTr="009F6FEE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Český svaz včelařů, z. </w:t>
            </w:r>
            <w:proofErr w:type="gramStart"/>
            <w:r w:rsidRPr="00FA724F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s.</w:t>
            </w:r>
            <w:proofErr w:type="gramEnd"/>
            <w:r w:rsidRPr="00FA724F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, základní organizace Frýdek-Místek – projekt Pojďme spolu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+ 20,00</w:t>
            </w:r>
          </w:p>
        </w:tc>
      </w:tr>
      <w:tr w:rsidR="00FA724F" w:rsidRPr="00FA724F" w:rsidTr="009F6FEE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A724F">
              <w:rPr>
                <w:rFonts w:ascii="Times New Roman" w:hAnsi="Times New Roman"/>
                <w:sz w:val="20"/>
                <w:szCs w:val="20"/>
              </w:rPr>
              <w:t>Ostatní výdaje odboru kancelář primátora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9F6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- 307,00</w:t>
            </w: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45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49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8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5171-Opravy a udržování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vnitřních věcí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- 516,00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A724F">
              <w:rPr>
                <w:rFonts w:ascii="Times New Roman" w:hAnsi="Times New Roman"/>
                <w:sz w:val="20"/>
                <w:szCs w:val="20"/>
              </w:rPr>
              <w:t>ORJ 04-Odbor správy obecního majetku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+ 516,00</w:t>
            </w:r>
          </w:p>
        </w:tc>
      </w:tr>
    </w:tbl>
    <w:p w:rsidR="000B4598" w:rsidRPr="00FA724F" w:rsidRDefault="000B4598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46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461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9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+ 323,00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5023-Odměny členů zastupitelstev obcí a krajů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+ 323,00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vnitřních věcí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+ 323,00</w:t>
            </w: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47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36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8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1122-Daň z příjmů právnických osob za obce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- 1 907,10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6399-Ostatní finanční operace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5365-Platby daní a poplatků krajům, obcím a státním fondům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- 1 907,10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- 1 907,10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finančního odboru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- 1 907,10</w:t>
            </w: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48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319"/>
        </w:trPr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000000" w:fill="E7E6E6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95"/>
        </w:trPr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2292-Dopravní obslužnost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5193-Výdaje na dopravní územní obslužnost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ČSAD Frýdek-Místek, a. s. na provoz MHD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- 17,00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ČSAD Frýdek-Místek, a. s. na provoz PAD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+ 17,00</w:t>
            </w:r>
          </w:p>
        </w:tc>
      </w:tr>
    </w:tbl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49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43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4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1333-Poplatky za uložení odpadů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3725-Využívání a zneškodňování komunálních odpadů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3722-Sběr a svoz komunálních odpadů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životního prostředí a zemědělství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+ 5 000,00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A724F">
              <w:rPr>
                <w:rFonts w:ascii="Times New Roman" w:hAnsi="Times New Roman"/>
                <w:sz w:val="20"/>
                <w:szCs w:val="20"/>
              </w:rPr>
              <w:t>Daňové příjmy (třída 1)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+ 3 250,00</w:t>
            </w:r>
          </w:p>
        </w:tc>
      </w:tr>
    </w:tbl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50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405"/>
        </w:trPr>
        <w:tc>
          <w:tcPr>
            <w:tcW w:w="992" w:type="dxa"/>
            <w:vMerge w:val="restart"/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97"/>
        </w:trPr>
        <w:tc>
          <w:tcPr>
            <w:tcW w:w="992" w:type="dxa"/>
            <w:vMerge/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4379-Ostatní služby </w:t>
            </w: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činnosti v oblasti sociální prevence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5223-Neinvestiční transfery církvím a náboženským společnostem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4379-Ostatní služby </w:t>
            </w: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činnosti v oblasti sociální prevence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6322-Investiční transfery spolkům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4359-Ostatní služby </w:t>
            </w: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a činnosti v oblasti sociální péče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- 200,00</w:t>
            </w:r>
          </w:p>
        </w:tc>
        <w:tc>
          <w:tcPr>
            <w:tcW w:w="119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Charita Frýdek-Místek – podpora dobrovolnictví</w:t>
            </w:r>
          </w:p>
        </w:tc>
        <w:tc>
          <w:tcPr>
            <w:tcW w:w="12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Podané ruce, z. </w:t>
            </w:r>
            <w:proofErr w:type="gramStart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s.</w:t>
            </w:r>
            <w:proofErr w:type="gramEnd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– automobil pro canisterapii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sociálních služeb</w:t>
            </w:r>
          </w:p>
        </w:tc>
        <w:tc>
          <w:tcPr>
            <w:tcW w:w="12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- 200,00</w:t>
            </w: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51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34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40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4373-Domy na půl cesty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+ 17,07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4373-Domy na půl cesty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5221-Neinvestiční transfery obecně prospěšným společnostem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+ 17,07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5221-Neinvestiční transfery obecně prospěšným společnostem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+ 24,59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NZDM Klub Kosťa a Klub Prostor (přistoupení ke Smlouvě o závazku veřejné služby a vyrovnávací platbě za jeho výkon uzavřené mezi MSK a statutárním městem Frýdek-Místek - č. smlouvy 03250/2015/SOC)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+ 6,17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sociálních služeb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+ 18,42</w:t>
            </w: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52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36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9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- 271,40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5225-Neinvestiční transfery společenstvím vlastníků jednotek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+ 271,40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DP Regenerace objektů s historickou nebo historizující fasádou na území města</w:t>
            </w: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  Frýdek-Místek - viz příloha č. 2 k 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+ 0,00</w:t>
            </w: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53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30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9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5171-Opravy a udržování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+ 18,35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6122-Stroje, přístroje a zařízení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+ 3 415,00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16-MěP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5173-Cestovné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1382-Zrušený odvod z loterií a podobných her kromě z výherních hracích přístrojů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1383-Zrušený odvod z VHP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+ 2 441,00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3429-Ostatní zájmová činnost a rekreace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2229-Ostatní přijaté vratky transferů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2329-Ostatní nedaňové příjmy jinde nezařazené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dopravy a silničního hospodářství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+ 18,35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17-OIT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informačních technologií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+ 3 415,00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16-MěP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městské policie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+ 76,00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Sdružení hasičů Čech, Moravy a Slezska - SDH Frýdek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+ 80,00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A724F">
              <w:rPr>
                <w:rFonts w:ascii="Times New Roman" w:hAnsi="Times New Roman"/>
                <w:sz w:val="20"/>
                <w:szCs w:val="20"/>
              </w:rPr>
              <w:t>Daňové příjmy (třída 1)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+ 3 721,00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A724F">
              <w:rPr>
                <w:rFonts w:ascii="Times New Roman" w:hAnsi="Times New Roman"/>
                <w:sz w:val="20"/>
                <w:szCs w:val="20"/>
              </w:rPr>
              <w:t>Nedaňové příjmy (třída 2)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+868,35</w:t>
            </w:r>
          </w:p>
        </w:tc>
      </w:tr>
    </w:tbl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54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341"/>
        </w:trPr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89"/>
        </w:trPr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3399-Ostatní záležitosti kultury, církví a sdělovacích prostředků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- 46,42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+ 46,42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5221-Neinvestiční transfery obecně prospěšným společnostem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bezpečnostních rizik a prevence kriminality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- 46,42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18-OBRaPK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DP prevence kriminality – viz příloha č. 3 k usnesení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+ 46,42</w:t>
            </w:r>
          </w:p>
        </w:tc>
      </w:tr>
    </w:tbl>
    <w:p w:rsidR="00FA724F" w:rsidRPr="00FA724F" w:rsidRDefault="00FA724F" w:rsidP="00FA724F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55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42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87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1361-Správní poplatky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2111-Příjmy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3739-Ostatní ochrana půdy a spodních vod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6130-Pozemky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6130-Pozemky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6130-Pozemky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+ 166,00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+ 5,00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+ 1 337,00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A724F">
              <w:rPr>
                <w:rFonts w:ascii="Times New Roman" w:hAnsi="Times New Roman"/>
                <w:sz w:val="20"/>
                <w:szCs w:val="20"/>
              </w:rPr>
              <w:t>ORJ 04-Odbor správy obecního majetku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+ 1 342,00</w:t>
            </w:r>
          </w:p>
        </w:tc>
      </w:tr>
    </w:tbl>
    <w:p w:rsidR="00FA724F" w:rsidRPr="00FA724F" w:rsidRDefault="00FA724F" w:rsidP="00FA724F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56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43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9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2229-Ostatní přijaté vratky transferů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+ 47,02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+ 47,02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Ostatní výdaje odboru ŠKMaT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+ 47,02</w:t>
            </w:r>
          </w:p>
        </w:tc>
      </w:tr>
    </w:tbl>
    <w:p w:rsidR="00FA724F" w:rsidRPr="00FA724F" w:rsidRDefault="00FA724F" w:rsidP="00FA724F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57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341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89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2229-Ostatní záležitosti v silniční dopravě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3525-Hospice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2132-Příjmy z pronájmu ostatních nemovitostí a jejich částí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6320-Pojištění funkčně nespecifikované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3113-Příjmy z prodeje ostatního hmotného dlouhodobého majetku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+ 238,00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6351-Investiční transfery zřízeným příspěvkovým organizacím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+ 850,00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+ 770,00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6121-Budovy, haly a stavby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- 330,00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+ 715,00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- 895,00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3233-Střediska volného času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6351-Investiční transfery zřízeným příspěvkovým organizacím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5171-Opravy a udržování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+ 661,00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Kapitálové příjmy (třída 3)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+ 811,00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+ 238,00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Pohádka - investiční transfer na zajištění oprav a rekonstrukci elektroinstalace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+ 130,00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Pohádka - neinvestiční příspěvek na zajištění oprav a rekonstrukci elektroinstalace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+ 670,00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Sněženka - investiční transfer na pořízení varného kotle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+ 90,00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Sněženka - investiční transfer na úpravu sociálního zařízení MŠ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Naděje, F-M, Škarabelova 562 - neinvestiční příspěvek na činnost psychologa (plat a zákonné odvody na období 1.</w:t>
            </w:r>
            <w:r w:rsidR="00184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  <w:r w:rsidR="00184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2017 - 31.</w:t>
            </w:r>
            <w:r w:rsidR="00184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12.</w:t>
            </w:r>
            <w:r w:rsidR="00184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2017)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+ 65,00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Pohádka - neinvestiční příspěvek na pořízení čističek vzduchu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ZŠ F-M, nár. </w:t>
            </w:r>
            <w:proofErr w:type="gramStart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umělce</w:t>
            </w:r>
            <w:proofErr w:type="gramEnd"/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P. Bezruče, TGM 454 - neinvestiční příspěvek na dovybavení šaten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+ 650,00</w:t>
            </w:r>
          </w:p>
        </w:tc>
      </w:tr>
      <w:tr w:rsidR="00FA724F" w:rsidRPr="00FA724F" w:rsidTr="001844F1">
        <w:trPr>
          <w:trHeight w:val="516"/>
        </w:trPr>
        <w:tc>
          <w:tcPr>
            <w:tcW w:w="993" w:type="dxa"/>
            <w:tcBorders>
              <w:right w:val="single" w:sz="12" w:space="0" w:color="auto"/>
            </w:tcBorders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Středisko volného času Klíč - investiční transfer na rekonstrukci sociálního zařízení ve 3. NP budovy A na ul. Pionýrů 767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A724F">
              <w:rPr>
                <w:rFonts w:ascii="Times New Roman" w:hAnsi="Times New Roman"/>
                <w:sz w:val="20"/>
                <w:szCs w:val="20"/>
              </w:rPr>
              <w:t>MŠ Beruška - investiční transfer na rekonstrukci ÚT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+ 330,00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A724F">
              <w:rPr>
                <w:rFonts w:ascii="Times New Roman" w:hAnsi="Times New Roman"/>
                <w:sz w:val="20"/>
                <w:szCs w:val="20"/>
              </w:rPr>
              <w:t>Ostatní výdaje odboru ŠKMaT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- 925,00</w:t>
            </w:r>
          </w:p>
        </w:tc>
      </w:tr>
    </w:tbl>
    <w:p w:rsid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1844F1" w:rsidRDefault="001844F1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1844F1" w:rsidRDefault="001844F1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1844F1" w:rsidRDefault="001844F1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1844F1" w:rsidRDefault="001844F1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1844F1" w:rsidRDefault="001844F1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1844F1" w:rsidRDefault="001844F1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1844F1" w:rsidRDefault="001844F1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1844F1" w:rsidRPr="00FA724F" w:rsidRDefault="001844F1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58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42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9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3429-Ostatní zájmová činnost a rekreace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6313-Investiční transfery nefinančním podnikatelským subjektům – fyzickým osobám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6121-Budovy, haly a stavby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Sportplex Frýdek-Místek, s.r.o. – investiční dotace na pořízení kamerového systému a systému krytí ledové plochy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A724F">
              <w:rPr>
                <w:rFonts w:ascii="Times New Roman" w:hAnsi="Times New Roman"/>
                <w:sz w:val="20"/>
                <w:szCs w:val="20"/>
              </w:rPr>
              <w:t>Ostatní výdaje investičního odboru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- 500,00</w:t>
            </w:r>
          </w:p>
        </w:tc>
      </w:tr>
    </w:tbl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724F" w:rsidRPr="00FA724F" w:rsidRDefault="00FA724F" w:rsidP="00FA724F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FA724F">
        <w:rPr>
          <w:rFonts w:ascii="Times New Roman" w:hAnsi="Times New Roman"/>
          <w:b/>
          <w:sz w:val="20"/>
          <w:szCs w:val="20"/>
        </w:rPr>
        <w:t>Rozpočtové opatření Zastupitelstva města Frýdku-Místku č. 59 spočívající v:</w:t>
      </w: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FA724F" w:rsidRPr="00FA724F" w:rsidTr="001844F1">
        <w:trPr>
          <w:trHeight w:val="42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FA724F" w:rsidRPr="00FA724F" w:rsidTr="001844F1">
        <w:trPr>
          <w:trHeight w:val="39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A724F" w:rsidRPr="00FA724F" w:rsidTr="001844F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24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FA724F" w:rsidRPr="00FA724F" w:rsidRDefault="00FA724F" w:rsidP="00FA724F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FA724F" w:rsidRPr="00FA724F" w:rsidTr="001844F1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FA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FA724F" w:rsidRPr="00FA724F" w:rsidTr="001844F1">
        <w:trPr>
          <w:trHeight w:val="300"/>
        </w:trPr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ČSBS, o. s. pro oblastní organizaci Českého svazu bojovníků za svobodu Beskydsko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+ 65,00</w:t>
            </w:r>
          </w:p>
        </w:tc>
      </w:tr>
      <w:tr w:rsidR="00FA724F" w:rsidRPr="00FA724F" w:rsidTr="001844F1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FA724F" w:rsidRPr="00FA724F" w:rsidRDefault="00FA724F" w:rsidP="00FA7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FA724F">
              <w:rPr>
                <w:rFonts w:ascii="Times New Roman" w:hAnsi="Times New Roman"/>
                <w:sz w:val="20"/>
                <w:szCs w:val="20"/>
              </w:rPr>
              <w:t>Daňové příjmy (třída 1)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724F" w:rsidRPr="00FA724F" w:rsidRDefault="00FA724F" w:rsidP="00FA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A7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+ 65,00</w:t>
            </w:r>
          </w:p>
        </w:tc>
      </w:tr>
    </w:tbl>
    <w:p w:rsidR="00FA724F" w:rsidRP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302DF" w:rsidRPr="005302DF" w:rsidRDefault="005302DF" w:rsidP="005302DF">
      <w:pPr>
        <w:numPr>
          <w:ilvl w:val="0"/>
          <w:numId w:val="42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2DF">
        <w:rPr>
          <w:rFonts w:ascii="Times New Roman" w:hAnsi="Times New Roman"/>
          <w:b/>
          <w:sz w:val="20"/>
          <w:szCs w:val="20"/>
        </w:rPr>
        <w:t>Rozpočtové opatření Zastupitelstva města Frýdku-Místku č. 60 spočívající v:</w:t>
      </w:r>
      <w:r w:rsidRPr="005302DF">
        <w:rPr>
          <w:rFonts w:ascii="Times New Roman" w:hAnsi="Times New Roman"/>
          <w:sz w:val="20"/>
          <w:szCs w:val="20"/>
        </w:rPr>
        <w:t xml:space="preserve"> </w:t>
      </w:r>
    </w:p>
    <w:p w:rsidR="005302DF" w:rsidRPr="005302DF" w:rsidRDefault="005302DF" w:rsidP="005302DF">
      <w:pPr>
        <w:tabs>
          <w:tab w:val="decimal" w:pos="6237"/>
          <w:tab w:val="decimal" w:pos="8505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5302DF" w:rsidRPr="005302DF" w:rsidTr="00214C78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302DF" w:rsidRPr="005302DF" w:rsidTr="00214C78">
        <w:trPr>
          <w:trHeight w:val="33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302DF" w:rsidRPr="005302DF" w:rsidTr="00214C7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302DF" w:rsidRPr="005302DF" w:rsidTr="00214C7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2DF" w:rsidRP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2DF" w:rsidRP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2DF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5302DF" w:rsidRPr="005302DF" w:rsidRDefault="005302DF" w:rsidP="005302DF">
      <w:pPr>
        <w:tabs>
          <w:tab w:val="decimal" w:pos="6237"/>
          <w:tab w:val="decimal" w:pos="8505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5302DF" w:rsidRPr="005302DF" w:rsidTr="00214C78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302DF" w:rsidRPr="005302DF" w:rsidTr="00214C78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Tenisový klub TENNISPOINT ve Frýdku-Místku – tenisový turnaj kategorie „A“ mladší žáci: Štít města Frýdku-Místku – TENNIS ARENA KIDS TOUR 2017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5302DF" w:rsidRPr="005302DF" w:rsidTr="00214C78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tabs>
                <w:tab w:val="decimal" w:pos="6237"/>
                <w:tab w:val="decimal" w:pos="8505"/>
              </w:tabs>
              <w:spacing w:after="0" w:line="240" w:lineRule="auto"/>
              <w:ind w:left="141" w:right="142"/>
              <w:rPr>
                <w:rFonts w:ascii="Times New Roman" w:hAnsi="Times New Roman"/>
                <w:sz w:val="20"/>
                <w:szCs w:val="20"/>
              </w:rPr>
            </w:pPr>
            <w:r w:rsidRPr="005302DF">
              <w:rPr>
                <w:rFonts w:ascii="Times New Roman" w:hAnsi="Times New Roman"/>
                <w:sz w:val="20"/>
                <w:szCs w:val="20"/>
              </w:rPr>
              <w:t>Ostatní výdaje odboru kancelář primátora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- 30,00</w:t>
            </w:r>
          </w:p>
        </w:tc>
      </w:tr>
    </w:tbl>
    <w:p w:rsidR="005302DF" w:rsidRP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2DF" w:rsidRPr="005302DF" w:rsidRDefault="005302DF" w:rsidP="005302DF">
      <w:pPr>
        <w:numPr>
          <w:ilvl w:val="0"/>
          <w:numId w:val="42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2DF">
        <w:rPr>
          <w:rFonts w:ascii="Times New Roman" w:hAnsi="Times New Roman"/>
          <w:b/>
          <w:sz w:val="20"/>
          <w:szCs w:val="20"/>
        </w:rPr>
        <w:t>Rozpočtové opatření Zastupitelstva města Frýdku-Místku č. 61 spočívající v:</w:t>
      </w:r>
      <w:r w:rsidRPr="005302DF">
        <w:rPr>
          <w:rFonts w:ascii="Times New Roman" w:hAnsi="Times New Roman"/>
          <w:sz w:val="20"/>
          <w:szCs w:val="20"/>
        </w:rPr>
        <w:t xml:space="preserve"> </w:t>
      </w:r>
    </w:p>
    <w:p w:rsidR="005302DF" w:rsidRP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5302DF" w:rsidRPr="005302DF" w:rsidTr="00214C78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5302DF" w:rsidRPr="005302DF" w:rsidTr="00214C78">
        <w:trPr>
          <w:trHeight w:val="33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5302DF" w:rsidRPr="005302DF" w:rsidTr="00214C7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302DF" w:rsidRPr="005302DF" w:rsidTr="00214C7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302DF" w:rsidRP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2DF" w:rsidRP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2DF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5302DF" w:rsidRP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5302DF" w:rsidRPr="005302DF" w:rsidTr="00214C78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5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5302DF" w:rsidRPr="005302DF" w:rsidTr="00214C78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2DF" w:rsidRPr="005302DF" w:rsidRDefault="005302DF" w:rsidP="005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ind w:left="127"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Sportovní klub policie Frýdek-Místek, z. </w:t>
            </w:r>
            <w:proofErr w:type="gramStart"/>
            <w:r w:rsidRPr="005302DF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s.</w:t>
            </w:r>
            <w:proofErr w:type="gramEnd"/>
            <w:r w:rsidRPr="005302DF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 – pro mládežnická družstva házené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53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5302DF" w:rsidRPr="005302DF" w:rsidTr="000B4598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2DF" w:rsidRPr="005302DF" w:rsidRDefault="005302DF" w:rsidP="000B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0B4598">
            <w:pPr>
              <w:tabs>
                <w:tab w:val="decimal" w:pos="6237"/>
                <w:tab w:val="decimal" w:pos="8505"/>
              </w:tabs>
              <w:spacing w:after="0" w:line="240" w:lineRule="auto"/>
              <w:ind w:left="141" w:right="142"/>
              <w:rPr>
                <w:rFonts w:ascii="Times New Roman" w:hAnsi="Times New Roman"/>
                <w:sz w:val="20"/>
                <w:szCs w:val="20"/>
              </w:rPr>
            </w:pPr>
            <w:r w:rsidRPr="005302DF">
              <w:rPr>
                <w:rFonts w:ascii="Times New Roman" w:hAnsi="Times New Roman"/>
                <w:sz w:val="20"/>
                <w:szCs w:val="20"/>
              </w:rPr>
              <w:t>Plánovaná rezerva města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302DF" w:rsidRPr="005302DF" w:rsidRDefault="005302DF" w:rsidP="000B4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- 200,00</w:t>
            </w:r>
          </w:p>
        </w:tc>
      </w:tr>
    </w:tbl>
    <w:p w:rsidR="005302DF" w:rsidRPr="005302DF" w:rsidRDefault="005302DF" w:rsidP="005302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3C02" w:rsidRPr="00C67D21" w:rsidRDefault="003A3C02" w:rsidP="003A3C02">
      <w:pPr>
        <w:pStyle w:val="Bezmezer"/>
        <w:numPr>
          <w:ilvl w:val="0"/>
          <w:numId w:val="42"/>
        </w:numPr>
        <w:tabs>
          <w:tab w:val="left" w:pos="142"/>
          <w:tab w:val="left" w:pos="426"/>
          <w:tab w:val="decimal" w:pos="3119"/>
          <w:tab w:val="left" w:pos="4253"/>
          <w:tab w:val="decimal" w:pos="68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62 spočívající v:</w:t>
      </w:r>
    </w:p>
    <w:p w:rsidR="003A3C02" w:rsidRPr="004D4C6D" w:rsidRDefault="003A3C02" w:rsidP="003A3C02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360"/>
        <w:rPr>
          <w:rFonts w:ascii="Times New Roman" w:hAnsi="Times New Roman"/>
          <w:sz w:val="20"/>
          <w:szCs w:val="20"/>
        </w:rPr>
      </w:pP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2410"/>
        <w:gridCol w:w="2551"/>
        <w:gridCol w:w="1097"/>
        <w:gridCol w:w="1109"/>
        <w:gridCol w:w="1197"/>
      </w:tblGrid>
      <w:tr w:rsidR="003A3C02" w:rsidRPr="003A3C02" w:rsidTr="001D293F">
        <w:trPr>
          <w:trHeight w:val="413"/>
        </w:trPr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3A3C02" w:rsidRPr="003A3C02" w:rsidRDefault="003A3C02" w:rsidP="00695C58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3A3C02" w:rsidRPr="003A3C02" w:rsidRDefault="003A3C02" w:rsidP="00695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3A3C02" w:rsidRPr="003A3C02" w:rsidRDefault="003A3C02" w:rsidP="00695C58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3A3C02" w:rsidRPr="003A3C02" w:rsidRDefault="003A3C02" w:rsidP="00695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3A3C02" w:rsidRPr="003A3C02" w:rsidTr="001D293F">
        <w:trPr>
          <w:trHeight w:val="174"/>
        </w:trPr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3A3C02" w:rsidRPr="003A3C02" w:rsidRDefault="003A3C02" w:rsidP="00695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3A3C02" w:rsidRPr="003A3C02" w:rsidRDefault="003A3C02" w:rsidP="00695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3A3C02" w:rsidRPr="003A3C02" w:rsidRDefault="003A3C02" w:rsidP="00695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3A3C02" w:rsidRPr="003A3C02" w:rsidRDefault="003A3C02" w:rsidP="00695C58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3A3C02" w:rsidRPr="003A3C02" w:rsidRDefault="003A3C02" w:rsidP="00695C58">
            <w:pPr>
              <w:ind w:lef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3A3C02" w:rsidRPr="003A3C02" w:rsidRDefault="003A3C02" w:rsidP="00695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3A3C02" w:rsidRPr="003A3C02" w:rsidTr="001D293F">
        <w:trPr>
          <w:trHeight w:val="591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3A3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C02" w:rsidRPr="003A3C02" w:rsidRDefault="003A3C02" w:rsidP="001D2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695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2324-Přijaté nekapitálové příspěvky a náhrady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C02" w:rsidRPr="003A3C02" w:rsidRDefault="003A3C02" w:rsidP="00695C58">
            <w:pPr>
              <w:ind w:left="7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+ 515,00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C02" w:rsidRPr="003A3C02" w:rsidRDefault="003A3C02" w:rsidP="00695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695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C02" w:rsidRPr="003A3C02" w:rsidTr="001D293F">
        <w:trPr>
          <w:trHeight w:val="30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3A3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1D2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695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6323-Investiční transfery církvím a náboženským společnostem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C02" w:rsidRPr="003A3C02" w:rsidRDefault="003A3C02" w:rsidP="00695C58">
            <w:pPr>
              <w:ind w:left="7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C02" w:rsidRPr="003A3C02" w:rsidRDefault="003A3C02" w:rsidP="00695C58">
            <w:pPr>
              <w:ind w:hanging="24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+ 400,00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695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C02" w:rsidRPr="003A3C02" w:rsidTr="001D293F">
        <w:trPr>
          <w:trHeight w:val="577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3A3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1D29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6409-Ostatní činnosti jeden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695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5901-Nespecifikované rezervy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C02" w:rsidRPr="003A3C02" w:rsidRDefault="003A3C02" w:rsidP="00695C58">
            <w:pPr>
              <w:ind w:left="7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C02" w:rsidRPr="003A3C02" w:rsidRDefault="003A3C02" w:rsidP="00695C58">
            <w:pPr>
              <w:ind w:hanging="24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+ 115,00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695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3C02" w:rsidRPr="003A3C02" w:rsidRDefault="003A3C02" w:rsidP="003A3C02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3A3C02" w:rsidRPr="003A3C02" w:rsidRDefault="003A3C02" w:rsidP="003A3C02">
      <w:pPr>
        <w:pStyle w:val="Bezmezer"/>
        <w:tabs>
          <w:tab w:val="decimal" w:pos="6237"/>
          <w:tab w:val="decimal" w:pos="8505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A3C02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:rsidR="003A3C02" w:rsidRPr="003A3C02" w:rsidRDefault="003A3C02" w:rsidP="003A3C02">
      <w:pPr>
        <w:pStyle w:val="Bezmezer"/>
        <w:tabs>
          <w:tab w:val="decimal" w:pos="6237"/>
          <w:tab w:val="decimal" w:pos="8505"/>
        </w:tabs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938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946"/>
        <w:gridCol w:w="1448"/>
      </w:tblGrid>
      <w:tr w:rsidR="003A3C02" w:rsidRPr="003A3C02" w:rsidTr="00695C58">
        <w:trPr>
          <w:trHeight w:val="600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3A3C02" w:rsidRPr="003A3C02" w:rsidRDefault="003A3C02" w:rsidP="00695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3A3C02" w:rsidRPr="003A3C02" w:rsidRDefault="003A3C02" w:rsidP="00695C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  <w:hideMark/>
          </w:tcPr>
          <w:p w:rsidR="003A3C02" w:rsidRPr="003A3C02" w:rsidRDefault="003A3C02" w:rsidP="00695C58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A3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3A3C02" w:rsidRPr="003A3C02" w:rsidTr="001D293F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C02" w:rsidRPr="003A3C02" w:rsidRDefault="003A3C02" w:rsidP="003A3C02">
            <w:pPr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A3C02" w:rsidRPr="003A3C02" w:rsidRDefault="003A3C02" w:rsidP="001D293F">
            <w:pPr>
              <w:ind w:left="3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Nedaňové příjmy (třída 2)</w:t>
            </w:r>
          </w:p>
        </w:tc>
        <w:tc>
          <w:tcPr>
            <w:tcW w:w="144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3A3C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+ 515,00</w:t>
            </w:r>
          </w:p>
        </w:tc>
      </w:tr>
      <w:tr w:rsidR="003A3C02" w:rsidRPr="003A3C02" w:rsidTr="003A3C02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C02" w:rsidRPr="003A3C02" w:rsidRDefault="003A3C02" w:rsidP="003A3C02">
            <w:pPr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695C58">
            <w:pPr>
              <w:ind w:left="3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Římskokatolická farnost Frýdek – investiční transfer pro Basiliku minor Navštívení Panny Marie</w:t>
            </w:r>
          </w:p>
        </w:tc>
        <w:tc>
          <w:tcPr>
            <w:tcW w:w="144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3A3C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+ 400,00</w:t>
            </w:r>
          </w:p>
        </w:tc>
      </w:tr>
      <w:tr w:rsidR="003A3C02" w:rsidRPr="003A3C02" w:rsidTr="003A3C02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C02" w:rsidRPr="003A3C02" w:rsidRDefault="003A3C02" w:rsidP="003A3C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3A3C02">
            <w:pPr>
              <w:pStyle w:val="Bezmezer"/>
              <w:tabs>
                <w:tab w:val="decimal" w:pos="6237"/>
                <w:tab w:val="decimal" w:pos="8505"/>
              </w:tabs>
              <w:ind w:left="0" w:right="14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Plá</w:t>
            </w:r>
            <w:r w:rsidRPr="003A3C02">
              <w:rPr>
                <w:rFonts w:ascii="Times New Roman" w:hAnsi="Times New Roman" w:cs="Times New Roman"/>
                <w:sz w:val="20"/>
                <w:szCs w:val="20"/>
              </w:rPr>
              <w:t>novaná rezerva města</w:t>
            </w:r>
          </w:p>
        </w:tc>
        <w:tc>
          <w:tcPr>
            <w:tcW w:w="144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A3C02" w:rsidRPr="003A3C02" w:rsidRDefault="003A3C02" w:rsidP="003A3C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+ 115,00</w:t>
            </w:r>
          </w:p>
        </w:tc>
      </w:tr>
    </w:tbl>
    <w:p w:rsidR="00FA724F" w:rsidRDefault="00FA724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93F" w:rsidRDefault="001D293F" w:rsidP="00FA724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D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650"/>
    <w:multiLevelType w:val="hybridMultilevel"/>
    <w:tmpl w:val="4386FCC6"/>
    <w:lvl w:ilvl="0" w:tplc="3DA683D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161760"/>
    <w:multiLevelType w:val="hybridMultilevel"/>
    <w:tmpl w:val="3B7EBE90"/>
    <w:lvl w:ilvl="0" w:tplc="30B6FB5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33F2B8B"/>
    <w:multiLevelType w:val="hybridMultilevel"/>
    <w:tmpl w:val="32987C4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94AF1"/>
    <w:multiLevelType w:val="hybridMultilevel"/>
    <w:tmpl w:val="9172488E"/>
    <w:lvl w:ilvl="0" w:tplc="1CD470F6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233AC"/>
    <w:multiLevelType w:val="hybridMultilevel"/>
    <w:tmpl w:val="F268481E"/>
    <w:lvl w:ilvl="0" w:tplc="4244BFBA">
      <w:numFmt w:val="bullet"/>
      <w:suff w:val="space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AC31162"/>
    <w:multiLevelType w:val="hybridMultilevel"/>
    <w:tmpl w:val="1666CAFC"/>
    <w:lvl w:ilvl="0" w:tplc="1CD470F6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43DA6"/>
    <w:multiLevelType w:val="hybridMultilevel"/>
    <w:tmpl w:val="97120A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B59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210B36"/>
    <w:multiLevelType w:val="hybridMultilevel"/>
    <w:tmpl w:val="4462B34A"/>
    <w:lvl w:ilvl="0" w:tplc="750CB61E">
      <w:start w:val="4"/>
      <w:numFmt w:val="lowerLetter"/>
      <w:lvlText w:val="%1)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1119111D"/>
    <w:multiLevelType w:val="multilevel"/>
    <w:tmpl w:val="71149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DD6E54"/>
    <w:multiLevelType w:val="hybridMultilevel"/>
    <w:tmpl w:val="D74C1DC4"/>
    <w:lvl w:ilvl="0" w:tplc="E134177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5064A64"/>
    <w:multiLevelType w:val="hybridMultilevel"/>
    <w:tmpl w:val="3D08AD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A302F9"/>
    <w:multiLevelType w:val="multilevel"/>
    <w:tmpl w:val="71149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02664A"/>
    <w:multiLevelType w:val="hybridMultilevel"/>
    <w:tmpl w:val="040A52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A02E7"/>
    <w:multiLevelType w:val="hybridMultilevel"/>
    <w:tmpl w:val="A3A0B14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5028E"/>
    <w:multiLevelType w:val="hybridMultilevel"/>
    <w:tmpl w:val="3200BB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06FC9"/>
    <w:multiLevelType w:val="hybridMultilevel"/>
    <w:tmpl w:val="91BAF1EA"/>
    <w:lvl w:ilvl="0" w:tplc="1CD470F6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6319CB"/>
    <w:multiLevelType w:val="hybridMultilevel"/>
    <w:tmpl w:val="EC645168"/>
    <w:lvl w:ilvl="0" w:tplc="B19AD17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07CE7"/>
    <w:multiLevelType w:val="hybridMultilevel"/>
    <w:tmpl w:val="111CCC2E"/>
    <w:lvl w:ilvl="0" w:tplc="9640BFA4">
      <w:start w:val="1"/>
      <w:numFmt w:val="ordinal"/>
      <w:lvlText w:val="1.%1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D017EE"/>
    <w:multiLevelType w:val="hybridMultilevel"/>
    <w:tmpl w:val="6804F71A"/>
    <w:lvl w:ilvl="0" w:tplc="1CD470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43682302"/>
    <w:multiLevelType w:val="hybridMultilevel"/>
    <w:tmpl w:val="FF4836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154C0"/>
    <w:multiLevelType w:val="hybridMultilevel"/>
    <w:tmpl w:val="706AEADC"/>
    <w:lvl w:ilvl="0" w:tplc="4156D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143ED"/>
    <w:multiLevelType w:val="hybridMultilevel"/>
    <w:tmpl w:val="1C6830C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411D"/>
    <w:multiLevelType w:val="hybridMultilevel"/>
    <w:tmpl w:val="7684066A"/>
    <w:lvl w:ilvl="0" w:tplc="618A87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28D3E5D"/>
    <w:multiLevelType w:val="hybridMultilevel"/>
    <w:tmpl w:val="6AD0325A"/>
    <w:lvl w:ilvl="0" w:tplc="B19AD17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F05E3"/>
    <w:multiLevelType w:val="hybridMultilevel"/>
    <w:tmpl w:val="907C8AF0"/>
    <w:lvl w:ilvl="0" w:tplc="CD609B7C">
      <w:numFmt w:val="bullet"/>
      <w:suff w:val="space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E663E95"/>
    <w:multiLevelType w:val="hybridMultilevel"/>
    <w:tmpl w:val="62A25242"/>
    <w:lvl w:ilvl="0" w:tplc="147C5E48">
      <w:numFmt w:val="bullet"/>
      <w:suff w:val="space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019C9"/>
    <w:multiLevelType w:val="hybridMultilevel"/>
    <w:tmpl w:val="D9DC78DC"/>
    <w:lvl w:ilvl="0" w:tplc="AB5C97CA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E04D40"/>
    <w:multiLevelType w:val="hybridMultilevel"/>
    <w:tmpl w:val="B5B68B16"/>
    <w:lvl w:ilvl="0" w:tplc="E41ED36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B51E0F"/>
    <w:multiLevelType w:val="hybridMultilevel"/>
    <w:tmpl w:val="B5A40BFE"/>
    <w:lvl w:ilvl="0" w:tplc="2B0CB9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BB0D22"/>
    <w:multiLevelType w:val="hybridMultilevel"/>
    <w:tmpl w:val="839EEC10"/>
    <w:lvl w:ilvl="0" w:tplc="E0B4E77E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5617E4"/>
    <w:multiLevelType w:val="multilevel"/>
    <w:tmpl w:val="6A44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3" w15:restartNumberingAfterBreak="0">
    <w:nsid w:val="6F1125BC"/>
    <w:multiLevelType w:val="hybridMultilevel"/>
    <w:tmpl w:val="A98CF1E4"/>
    <w:lvl w:ilvl="0" w:tplc="1CD470F6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B5434C"/>
    <w:multiLevelType w:val="hybridMultilevel"/>
    <w:tmpl w:val="50123B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D4F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25525D"/>
    <w:multiLevelType w:val="hybridMultilevel"/>
    <w:tmpl w:val="0BA61B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B66DA"/>
    <w:multiLevelType w:val="hybridMultilevel"/>
    <w:tmpl w:val="2FB49100"/>
    <w:lvl w:ilvl="0" w:tplc="E41ED36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D296511"/>
    <w:multiLevelType w:val="multilevel"/>
    <w:tmpl w:val="0405001F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."/>
      <w:lvlJc w:val="left"/>
      <w:pPr>
        <w:ind w:left="1294" w:hanging="432"/>
      </w:pPr>
    </w:lvl>
    <w:lvl w:ilvl="2">
      <w:start w:val="1"/>
      <w:numFmt w:val="decimal"/>
      <w:lvlText w:val="%1.%2.%3."/>
      <w:lvlJc w:val="left"/>
      <w:pPr>
        <w:ind w:left="1726" w:hanging="504"/>
      </w:pPr>
    </w:lvl>
    <w:lvl w:ilvl="3">
      <w:start w:val="1"/>
      <w:numFmt w:val="decimal"/>
      <w:lvlText w:val="%1.%2.%3.%4."/>
      <w:lvlJc w:val="left"/>
      <w:pPr>
        <w:ind w:left="2230" w:hanging="648"/>
      </w:pPr>
    </w:lvl>
    <w:lvl w:ilvl="4">
      <w:start w:val="1"/>
      <w:numFmt w:val="decimal"/>
      <w:lvlText w:val="%1.%2.%3.%4.%5."/>
      <w:lvlJc w:val="left"/>
      <w:pPr>
        <w:ind w:left="2734" w:hanging="792"/>
      </w:pPr>
    </w:lvl>
    <w:lvl w:ilvl="5">
      <w:start w:val="1"/>
      <w:numFmt w:val="decimal"/>
      <w:lvlText w:val="%1.%2.%3.%4.%5.%6."/>
      <w:lvlJc w:val="left"/>
      <w:pPr>
        <w:ind w:left="3238" w:hanging="936"/>
      </w:pPr>
    </w:lvl>
    <w:lvl w:ilvl="6">
      <w:start w:val="1"/>
      <w:numFmt w:val="decimal"/>
      <w:lvlText w:val="%1.%2.%3.%4.%5.%6.%7."/>
      <w:lvlJc w:val="left"/>
      <w:pPr>
        <w:ind w:left="3742" w:hanging="1080"/>
      </w:pPr>
    </w:lvl>
    <w:lvl w:ilvl="7">
      <w:start w:val="1"/>
      <w:numFmt w:val="decimal"/>
      <w:lvlText w:val="%1.%2.%3.%4.%5.%6.%7.%8."/>
      <w:lvlJc w:val="left"/>
      <w:pPr>
        <w:ind w:left="4246" w:hanging="1224"/>
      </w:pPr>
    </w:lvl>
    <w:lvl w:ilvl="8">
      <w:start w:val="1"/>
      <w:numFmt w:val="decimal"/>
      <w:lvlText w:val="%1.%2.%3.%4.%5.%6.%7.%8.%9."/>
      <w:lvlJc w:val="left"/>
      <w:pPr>
        <w:ind w:left="4822" w:hanging="1440"/>
      </w:pPr>
    </w:lvl>
  </w:abstractNum>
  <w:abstractNum w:abstractNumId="39" w15:restartNumberingAfterBreak="0">
    <w:nsid w:val="7EAD18EE"/>
    <w:multiLevelType w:val="hybridMultilevel"/>
    <w:tmpl w:val="52AACB8A"/>
    <w:lvl w:ilvl="0" w:tplc="F1D8A31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1"/>
  </w:num>
  <w:num w:numId="7">
    <w:abstractNumId w:val="26"/>
  </w:num>
  <w:num w:numId="8">
    <w:abstractNumId w:val="4"/>
  </w:num>
  <w:num w:numId="9">
    <w:abstractNumId w:val="25"/>
  </w:num>
  <w:num w:numId="10">
    <w:abstractNumId w:val="18"/>
  </w:num>
  <w:num w:numId="11">
    <w:abstractNumId w:val="20"/>
  </w:num>
  <w:num w:numId="12">
    <w:abstractNumId w:val="31"/>
  </w:num>
  <w:num w:numId="13">
    <w:abstractNumId w:val="38"/>
  </w:num>
  <w:num w:numId="14">
    <w:abstractNumId w:val="7"/>
  </w:num>
  <w:num w:numId="15">
    <w:abstractNumId w:val="35"/>
  </w:num>
  <w:num w:numId="16">
    <w:abstractNumId w:val="13"/>
  </w:num>
  <w:num w:numId="17">
    <w:abstractNumId w:val="36"/>
  </w:num>
  <w:num w:numId="18">
    <w:abstractNumId w:val="11"/>
  </w:num>
  <w:num w:numId="19">
    <w:abstractNumId w:val="17"/>
  </w:num>
  <w:num w:numId="20">
    <w:abstractNumId w:val="6"/>
  </w:num>
  <w:num w:numId="21">
    <w:abstractNumId w:val="24"/>
  </w:num>
  <w:num w:numId="22">
    <w:abstractNumId w:val="34"/>
  </w:num>
  <w:num w:numId="23">
    <w:abstractNumId w:val="0"/>
  </w:num>
  <w:num w:numId="24">
    <w:abstractNumId w:val="15"/>
  </w:num>
  <w:num w:numId="25">
    <w:abstractNumId w:val="39"/>
  </w:num>
  <w:num w:numId="26">
    <w:abstractNumId w:val="14"/>
  </w:num>
  <w:num w:numId="27">
    <w:abstractNumId w:val="23"/>
  </w:num>
  <w:num w:numId="28">
    <w:abstractNumId w:val="27"/>
  </w:num>
  <w:num w:numId="29">
    <w:abstractNumId w:val="2"/>
  </w:num>
  <w:num w:numId="30">
    <w:abstractNumId w:val="30"/>
  </w:num>
  <w:num w:numId="31">
    <w:abstractNumId w:val="1"/>
  </w:num>
  <w:num w:numId="32">
    <w:abstractNumId w:val="28"/>
  </w:num>
  <w:num w:numId="33">
    <w:abstractNumId w:val="5"/>
  </w:num>
  <w:num w:numId="34">
    <w:abstractNumId w:val="19"/>
  </w:num>
  <w:num w:numId="35">
    <w:abstractNumId w:val="16"/>
  </w:num>
  <w:num w:numId="36">
    <w:abstractNumId w:val="33"/>
  </w:num>
  <w:num w:numId="37">
    <w:abstractNumId w:val="37"/>
  </w:num>
  <w:num w:numId="38">
    <w:abstractNumId w:val="3"/>
  </w:num>
  <w:num w:numId="3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cd94mRa6W6xBIfKpaQPce+rS+1fiBf4IOcqZT9vH9NeDpl3o3vJGhcon5HU7X0MzYRjjS1t0G4OsHI9Nyf4ag==" w:salt="G0cPqnx5bY/pOlp1q+pK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AB"/>
    <w:rsid w:val="00053490"/>
    <w:rsid w:val="000B4598"/>
    <w:rsid w:val="001844F1"/>
    <w:rsid w:val="001D293F"/>
    <w:rsid w:val="0038648E"/>
    <w:rsid w:val="003A3C02"/>
    <w:rsid w:val="003E0DAB"/>
    <w:rsid w:val="004576D4"/>
    <w:rsid w:val="005302DF"/>
    <w:rsid w:val="00833EDD"/>
    <w:rsid w:val="00891F0C"/>
    <w:rsid w:val="009F6FEE"/>
    <w:rsid w:val="00F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41233-7BAB-4267-AE02-1BAB34B2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FA724F"/>
  </w:style>
  <w:style w:type="character" w:customStyle="1" w:styleId="BezmezerChar">
    <w:name w:val="Bez mezer Char"/>
    <w:link w:val="Bezmezer"/>
    <w:uiPriority w:val="1"/>
    <w:locked/>
    <w:rsid w:val="00FA724F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FA724F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24F"/>
    <w:pPr>
      <w:spacing w:after="0" w:line="240" w:lineRule="auto"/>
    </w:pPr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24F"/>
    <w:rPr>
      <w:rFonts w:ascii="Segoe UI" w:eastAsia="Times New Roman" w:hAnsi="Segoe UI" w:cs="Segoe UI"/>
      <w:kern w:val="22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724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A724F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724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A724F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724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724F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72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24F"/>
    <w:pPr>
      <w:spacing w:after="0" w:line="240" w:lineRule="auto"/>
    </w:pPr>
    <w:rPr>
      <w:rFonts w:ascii="Arial" w:eastAsia="Times New Roman" w:hAnsi="Arial" w:cs="Times New Roman"/>
      <w:kern w:val="22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24F"/>
    <w:rPr>
      <w:rFonts w:ascii="Arial" w:eastAsia="Times New Roman" w:hAnsi="Arial" w:cs="Times New Roman"/>
      <w:kern w:val="2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2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24F"/>
    <w:rPr>
      <w:rFonts w:ascii="Arial" w:eastAsia="Times New Roman" w:hAnsi="Arial" w:cs="Times New Roman"/>
      <w:b/>
      <w:bCs/>
      <w:kern w:val="2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2611</Words>
  <Characters>15409</Characters>
  <Application>Microsoft Office Word</Application>
  <DocSecurity>8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19</cp:revision>
  <dcterms:created xsi:type="dcterms:W3CDTF">2017-05-25T10:57:00Z</dcterms:created>
  <dcterms:modified xsi:type="dcterms:W3CDTF">2017-06-12T06:58:00Z</dcterms:modified>
</cp:coreProperties>
</file>