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77: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5011-Platy zaměstnanců v pracovním poměru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772,14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5032-Povinné pojistné na veřejné zdravotní pojištění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1381-Daň z hazardních 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1 034,68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  <w:bookmarkStart w:id="0" w:name="_GoBack"/>
      <w:bookmarkEnd w:id="0"/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vnitřních věcí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1 034,68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Daňové příjmy (třída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1 034,68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78: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navýšení přídělu do sociálního fondu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1381-Daň z hazardních 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8115-Sociální fond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Daňové příjmy (třída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79: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docházkový terminál do bezprahového klubu Prostor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5164-Nájemné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Prostor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vnitřních věcí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NZDM Klub Kosťa a Klub Prostor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(přistoupení ke Smlouvě o závazku veřejné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služby a vyrovnávací platbě za jeho výkon uzavřené mezi MSK a statutárním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městem Frýdek-Místek – č. smlouvy 03250/2015/SOC)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80: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1014-Ozdravování hospodářských zvířat, polních a speciálních plodin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5499-Ostatní neinvestiční transfery obyvatelstvu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příspěvek chovatelům psů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03-FO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5161-Poštovní služby -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odměna exekutora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1014-Ozdravování hospodářských zvířat, polních a speciálních plodin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5499-Ostatní neinvestiční transfery obyvatelstvu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příspěvek chovatelům psů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5161-Poštovní služby -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odměna exekutora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finančního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17,57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-17,57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81: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-4 657,00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Zelinkovice-Lysůvky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-2 158,10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rezerva na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požadavky Osadního výboru Skalice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-7 346,00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Panské Nové Dvory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-3 512,00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investiční akce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-25 641,62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31.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-43 314,72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Chlebovice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-4 657,00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Zelinkovice-Lysůvky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-2 158,10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Skalice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-7 346,00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Panské Nové Dvory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-3 512,00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investiční akce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-25 641,62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-43 314,72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82: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Malý Koloredov 811“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-8 334,00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ve veřejných budovách – MŠ Lískovecká 2850“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8123-Dlouhodobé přijaté půjčené prostředky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snížení čerpání revolvingového úvěru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-9 034,00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investičního odboru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-9 034,00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-9 034,00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83: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geometrické plány a znalecké posudky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výkupy pozemků </w:t>
            </w:r>
            <w:proofErr w:type="gramStart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Skalice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-305,90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ul. Dobrovského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v souvislosti s výstavbou vodovodu včetně opravy komunikace v Lískovci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výkupy pozemků </w:t>
            </w:r>
            <w:proofErr w:type="gramStart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Skalice kostel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výkupy pozemků M. </w:t>
            </w:r>
            <w:proofErr w:type="spellStart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Werbová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geometrické plány a znalecké posudky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výstavba chodníku v Lískovci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-84,80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parkoviště u hřbitova Skalice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točna K Hájku Lískovec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výstavba chodníku v Lískovci od trafa po hřbitov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sídliště Bezručova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cyklostezka Olešná-Palkovice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-1 803,00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chodník Lysůvky – V. Olšovský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výkupy pozemků – </w:t>
            </w:r>
            <w:proofErr w:type="gramStart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Místek ul. Kvapilova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chodník Lysůvky – Kašparová, Vršecký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6142-Nadlimitní věcná břemena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31.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-3 728,70</w:t>
            </w:r>
          </w:p>
        </w:tc>
      </w:tr>
    </w:tbl>
    <w:p w:rsid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-3 728,70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-3 728,70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84: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275, ul. Vodičná – odstranění pokolaudačních závad na venkovním schodišti“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„Výstavba kryté tribuny pro diváky – sportovní areál Chlebovice, </w:t>
            </w:r>
            <w:proofErr w:type="gramStart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p.č.</w:t>
            </w:r>
            <w:proofErr w:type="gramEnd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75/1, k.ú. Chlebovice“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„Výměna poměrových měřičů SV“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„Čp. 799, ul. Československé armády – oprava venkovního schodiště včetně příslušenství (zídky)“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49, Zámecké náměstí – výměna oken“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7, náměstí Svobody – nátěr oken)“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1257, Zámecké náměstí – výměna výkladců, vstupních dveří, izolace, oprava fasády“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129, ul. Palackého – výměna oken“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1147, tř. T. G. Masaryka – oprava vybavení, podlahové krytiny, výměna záclon, výmalba“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5122-Podlimitní věcná břemena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„Demolice 3 objektů (kůlny) na ul. Křižíkova, </w:t>
            </w:r>
            <w:proofErr w:type="gramStart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zídky </w:t>
            </w:r>
            <w:proofErr w:type="gramStart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p.č.</w:t>
            </w:r>
            <w:proofErr w:type="gramEnd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2050/1 u objektu čp. 677-680, ul. J. Opletala, k.ú. Místek“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„Vytvoření bezpečného přístupu – pramen K Hájku, </w:t>
            </w:r>
            <w:proofErr w:type="gramStart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Lískovec“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-49,98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31. 12. 2017</w:t>
            </w: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-3 932,98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-3 932,98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-3 932,98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85: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areál TJ Slezan</w:t>
            </w: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parkoviště hřbitov – Raškovi, Nytra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-1 282,00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Dopravní podnik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-2 717,00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J. Ochman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– Sportovní hala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39, Zelinkovice – oprava hasičské zbrojnice“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291, Chlebovice – oprava hasičské zbrojnice včetně elektroinstalace“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1148, ul. Radniční – oprava vstupního portálu“</w:t>
            </w: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31.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-7 431,00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-7 431,00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-7 431,00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86: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příspěvek na provoz MŠ Beruška na zvýšené náklady na revize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revize elektro, plyn, projektová dokumentace apod. v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6351-Investiční transfery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transfer MŠ J. Myslivečka na zakoupení konvektomatu do školní jídelny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„Projektová dokumentace MŠ Beruška - rekonstrukce kotelny"</w:t>
            </w: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„MŠ Anenská – rekonstrukce šaten a sociálního zařízení“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„MŠ Pohádka – rekonstrukce střešní krytiny“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příspěvek ZŠ a MŠ Skalice na pořízení 3 ks akumulačních kamen do herny MŠ a chodby v přízemí školy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provoz ZŠ a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příspěvek MŠ Pohádka na opravu elektroinstalace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3319-Ostatní záležitosti kultury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5164-Nájemné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3319-Ostatní záležitosti kultury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ostatní výdaje na ozvučení, tisk, propagaci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3319-Ostatní záležitosti kultury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5173-Cestovné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cestovné na výjezdy do zahraničí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Beruška – neinvestiční příspěvek na zvýšené náklady na revize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J. Myslivečka – investiční transfer na zakoupení konvektomatu do ŠJ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Skalice – neinvestiční příspěvek na pořízení 3 ks akumulačních kamen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Pohádka – neinvestiční příspěvek na opravu elektroinstalace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-785,00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87: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6351-Investiční transfery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snížení investičního transferu ZŠ a MŠ J. Čapka 2555 na rekonstrukci zahrad mateřských škol (Bavlnářská, Slezská 770) – 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navýšení neinvestičního příspěvku ZŠ a MŠ J. Čapka 2555 na rekonstrukci zahrad mateřských škol (Bavlnářská, Slezská 770)</w:t>
            </w: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neinvestiční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6351-Investiční transfery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transfer na obnovu zahrady MŠ Lískovecká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rozšíření účelu použití – neinvestiční příspěvek na obnovu zahrady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MŠ Lískovecká a opravy – malování v mateřské škole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snížení neinvestičního příspěvku ZŠ a MŠ Skalice na obnovu zahrady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6351-Investiční transfery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navýšení investičního příspěvku ZŠ a MŠ Skalice na obnovu zahrady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J. Čapka 2555 – neinvestiční příspěvek na rekonstrukci zahrad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mateřských škol (Bavlnářská, Slezská 770) – neinvestiční část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J. Čapka 255 – investiční transfer na rekonstrukci zahrad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mateřských škol (Bavlnářská, Slezská 770) – investiční část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-151,00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El. Krásnohorské 2254 – investiční transfer na obnovu zahrady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Lískovecká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El. Krásnohorské 2254 – neinvestiční příspěvek na obnovu zahrady MŠ Lískovecká a opravy – malování v MŠ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Skalice pro MŠ Skalice – neinvestiční příspěvek na obnovu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zahrady MŠ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Skalice pro MŠ Skalice – investiční transfer na obnovu zahrady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88: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příspěvek ZŠ a MŠ J. Čapka 2555 na opravy a rekonstrukci výdejny stravy MŠ Slezská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6351-Investiční transfery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transfer ZŠ a MŠ J. Čapka 2555 na opravy a rekonstrukci výdejny stravy MŠ Slezská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revize elektro, plyn, projektová dokumentace apod. v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revize elektro, plyn, projektová dokumentace apod. v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označení pomníků, budov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příspěvek ZŠ a MŠ Naděje na dofinancování pomůcek pro žáky se speciálními vzdělávacími potřebami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3319-Ostatní záležitosti kultury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5173-Cestovné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výjezdy do zahraničí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5173-Cestovné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doprava dětí města na ozdravný pobyt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zajištění sportovních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příspěvek ZŠ F-M, Československé armády 570 na pobytové akce pro žáky školy „Škola hrou“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sportovní kroužky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příspěvek ZŠ F-M, Pionýrů 400 na modernizaci a opravy ozvučení v rekonstruované tělocvičně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revize elektro, plynu, výtahů, projektová dokumentace v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3314-Činnosti knihovnické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Městská knihovna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5194-Věcné dary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dárky pro akce odboru ŠKMaT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5175-Pohoštění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realizované odborem ŠKMaT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3421-Využití volného času dětí a mládeže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volnočasové aktivity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3421-Využití volného času dětí a mládeže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volnočasové aktivity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J. Čapka 2555 – neinvestiční příspěvek na opravy a rekonstrukci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výdejny stravy MŠ Slezská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28,00 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J. Čapka 2555 – investiční transfer na opravy a rekonstrukci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výdejny stravy MŠ Slezská 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Naděje, F-M, Škarabelova 562 – neinvestiční příspěvek na dofinancování pomůcek pro žáky se speciálními vzdělávacími potřebami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Československé armády 570 – neinvestiční příspěvek na pobytové akce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 žáky školy „Škola hrou“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Pionýrů 400 – neinvestiční příspěvek na modernizaci a opravy ozvučení  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rekonstruované tělocvičně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-477,00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89: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příspěvek ZŠ národního umělce P. Bezruče, tř. T. G. Masaryka 454 na opravy původního osvětlení v kmenových třídách přístavby a opravu elektrorozvaděče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revize elektro, plyn, projektová dokumentace v ZŠ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příspěvek ZŠ Komenského 402 na uhrazení zvýšených výdajů provozu přípravné třídy na základě udělené výjimky z nejnižšího počtu žáků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provoz ZŠ a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příspěvek ZŠ Pionýrů 400 na „Šachy – gymnastika mozku“ – navýšení na garanta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poradenské služby u konkurzního řízení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navýšení neinvestičního příspěvku ZŠ J. z Poděbrad 3109 na plavání žáků 2. stupně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3231-Základní umělecké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revize v ZUŠ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příspěvek ZŠ a MŠ Skalice pro ZŠ Skalice na nákup a instalaci výpočetní techniky (PC, notebooky) pro žáky školy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provoz ZŠ a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příspěvek ZŠ a MŠ Naděje na pořízení PC na obnovu počítačové učebny na pracovišti Škarabelova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provoz ZŠ a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příspěvek ZŠ a MŠ Naděje na dokoupení 10 ks lavic na dovybavení odloučeného pracoviště El. Krásnohorské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provoz ZŠ a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příspěvek ZŠ a MŠ Chlebovice pro ZŠ Chlebovice na pořízení PC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provoz ZŠ a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revize elektro, plyn,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projektová dokumentace apod. v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příspěvek ZŠ a MŠ Chlebovice pro ZŠ Chlebovice  na nákup nábytku do tříd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provoz ZŠ a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6351-Investiční transfery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transfer ZŠ a MŠ Chlebovice pro ZŠ Chlebovice na nákup a obnovu vybavení školní jídelny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revize elektro, plyn, projektová dokumentace apod. v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„ZŠ Chlebovice – vzduchotechnika školní jídelny“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nár. </w:t>
            </w:r>
            <w:proofErr w:type="gramStart"/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umělce</w:t>
            </w:r>
            <w:proofErr w:type="gramEnd"/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 Bezruče, TGM 454 – neinvestiční příspěvek na opravy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původního osvětlení v kmenových třídách přístavby a opravu elektrorozvaděče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Komenského 402 – neinvestiční příspěvek na uhrazení zvýšených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výdajů provozu přípravné třídy na základě udělené výjimky z nejnižšího počtu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žáků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Pionýrů 400 – neinvestiční příspěvek na projekt BŠŠ – Šachy –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gymnastika mozku – navýšení na garanta projektu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J. z Poděbrad 3109 – neinvestiční příspěvek na plavání žáků 2. stupně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Skalice pro ZŠ Skalice – neinvestiční příspěvek na nákup a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instalaci výpočetní techniky (PC, notebooky) pro žáky školy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Naděje, F-M, Škarabelova 562 – neinvestiční příspěvek na pořízení PC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obnovu počítačové učebny na pracovišti Škarabelova 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Naděje, F-M, Škarabelova 562 – neinvestiční příspěvek na dokoupení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ks lavic na dovybavení odloučeného pracoviště El. Krásnohorské 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Chlebovice pro ZŠ Chlebovice – neinvestiční příspěvek na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pořízení PC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Chlebovice pro ZŠ Chlebovice – neinvestiční příspěvek na nákup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nábytku do tříd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Chlebovice pro ZŠ Chlebovice – investiční transfer na nákup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obnovu vybavení školní jídelny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-1 119,10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90: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3314-Činnosti knihovnické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příspěvek Městské knihovně Frýdek-Místek na zvýšení platových tarifů od 1. 11. 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3319-Ostatní záležitosti kultury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kulturu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příspěvek Národnímu domu Frýdek-Místek na zvýšení platových tarifů od 1. 11.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3319-Ostatní záležitosti kultury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kulturu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3319-Ostatní záležitosti kultury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Frýdecké slavnosti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Městská knihovna Frýdek-Místek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Národní dům Frýdek-Místek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-245,00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91: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3119-Ostatní záležitosti základního vzdělávání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udržitelnost projektů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3119-Ostatní záležitosti základního vzdělávání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spoluúčast projektů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31.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-1 300,00</w:t>
            </w:r>
          </w:p>
        </w:tc>
      </w:tr>
    </w:tbl>
    <w:p w:rsid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2A59" w:rsidRDefault="00FD2A59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2A59" w:rsidRDefault="00FD2A59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2A59" w:rsidRDefault="00FD2A59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2A59" w:rsidRDefault="00FD2A59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2A59" w:rsidRDefault="00FD2A59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2A59" w:rsidRPr="00BE6D83" w:rsidRDefault="00FD2A59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-1 300,00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-1 300,00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92: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zálivu ul. Bruzovská“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mostů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vodovodu a komunikace v Lískovci“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-2 160,00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autobusového zálivu Panské Nové Dvory U Lesa“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-2 390,00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chodníku ul. Beskydská a Podpuklí“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chodníku ul. Československé armády“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chodníků na ul. Bruzovská“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chodníku ul. Křižíkova“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chodníku ul. Revoluční“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chodníku ul. J. Jabůrkové“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chodníků s asfaltem v sídlištích“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„Rozšíření chodníku ul. Příborská“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„Výstavby chodníku ul. Černá cesta“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-1 188,00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2229-Ostatní záležitosti v dopravě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-1 800,00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cyklistický mobiliář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„SSZ na Letné – ul. Čelakovského“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„Zřízení nového odběrného místa ul. Tržní a náměstí Svobody“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VO ul. Nad Lipinou čp. 2232-2234“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SSZ křižovatky ul. Hlavní – ul. Dobrovského“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31.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-43 918,00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-43 918,00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-43 918,00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93: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1039-Ostatní záležitosti lesního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6119-Ostatní nákup dlouhodobého nehmotného majetku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zpracování lesních hospodářských osnov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3713-Změny technologií vytápění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6379-Ostatní investiční transfery obyvatelstvu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program – Podpora aktivit vedoucích ke zlepšení životního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-387,94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3742-Chráněné části přírody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označení památných stromů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pořízení a instalaci informačních cedulek k vybraným druhům rostlin v Arboretu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</w:t>
            </w: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31.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-752,94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 xml:space="preserve">S tím související změny v těchto závazných ukazatelích: 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životního prostředí a zemědělství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-365,00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DP aktivit vedoucích ke zlepšení životního prostředí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-387,94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-752,94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94: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5136-Knihy, učební pomůcky a tisk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5167-Služby školení a vzdělávání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5499-Ostatní neinvestiční transfery obyvatelstvu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31.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-7 000,00</w:t>
            </w:r>
          </w:p>
        </w:tc>
      </w:tr>
    </w:tbl>
    <w:p w:rsid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D2A59" w:rsidRDefault="00FD2A59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D2A59" w:rsidRDefault="00FD2A59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D2A59" w:rsidRDefault="00FD2A59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D2A59" w:rsidRPr="00BE6D83" w:rsidRDefault="00FD2A59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odboru sociální péče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-7 000,00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-7 000,00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95: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2329-Ostatní nedaňové příjmy jinde nezařazené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prodej receptů a žádanek na omamné a psychotropní látky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snížení příspěvku na provoz – HOSPIC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4350-Domovy pro seniory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snížení příspěvku na provoz – Domov pro seniory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snížení příspěvku na provoz – Penzion pro seniory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snížení příspěvku na provoz – Centrum pečovatelské služby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5331-Neinvestiční příspěvky zřízeným příspěvkovým organizacím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snížení příspěvku na provoz – ŽIRAFA-Integrované centrum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dofinancování organizací v sociálních službách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5133-Léky a zdravotnický materiál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Klubu Kosťa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5175-Pohoštění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Klubu Kosťa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5136-Knihy, učební pomůcky a tisk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Podpora terénní práce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Podpora terénní práce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Podpora terénní práce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5175-Pohoštění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Podpora terénní práce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Realizace komunitního plánu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Realizace komunitního plánu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Supervize v sociální oblasti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Den sociálních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-1,62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Den sociálních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-7,77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5164-Nájemné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Den sociálních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Den sociálních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-0,58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5175-Pohoštění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Den sociálních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4399-Ostatní záležitosti sociálních věcí a politiky zaměstnanosti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5194-Věcné dary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Den sociálních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6171-Činnost místní správy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5136-Knihy, učební pomůcky a tisk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Asociace poskytovatelů sociálních služeb ČR – roční předplatné odborného časopisu Sociální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5179-Ostatní nákupy jinde nezařazené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Asociace poskytovatelů sociálních služeb ČR – členský poplatek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audit dotace na výkon sociální práce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31.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-2 180,00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HOSPIC Frýdek-Místek, p. o.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(přistoupení ke Smlouvě o závazku veřejné služby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 vyrovnávací platbě za jeho výkon uzavřené mezi MSK a organizací HOSPIC Frýdek-Místek, p. o. – č. smlouvy 03146/2015/SOC)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Domov pro seniory Frýdek-Místek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(přistoupení ke Smlouvě o závazku veřejné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služby a vyrovnávací platbě za jeho výkon uzavřené mezi MSK a Domovem pro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seniory Frýdek-Místek, p. o. – č. smlouvy 03147/2015/SOC)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-275,00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Penzion pro seniory Frýdek-Místek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(přistoupení ke Smlouvě o závazku veřejné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služby a vyrovnávací platbě za jeho výkon uzavřené mezi MSK a Penzionem pro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seniory, p. o. – č. smlouvy 03172/2015/SOC)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Centrum pečovatelské služby Frýdek-Místek, p. o.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(přistoupení ke Smlouvě o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závazku veřejné služby a vyrovnávací platbě za jeho výkon uzavřené mezi MSK a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Centrem pečovatelské služby Frýdek-Místek, p. o. – č. smlouvy 03064/2015/SOC)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ŽIRAFA-Integrované centrum F-M, p. o.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(přistoupení ke Smlouvě o závazku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veřejné služby a vyrovnávací platbě za jeho výkon uzavřené mezi MSK a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ŽIRAFOU-Integrovaným centrem Frýdek-Místek, p. o. – č. smlouvy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03060/2015/SOC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NZDM Klub Kosťa a Klub Prostor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(přistoupení ke Smlouvě o závazku veřejné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služby a vyrovnávací platbě za jeho výkon uzavřené mezi MSK a statutárním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městem Frýdek-Místek – č. smlouvy 03250/2015/SOC)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sociálních služeb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-306,00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-2 180,00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96: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-11 500,00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spojené se zadáváním veřejných zakázek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„Revitalizace Penzionu pro seniory, ul. Lískovecká 86“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-5 500,00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„Oplocení dětských hřišť – I. a II. etapa“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„Skatepark Frýdek-Místek“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audiovizuálního systému v zasedací místnosti“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-7 600,00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6323-Investiční transfery církvím a náboženským společnostem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investiční transfer Basilice minor Navštívení Panny Marie na provedení stavebně technického průzkumu a zaměření krypty baziliky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„Centrum aktivních seniorů“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159, ul. Komenského – výměna odpadního potrubí a zdravotechniky“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-5 200,00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1345, ul. Míru – rekonstrukce části domu“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31.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-30 107,00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31.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-7 500,00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-37 207,00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Římskokatolická farnost Frýdek – investiční transfer pro Basiliku minor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Navštívení Panny Marie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-30 107,00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Neúčelový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-7 500,00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97: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604“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„Úspory energie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v bytových domech – ul. Sadová čp. 604“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604“ – vlastní uznatelné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604“ – vlastní neuznatelné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605“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605“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605“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605“ – vlastní uznatelné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605“ – vlastní neuznatelné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606“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606“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606“ – vlastní uznatelné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Sadová čp. 606“ – vlastní neuznatelné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17. listopadu čp. 146“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17. listopadu čp. 146“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17. listopadu čp. 146“ – vlastní uznatelné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17. listopadu čp. 146“ – vlastní neuznatelné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17. listopadu čp. 147“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17. listopadu čp. 147“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„Úspory energie v bytových domech – ul. 17. listopadu čp. 147“ – vlastní uznatelné prostředky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ul. 17. listopadu čp. 147“ – vlastní neuznatelné prostředky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„Revitalizace Penzionu pro seniory, ul. Lískovecká 86“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3745-Péče o vzhled obcí a veřejnou zeleň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„Náměstí Svobody – kašna“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-1 075,00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chodníků na veřejném pohřebišti – IV. etapa“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„Cyklostezka Olešná – Palkovice“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ve veřejných budovách – ZŠ 1 máje 1700“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-3 150,00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ve veřejných budovách – Jesle, Brožíkova 40, pavilon B“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-1 070,00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ve veřejných budovách – Jesle, Brožíkova 40, pavilon D“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ve veřejných budovách – Jesle, Brožíkova 40, pavilon H“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ve veřejných budovách – Jesle, Brožíkova 40, pavilon 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lávky mezi městem a Sviadnovem“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alce „Rekonstrukce šaten ZŠ národního umělce P. Bezruče, tř. T. G. Masaryka 454“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„ZŠ El. Krásnohorské – oprava angl. dvorků a venkovní kanalizace, odkanalizování školní družiny“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159, ul. Komenského – výměna odpadního potrubí a zdravotechniky“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-1 739,00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půdních prostor objektu Radniční 1148“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-2 459,00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31.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-18 197,00</w:t>
            </w:r>
          </w:p>
        </w:tc>
      </w:tr>
    </w:tbl>
    <w:p w:rsid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D2A59" w:rsidRDefault="00FD2A59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D2A59" w:rsidRDefault="00FD2A59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D2A59" w:rsidRDefault="00FD2A59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D2A59" w:rsidRDefault="00FD2A59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D2A59" w:rsidRPr="00BE6D83" w:rsidRDefault="00FD2A59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-18 197,00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-18 197,00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98: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„MŠ Olbrachtova – stavební úpravy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„MŠ Olbrachtova – stavební úpravy“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„MŠ Olbrachtova – stavební úpravy“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„MŠ Olbrachtova – stavební úpravy“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„Výměna a renovace oken – ZŠ národního umělce P. Bezruče, tř. T. G. Masaryka 454 – I. etapa“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„Výměna a renovace oken – ZŠ nár. </w:t>
            </w:r>
            <w:proofErr w:type="gramStart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umělce</w:t>
            </w:r>
            <w:proofErr w:type="gramEnd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P. Bezruče, tř. T. G. Masaryka 454 – 1. etapa“ – revolvingový úvěr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8123-Dlouhodobé přijaté půjčené prostředky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snížení čerpání revolvingového úvěru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-777,00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8123-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-777,00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-777,00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Sportplex Frýdek-Místek, s. r. o. – investiční dotace na pořízení kamerového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systému a systému krytí ledové plochy (časová použitelnost 1. 1. 2017 – 31. 10.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-4 700,00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Sportplex Frýdek-Místek, s. r. o. – investiční dotace na pořízení kamerového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systému a systému krytí ledové plochy (časová použitelnost 1. 1. 2017 – 31. 12.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2017)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4 700,00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99: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2169-Ostatní správa v průmyslu, stavebnictví, obchodu a službách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výkony rozhodnutí stavebního úřadu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zpracování žádostí a dotační management k projektu „Odkanalizování části města Frýdku-Místku – dotační management“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-494,73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studie, znalecké posudky, rozpočty v rámci památkové péče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program –</w:t>
            </w:r>
          </w:p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Program regenerace města Frýdku-Místku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-208,60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program –</w:t>
            </w:r>
          </w:p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Regenerace objektů s historickou nebo historizující fasádou ve Frýdku-Místku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-786,90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5173-Cestovné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ubytování a dopravou pro zahraniční delegace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3399-Ostatní záležitosti kultury, církví a sdělovacích prostředků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5175-Pohoštění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pohoštění pro zahraniční delegace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3635-Územní plánování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studie, zaměření území, průzkumy, konzultace pro hlavní architektku města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zpracování právního stavu po 4. změně ÚP FM a územní studie z ÚP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analýzy, studie, posudky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Strategický plán městské mobility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vratky dotací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spolufinancování dotací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5136-Knihy, učební pomůcky a tisk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publikace a knihy pro stavební úřad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znalecké posudky k uskutečnění veřejně prospěšných staveb v rámci vyvlastňovacích řízení pro stavební úřad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ostatní služby pro stavební úřad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31.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-6 030,23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DP Regenerace objektů s historickou nebo historizující fasádou na území města </w:t>
            </w:r>
          </w:p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Frýdek-Místek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-786,90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DP Regenerace města Frýdku-Místku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-208,60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spolufinancování dotací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-1 200,00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územního rozvoje a stavebního řádu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-3 834,73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-6 030,23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100: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-1 800,00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5031-Povinné pojistné na sociální zabezpečení a příspěvek na státní politiku zaměstnanosti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5032-Povinné pojistné na veřejné zdravotní pojištění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5167-Služby školení a vzdělávání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31.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-2 862,00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Městské policie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-2 862,00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-2 862,00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101:</w:t>
      </w:r>
    </w:p>
    <w:p w:rsidR="00FD2A59" w:rsidRPr="00BE6D83" w:rsidRDefault="00FD2A59" w:rsidP="00FD2A59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6171-Činnost místní správy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6111-Programové vybavení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„IS VERA Radnice – licence k aplikaci </w:t>
            </w:r>
            <w:proofErr w:type="spellStart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VERAeGON</w:t>
            </w:r>
            <w:proofErr w:type="spellEnd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Client</w:t>
            </w:r>
            <w:proofErr w:type="spellEnd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-AISEO“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6111-Programové vybavení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„IS VERA Radnice – licence k </w:t>
            </w:r>
            <w:proofErr w:type="spellStart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VERAeGON</w:t>
            </w:r>
            <w:proofErr w:type="spellEnd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Client</w:t>
            </w:r>
            <w:proofErr w:type="spellEnd"/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-AISC“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6171-Činnost místní správy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6111-Programové vybavení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„Zabezpečení perimetru počítačové sítě magistrátu formou UTM“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telefonních ústředen magistrátu“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-1 840,00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6112-Stroje, přístroje a zařízení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„Zabezpečení perimetru počítačové sítě magistrátu formou UTM“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31.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-4 237,00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informačních technologií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-4 237,00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-4 237,00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102:</w:t>
      </w:r>
    </w:p>
    <w:p w:rsidR="00FD2A59" w:rsidRPr="00BE6D83" w:rsidRDefault="00FD2A59" w:rsidP="00FD2A59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1340-Poplatek za provoz systému shromažďování, sběru, přepravy, třídění, využívání a odstraňování odpadů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1341-Poplatek ze psů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1343-Poplatek za užívání veřejného prostranství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1345-Poplatek z ubytovací kapacity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1361-Správní poplatky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1381-Daň z hazardních 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2 195,32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1511-Daň z nemovitých věcí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1341-Poplatek ze psů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1345-Poplatek z ubytovací kapacity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1361-Správní poplatky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1014-Ozdravování hospodářských zvířat, polních a speciálních plodin a zvláštní veterinární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2324-Přijaté nekapitálové příspěvky a náhrady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příjmy za ustájení psů v útulku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2122-Sběr a zpracování druhotných surovin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2310-Příjmy z prodeje krátkodobého a drobného dlouhodobého majetku –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příjmy z prodeje druhotných surovin</w:t>
            </w: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2212-Sankční platby přijaté od jiných subjektů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úroky z prodlení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2324-Přijaté nekapitálové příspěvky a náhrady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úhrady nákladů soudních řízení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poskytnutých služeb a výrobků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refakturace faktur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2111-Příjmy z poskytnutých služeb a výrobků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vyúčtování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2212-Sankční platby přijaté od jiných subjektů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úroky z prodlení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3739-Ostatní ochrana půdy a spodní vody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2324-Přijaté nekapitálové příspěvky a náhrady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refakturace pokuty Městskému fotbalovému klubu Frýdek-Místek za překročení limitu maximálního povoleného měsíčního odběru podzemních vod v měsíci červenci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2310-Příjmy z prodeje krátkodobého a drobného dlouhodobého majetku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prodej vyřazeného nábytku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3111-Příjmy z prodeje pozemků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3112-Příjmy z prodeje nemovitostí a jejich částí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4216-Ostatní investiční transfery přijaté ze státního rozpočtu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akci „Dům čp. 799, ul. Československé armády  - výměna oken, zateplení fasády“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2 290,24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4216-Ostatní investiční transfery přijaté ze státního rozpočtu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akci „Dům čp. 799, ul. Československé armády – výměna oken, zateplení fasády“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1361-Správní poplatky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2212-Sankční platby přijaté od jiných subjektů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blokové pokuty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4121-Neinvestiční přijaté transfery od obcí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veřejnoprávní smlouva s obcí Sviadnov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4121-Neinvestiční přijaté transfery od obcí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veřejnoprávní smlouva s obcí Paskov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4121-Neinvestiční přijaté transfery od obcí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veřejnoprávní smlouva s obcí Baška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5164-Nájemné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5166-Konzultační, poradenské a právní služby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2229-Ostatní záležitosti v silniční dopravě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2299-Ostatní záležitosti v dopravě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2299-Ostatní záležitosti v dopravě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5909-Ostatní neinvestiční výdaje jinde nezařazené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5154-Elektrická energie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5164-Nájemné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31.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-12 001,28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Daňové příjmy (třída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4 528,32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Daňové příjmy (třída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Kapitálové příjmy (třída 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2 424,96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Daňové příjmy (třída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-3 820,00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Neúčelový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-12 001,28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i/>
          <w:sz w:val="20"/>
          <w:szCs w:val="20"/>
        </w:rPr>
        <w:t xml:space="preserve"> </w:t>
      </w:r>
      <w:r w:rsidRPr="00BE6D83">
        <w:rPr>
          <w:rFonts w:ascii="Times New Roman" w:hAnsi="Times New Roman"/>
          <w:sz w:val="20"/>
          <w:szCs w:val="20"/>
        </w:rPr>
        <w:t xml:space="preserve">  </w:t>
      </w: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103:</w:t>
      </w:r>
    </w:p>
    <w:p w:rsidR="00FD2A59" w:rsidRPr="00BE6D83" w:rsidRDefault="00FD2A59" w:rsidP="00FD2A59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2310-Pitná voda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2132-Příjmy z pronájmu ostatních nemovitostí a jejich částí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příjmy z pachtovného vodovodních řadů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2132-Příjmy z pronájmu ostatních nemovitosti a jejich částí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příjmy z pachtovného kanalizačních řadů</w:t>
            </w: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fond obnovy vodovodů a kanalizací – snížení přídělu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35,91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fond obnovy vodovodů a kanalizací – navýšení přídělu z pachtovného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-35,91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31.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-1 106,53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1 106,53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Neúčelový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-1 106,53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2A59" w:rsidRPr="00BE6D83" w:rsidRDefault="00FD2A59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104:</w:t>
      </w:r>
    </w:p>
    <w:p w:rsidR="00FD2A59" w:rsidRPr="00BE6D83" w:rsidRDefault="00FD2A59" w:rsidP="00FD2A59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energie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-1 692,00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plánovaná rezerva města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31. 12.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-2 692,00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Plánovaná rezerva města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-1 000,00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finančního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-1 692,00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Neúčelový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-2 692,00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6D83" w:rsidRDefault="00BE6D83" w:rsidP="00BE6D83">
      <w:pPr>
        <w:numPr>
          <w:ilvl w:val="0"/>
          <w:numId w:val="7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E6D83">
        <w:rPr>
          <w:rFonts w:ascii="Times New Roman" w:hAnsi="Times New Roman"/>
          <w:b/>
          <w:sz w:val="20"/>
          <w:szCs w:val="20"/>
        </w:rPr>
        <w:t>Rozpočtové opatření Zastupitelstva města Frýdku-Místku č. 105:</w:t>
      </w:r>
    </w:p>
    <w:p w:rsidR="00FD2A59" w:rsidRPr="00BE6D83" w:rsidRDefault="00FD2A59" w:rsidP="00FD2A59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E6D83" w:rsidRPr="00BE6D83" w:rsidTr="00BE6D8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E6D83" w:rsidRPr="00BE6D83" w:rsidTr="00BE6D8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8123-Dlouhodobé přijaté půjčené prostředky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snížení čerpání revolvingového úvěru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-35 217,00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31. 12. 2017(z RO č. 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7 500,00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účelový zůstatek k 31. 12. 2017 (z RO č. 97)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11 917,19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31. 12. 2017 (z RO č. 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12 001,28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neúčelový zůstatek k 31. 12. 2017 (z RO č. 103)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1 106,53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8115-Změna stavu krátkodobých prostředků na bankovních účtech – </w:t>
            </w:r>
            <w:r w:rsidRPr="00BE6D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neúčelový zůstatek k 31. 12. 2017 (z RO č. 104)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2 692,00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D83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E6D83" w:rsidRPr="00BE6D83" w:rsidTr="00BE6D8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E6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8123 – Čerpání revolvingového úvěru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-35 217,00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11 917,19</w:t>
            </w:r>
          </w:p>
        </w:tc>
      </w:tr>
      <w:tr w:rsidR="00BE6D83" w:rsidRPr="00BE6D83" w:rsidTr="00BE6D8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D83" w:rsidRPr="00BE6D83" w:rsidRDefault="00BE6D83" w:rsidP="00BE6D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8115 – Neúčelový zůstatek k 31. 12.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D83" w:rsidRPr="00BE6D83" w:rsidRDefault="00BE6D83" w:rsidP="00BE6D8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23 299,81</w:t>
            </w:r>
          </w:p>
        </w:tc>
      </w:tr>
    </w:tbl>
    <w:p w:rsidR="00BE6D83" w:rsidRPr="00BE6D83" w:rsidRDefault="00BE6D83" w:rsidP="00BE6D8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55C3C" w:rsidRPr="00BE6D83" w:rsidRDefault="00855C3C">
      <w:pPr>
        <w:rPr>
          <w:rFonts w:ascii="Times New Roman" w:hAnsi="Times New Roman" w:cs="Times New Roman"/>
          <w:sz w:val="20"/>
          <w:szCs w:val="20"/>
        </w:rPr>
      </w:pPr>
    </w:p>
    <w:sectPr w:rsidR="00855C3C" w:rsidRPr="00BE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5B5"/>
    <w:multiLevelType w:val="hybridMultilevel"/>
    <w:tmpl w:val="F1BC55D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10B36"/>
    <w:multiLevelType w:val="hybridMultilevel"/>
    <w:tmpl w:val="4462B34A"/>
    <w:lvl w:ilvl="0" w:tplc="750CB61E">
      <w:start w:val="4"/>
      <w:numFmt w:val="lowerLetter"/>
      <w:lvlText w:val="%1)"/>
      <w:lvlJc w:val="left"/>
      <w:pPr>
        <w:ind w:left="3195" w:hanging="360"/>
      </w:p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2DD6E54"/>
    <w:multiLevelType w:val="hybridMultilevel"/>
    <w:tmpl w:val="D74C1DC4"/>
    <w:lvl w:ilvl="0" w:tplc="E13417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02F9"/>
    <w:multiLevelType w:val="multilevel"/>
    <w:tmpl w:val="71149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607CE7"/>
    <w:multiLevelType w:val="hybridMultilevel"/>
    <w:tmpl w:val="111CCC2E"/>
    <w:lvl w:ilvl="0" w:tplc="9640BFA4">
      <w:start w:val="1"/>
      <w:numFmt w:val="ordinal"/>
      <w:lvlText w:val="1.%1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44A36"/>
    <w:multiLevelType w:val="multilevel"/>
    <w:tmpl w:val="77B60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52901D85"/>
    <w:multiLevelType w:val="hybridMultilevel"/>
    <w:tmpl w:val="6DB647BC"/>
    <w:lvl w:ilvl="0" w:tplc="052A93AC">
      <w:start w:val="2"/>
      <w:numFmt w:val="ordinal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26EAE"/>
    <w:multiLevelType w:val="multilevel"/>
    <w:tmpl w:val="485E9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B5617E4"/>
    <w:multiLevelType w:val="multilevel"/>
    <w:tmpl w:val="15049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6EE05331"/>
    <w:multiLevelType w:val="hybridMultilevel"/>
    <w:tmpl w:val="A41AFD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645CD3"/>
    <w:multiLevelType w:val="hybridMultilevel"/>
    <w:tmpl w:val="90242144"/>
    <w:lvl w:ilvl="0" w:tplc="9640BFA4">
      <w:start w:val="1"/>
      <w:numFmt w:val="ordinal"/>
      <w:lvlText w:val="1.%1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QqXONwoM87JT6EyfGbeJojGVx+2av+oUzFifzboWQeLmLxEdY0L/ghrUzzZVBJUmdfFCKjtzTBDy4ni+RBZaQ==" w:salt="9/fVarv4XFq1VO7EwTeA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A9"/>
    <w:rsid w:val="002E2EA9"/>
    <w:rsid w:val="00855C3C"/>
    <w:rsid w:val="00AE0D07"/>
    <w:rsid w:val="00BE6D83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40F16-1989-4425-8B08-837A2222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BE6D83"/>
  </w:style>
  <w:style w:type="character" w:customStyle="1" w:styleId="BezmezerChar">
    <w:name w:val="Bez mezer Char"/>
    <w:link w:val="Bezmezer"/>
    <w:uiPriority w:val="1"/>
    <w:locked/>
    <w:rsid w:val="00BE6D83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BE6D83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BE6D83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D83"/>
    <w:pPr>
      <w:spacing w:after="0" w:line="240" w:lineRule="auto"/>
    </w:pPr>
    <w:rPr>
      <w:rFonts w:ascii="Segoe UI" w:eastAsia="Times New Roman" w:hAnsi="Segoe UI" w:cs="Segoe UI"/>
      <w:kern w:val="22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D83"/>
    <w:rPr>
      <w:rFonts w:ascii="Segoe UI" w:eastAsia="Times New Roman" w:hAnsi="Segoe UI" w:cs="Segoe UI"/>
      <w:kern w:val="2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8780</Words>
  <Characters>51804</Characters>
  <Application>Microsoft Office Word</Application>
  <DocSecurity>8</DocSecurity>
  <Lines>431</Lines>
  <Paragraphs>120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4</cp:revision>
  <dcterms:created xsi:type="dcterms:W3CDTF">2017-11-29T08:58:00Z</dcterms:created>
  <dcterms:modified xsi:type="dcterms:W3CDTF">2017-12-04T13:40:00Z</dcterms:modified>
</cp:coreProperties>
</file>