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80" w:rsidRDefault="00A72680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bookmarkStart w:id="0" w:name="_GoBack"/>
      <w:bookmarkEnd w:id="0"/>
    </w:p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1. Identifikační číslo</w:t>
      </w:r>
      <w:r w:rsidRPr="005F3434">
        <w:rPr>
          <w:rFonts w:ascii="Courier" w:hAnsi="Courier" w:cs="Courier"/>
          <w:i/>
          <w:sz w:val="20"/>
          <w:szCs w:val="20"/>
        </w:rPr>
        <w:t xml:space="preserve">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</w:p>
    <w:p w:rsidR="009A1437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2. Kód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</w:rPr>
        <w:t xml:space="preserve">                </w:t>
      </w:r>
    </w:p>
    <w:p w:rsidR="0084402C" w:rsidRPr="005F3434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3. Pojmenování (název) životní situace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</w:t>
      </w:r>
    </w:p>
    <w:p w:rsidR="0084402C" w:rsidRPr="00577A48" w:rsidRDefault="00F20B75" w:rsidP="00F20B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itka Text" w:hAnsi="Sitka Text" w:cs="Courier"/>
          <w:b/>
          <w:sz w:val="24"/>
          <w:szCs w:val="24"/>
        </w:rPr>
      </w:pPr>
      <w:r w:rsidRPr="00577A48">
        <w:rPr>
          <w:rFonts w:ascii="Sitka Text" w:hAnsi="Sitka Text" w:cs="Courier"/>
          <w:b/>
          <w:sz w:val="24"/>
          <w:szCs w:val="24"/>
        </w:rPr>
        <w:t>Povolování nástřiku graffiti na stavebních objektech ve vlastnictví statutárního města Frýdek-Místek</w:t>
      </w:r>
    </w:p>
    <w:p w:rsidR="00F20B75" w:rsidRPr="005F3434" w:rsidRDefault="00F20B75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9A1437" w:rsidRPr="005F3434" w:rsidRDefault="0084402C" w:rsidP="005B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4. Základní informace</w:t>
      </w:r>
      <w:r w:rsidRPr="005F3434">
        <w:rPr>
          <w:rFonts w:ascii="Courier" w:hAnsi="Courier" w:cs="Courier"/>
          <w:i/>
          <w:sz w:val="20"/>
          <w:szCs w:val="20"/>
        </w:rPr>
        <w:t xml:space="preserve">        </w:t>
      </w:r>
    </w:p>
    <w:p w:rsidR="00F20B75" w:rsidRPr="00226B36" w:rsidRDefault="00F20B75" w:rsidP="00F2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>Zájemce o nástřik graffiti si musí předem vyžádat písemn</w:t>
      </w:r>
      <w:r w:rsidR="00F11315" w:rsidRPr="00226B36">
        <w:rPr>
          <w:rFonts w:ascii="Sitka Text" w:hAnsi="Sitka Text" w:cs="Courier"/>
          <w:sz w:val="20"/>
          <w:szCs w:val="20"/>
        </w:rPr>
        <w:t>é</w:t>
      </w:r>
      <w:r w:rsidRPr="00226B36">
        <w:rPr>
          <w:rFonts w:ascii="Sitka Text" w:hAnsi="Sitka Text" w:cs="Courier"/>
          <w:sz w:val="20"/>
          <w:szCs w:val="20"/>
        </w:rPr>
        <w:t xml:space="preserve"> </w:t>
      </w:r>
      <w:r w:rsidR="00F11315" w:rsidRPr="00226B36">
        <w:rPr>
          <w:rFonts w:ascii="Sitka Text" w:hAnsi="Sitka Text" w:cs="Courier"/>
          <w:sz w:val="20"/>
          <w:szCs w:val="20"/>
        </w:rPr>
        <w:t>povolení</w:t>
      </w:r>
      <w:r w:rsidRPr="00226B36">
        <w:rPr>
          <w:rFonts w:ascii="Sitka Text" w:hAnsi="Sitka Text" w:cs="Courier"/>
          <w:sz w:val="20"/>
          <w:szCs w:val="20"/>
        </w:rPr>
        <w:t>, kter</w:t>
      </w:r>
      <w:r w:rsidR="00E53D4D">
        <w:rPr>
          <w:rFonts w:ascii="Sitka Text" w:hAnsi="Sitka Text" w:cs="Courier"/>
          <w:sz w:val="20"/>
          <w:szCs w:val="20"/>
        </w:rPr>
        <w:t>é</w:t>
      </w:r>
      <w:r w:rsidRPr="00226B36">
        <w:rPr>
          <w:rFonts w:ascii="Sitka Text" w:hAnsi="Sitka Text" w:cs="Courier"/>
          <w:sz w:val="20"/>
          <w:szCs w:val="20"/>
        </w:rPr>
        <w:t xml:space="preserve"> musí mít při realizaci nástřiku při sobě. </w:t>
      </w:r>
      <w:r w:rsidR="00F11315" w:rsidRPr="00226B36">
        <w:rPr>
          <w:rFonts w:ascii="Sitka Text" w:hAnsi="Sitka Text" w:cs="Courier"/>
          <w:sz w:val="20"/>
          <w:szCs w:val="20"/>
        </w:rPr>
        <w:t xml:space="preserve">Povolení </w:t>
      </w:r>
      <w:r w:rsidR="00C0678C" w:rsidRPr="00226B36">
        <w:rPr>
          <w:rFonts w:ascii="Sitka Text" w:hAnsi="Sitka Text" w:cs="Courier"/>
          <w:sz w:val="20"/>
          <w:szCs w:val="20"/>
        </w:rPr>
        <w:t xml:space="preserve">ke stříkání graffiti pro žadatele a další osoby v jeho přítomnosti </w:t>
      </w:r>
      <w:r w:rsidR="00F11315" w:rsidRPr="00226B36">
        <w:rPr>
          <w:rFonts w:ascii="Sitka Text" w:hAnsi="Sitka Text" w:cs="Courier"/>
          <w:sz w:val="20"/>
          <w:szCs w:val="20"/>
        </w:rPr>
        <w:t>vydává odbor správy obecního majetku (dále jen „odbor SOM“)</w:t>
      </w:r>
      <w:r w:rsidR="00853979" w:rsidRPr="00226B36">
        <w:rPr>
          <w:rFonts w:ascii="Sitka Text" w:hAnsi="Sitka Text" w:cs="Courier"/>
          <w:sz w:val="20"/>
          <w:szCs w:val="20"/>
        </w:rPr>
        <w:t>,</w:t>
      </w:r>
      <w:r w:rsidRPr="00226B36">
        <w:rPr>
          <w:rFonts w:ascii="Sitka Text" w:hAnsi="Sitka Text" w:cs="Courier"/>
          <w:sz w:val="20"/>
          <w:szCs w:val="20"/>
        </w:rPr>
        <w:t xml:space="preserve"> a to na dobu max. 2 let.</w:t>
      </w:r>
    </w:p>
    <w:p w:rsidR="000170A0" w:rsidRPr="00226B36" w:rsidRDefault="000170A0" w:rsidP="000170A0">
      <w:pPr>
        <w:pStyle w:val="Nadpis1"/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Seznam stavebních objektů (ploch) ve vlastnictví statutárního města Frýdek-Místek</w:t>
      </w:r>
      <w:r w:rsidR="00936CD4" w:rsidRPr="00226B36">
        <w:rPr>
          <w:rFonts w:ascii="Sitka Text" w:hAnsi="Sitka Text"/>
          <w:b w:val="0"/>
          <w:sz w:val="20"/>
          <w:szCs w:val="20"/>
        </w:rPr>
        <w:t xml:space="preserve"> (dále jen „Město“)</w:t>
      </w:r>
      <w:r w:rsidRPr="00226B36">
        <w:rPr>
          <w:rFonts w:ascii="Sitka Text" w:hAnsi="Sitka Text"/>
          <w:b w:val="0"/>
          <w:sz w:val="20"/>
          <w:szCs w:val="20"/>
        </w:rPr>
        <w:t>, které je možno využívat za účelem nástřiku graffiti:</w:t>
      </w:r>
    </w:p>
    <w:p w:rsidR="000170A0" w:rsidRPr="00226B36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zeď na ul. El. Krásnohorské (zeď pod zastávkou autobusů MHD), k. ú. Frýdek</w:t>
      </w:r>
    </w:p>
    <w:p w:rsidR="000170A0" w:rsidRPr="00226B36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zeď na ul. Revoluční (zárubní zeď naproti altánu v parku pod zámkem), k. ú. Frýdek</w:t>
      </w:r>
    </w:p>
    <w:p w:rsidR="000170A0" w:rsidRPr="00226B36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podchod - ul. Beskydská (podchod pod silnicí I/56 evid. č. 56-068, u plynáren), k. ú. Místek</w:t>
      </w:r>
    </w:p>
    <w:p w:rsidR="000170A0" w:rsidRPr="00226B36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zeď na ul. Lískovecká (zeď nad křižovatkou s ul. Revoluční), k. ú. Frýdek</w:t>
      </w:r>
    </w:p>
    <w:p w:rsidR="000170A0" w:rsidRPr="00226B36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Sitka Text" w:hAnsi="Sitka Text"/>
          <w:b w:val="0"/>
          <w:sz w:val="20"/>
          <w:szCs w:val="20"/>
        </w:rPr>
      </w:pPr>
      <w:r w:rsidRPr="00226B36">
        <w:rPr>
          <w:rFonts w:ascii="Sitka Text" w:hAnsi="Sitka Text"/>
          <w:b w:val="0"/>
          <w:sz w:val="20"/>
          <w:szCs w:val="20"/>
        </w:rPr>
        <w:t>zeď na ul. Jiráskova (zeď naproti knihovny), k. ú. Frýdek</w:t>
      </w:r>
    </w:p>
    <w:p w:rsidR="00020000" w:rsidRPr="00226B36" w:rsidRDefault="00020000" w:rsidP="005B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18"/>
          <w:szCs w:val="20"/>
        </w:rPr>
      </w:pP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5. Kdo je oprávněn v této věci jednat (podat žádost apod.)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</w:t>
      </w:r>
    </w:p>
    <w:p w:rsidR="00C723D7" w:rsidRPr="00226B36" w:rsidRDefault="009B146B" w:rsidP="003F708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Sitka Text" w:hAnsi="Sitka Text" w:cs="Courier New"/>
          <w:sz w:val="24"/>
          <w:szCs w:val="24"/>
        </w:rPr>
      </w:pPr>
      <w:r w:rsidRPr="00226B36">
        <w:rPr>
          <w:rFonts w:ascii="Sitka Text" w:hAnsi="Sitka Text" w:cs="Courier New"/>
          <w:color w:val="000000"/>
          <w:sz w:val="20"/>
          <w:szCs w:val="20"/>
        </w:rPr>
        <w:t>fyzická osoba starší 18 let (způsobilá k právním úkonům)</w:t>
      </w:r>
    </w:p>
    <w:p w:rsidR="00DA11A8" w:rsidRPr="005F3434" w:rsidRDefault="00DA11A8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9A1437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6. Jaké jsou podmínky a postup pro řešení</w:t>
      </w:r>
      <w:r w:rsidR="009A1437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životní situace</w:t>
      </w:r>
      <w:r w:rsidR="009A1437" w:rsidRPr="005F3434">
        <w:rPr>
          <w:rFonts w:ascii="Courier" w:hAnsi="Courier" w:cs="Courier"/>
          <w:i/>
          <w:sz w:val="20"/>
          <w:szCs w:val="20"/>
        </w:rPr>
        <w:tab/>
      </w:r>
      <w:r w:rsidRPr="005F3434">
        <w:rPr>
          <w:rFonts w:ascii="Courier" w:hAnsi="Courier" w:cs="Courier"/>
          <w:i/>
          <w:sz w:val="20"/>
          <w:szCs w:val="20"/>
        </w:rPr>
        <w:t xml:space="preserve">      </w:t>
      </w:r>
    </w:p>
    <w:p w:rsidR="00587390" w:rsidRPr="00226B36" w:rsidRDefault="000170A0" w:rsidP="00513DC4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P</w:t>
      </w:r>
      <w:r w:rsidR="00587390" w:rsidRPr="00226B36">
        <w:rPr>
          <w:rFonts w:ascii="Sitka Text" w:hAnsi="Sitka Text"/>
          <w:sz w:val="20"/>
          <w:szCs w:val="20"/>
        </w:rPr>
        <w:t>odmínky, které zájemce bude muset dodržovat: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 xml:space="preserve">realizátor nástřiku graffiti zodpovídá za všechny případné škody, které vzniknou při realizaci nebo v důsledku realizace graffiti, a to jak na majetku </w:t>
      </w:r>
      <w:r w:rsidR="00936CD4" w:rsidRPr="00226B36">
        <w:rPr>
          <w:rFonts w:ascii="Sitka Text" w:hAnsi="Sitka Text"/>
          <w:sz w:val="20"/>
          <w:szCs w:val="20"/>
        </w:rPr>
        <w:t>Města</w:t>
      </w:r>
      <w:r w:rsidRPr="00226B36">
        <w:rPr>
          <w:rFonts w:ascii="Sitka Text" w:hAnsi="Sitka Text"/>
          <w:sz w:val="20"/>
          <w:szCs w:val="20"/>
        </w:rPr>
        <w:t>, tak na majetku třetích osob;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 xml:space="preserve">realizátor nástřiku graffiti zodpovídá za bezpečnost při provádění nástřiku graffiti; 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 xml:space="preserve">realizátor nástřiku graffiti je povinen znečištění okolních ploch neprodleně odstranit </w:t>
      </w:r>
      <w:r w:rsidR="00171B71" w:rsidRPr="00226B36">
        <w:rPr>
          <w:rFonts w:ascii="Sitka Text" w:hAnsi="Sitka Text"/>
          <w:sz w:val="20"/>
          <w:szCs w:val="20"/>
        </w:rPr>
        <w:br/>
      </w:r>
      <w:r w:rsidRPr="00226B36">
        <w:rPr>
          <w:rFonts w:ascii="Sitka Text" w:hAnsi="Sitka Text"/>
          <w:sz w:val="20"/>
          <w:szCs w:val="20"/>
        </w:rPr>
        <w:t xml:space="preserve">v souladu s ustanovením zákona č. 185/2001 Sb., o odpadech, v platném znění (zejména ustanovení § 12) a s obecně závaznou vyhláškou </w:t>
      </w:r>
      <w:r w:rsidR="00936CD4" w:rsidRPr="00226B36">
        <w:rPr>
          <w:rFonts w:ascii="Sitka Text" w:hAnsi="Sitka Text"/>
          <w:sz w:val="20"/>
          <w:szCs w:val="20"/>
        </w:rPr>
        <w:t xml:space="preserve">Města </w:t>
      </w:r>
      <w:r w:rsidRPr="00226B36">
        <w:rPr>
          <w:rFonts w:ascii="Sitka Text" w:hAnsi="Sitka Text"/>
          <w:sz w:val="20"/>
          <w:szCs w:val="20"/>
        </w:rPr>
        <w:t>č. 15/2005 o systému shromažďování, sběru, přepravy, třídění, využívání a odstraňování komunálních odpadů, včetně systému nakládání se stavebním odpadem na území statutárního města Frýdek-Místek;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graffiti nesmí být zaměnitelné s dopravním značením;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námět graffiti nesmí být v rozporu s obecně platnými právními předpisy;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námět graffiti nesmí být v rozporu s dobrými mravy, nesmí být nepřijatelným způsobem ohrožována mravnost a snižována lidská důstojnost. Nesmí obsahovat prvky pornografie, násilí nebo prvky využívající motivu strachu;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námět graffiti nesmí sloužit k reklamě zboží, služeb nebo jiných výkonů či hodnot;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námět graffiti nesmí sloužit k reklamě či propagaci politických stran a hnutí, předvolebním kampaním apod.;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 xml:space="preserve">námět graffiti nesmí sloužit k podpoře a propagaci hnutí směřujících k potlačení práv </w:t>
      </w:r>
      <w:r w:rsidR="00171B71" w:rsidRPr="00226B36">
        <w:rPr>
          <w:rFonts w:ascii="Sitka Text" w:hAnsi="Sitka Text"/>
          <w:sz w:val="20"/>
          <w:szCs w:val="20"/>
        </w:rPr>
        <w:br/>
      </w:r>
      <w:r w:rsidRPr="00226B36">
        <w:rPr>
          <w:rFonts w:ascii="Sitka Text" w:hAnsi="Sitka Text"/>
          <w:sz w:val="20"/>
          <w:szCs w:val="20"/>
        </w:rPr>
        <w:t>a svobod občanů, nesmí napadat náboženské nebo národnostní cítění;</w:t>
      </w:r>
    </w:p>
    <w:p w:rsidR="00587390" w:rsidRPr="00226B36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226B36">
        <w:rPr>
          <w:rFonts w:ascii="Sitka Text" w:hAnsi="Sitka Text"/>
          <w:sz w:val="20"/>
          <w:szCs w:val="20"/>
        </w:rPr>
        <w:t>námětem graffiti nesmí docházet k hanobení národa, rasy, etnické nebo jiné skupiny osob.</w:t>
      </w:r>
    </w:p>
    <w:p w:rsidR="008C4AFA" w:rsidRDefault="008C4AF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7. Jakým způsobem zahájit řešení životní situace</w:t>
      </w:r>
    </w:p>
    <w:p w:rsidR="008C4AFA" w:rsidRPr="00226B36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>Písemnou žádost:</w:t>
      </w:r>
    </w:p>
    <w:p w:rsidR="008C4AFA" w:rsidRPr="00226B36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- podat na podatelně </w:t>
      </w:r>
      <w:r w:rsidR="00936CD4" w:rsidRPr="00226B36">
        <w:rPr>
          <w:rFonts w:ascii="Sitka Text" w:hAnsi="Sitka Text" w:cs="Courier"/>
          <w:sz w:val="20"/>
          <w:szCs w:val="20"/>
        </w:rPr>
        <w:t>Magistrátu města Frýdku-Místku,</w:t>
      </w:r>
      <w:r w:rsidRPr="00226B36">
        <w:rPr>
          <w:rFonts w:ascii="Sitka Text" w:hAnsi="Sitka Text" w:cs="Courier"/>
          <w:sz w:val="20"/>
          <w:szCs w:val="20"/>
        </w:rPr>
        <w:t xml:space="preserve"> ul. Radniční 1148   </w:t>
      </w:r>
    </w:p>
    <w:p w:rsidR="00B902C1" w:rsidRPr="00226B36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- zaslat poštou na adresu: </w:t>
      </w:r>
    </w:p>
    <w:p w:rsidR="00B902C1" w:rsidRPr="00226B36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  </w:t>
      </w:r>
      <w:r w:rsidR="008C4AFA" w:rsidRPr="00226B36">
        <w:rPr>
          <w:rFonts w:ascii="Sitka Text" w:hAnsi="Sitka Text" w:cs="Courier"/>
          <w:sz w:val="20"/>
          <w:szCs w:val="20"/>
        </w:rPr>
        <w:t>Magistrát města Frýdku-Místku</w:t>
      </w:r>
    </w:p>
    <w:p w:rsidR="00B902C1" w:rsidRPr="00226B36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 </w:t>
      </w:r>
      <w:r w:rsidR="008C4AFA" w:rsidRPr="00226B36">
        <w:rPr>
          <w:rFonts w:ascii="Sitka Text" w:hAnsi="Sitka Text" w:cs="Courier"/>
          <w:sz w:val="20"/>
          <w:szCs w:val="20"/>
        </w:rPr>
        <w:t xml:space="preserve"> odbor správy obecního majetku</w:t>
      </w:r>
    </w:p>
    <w:p w:rsidR="00B902C1" w:rsidRPr="00226B36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 </w:t>
      </w:r>
      <w:r w:rsidR="008C4AFA" w:rsidRPr="00226B36">
        <w:rPr>
          <w:rFonts w:ascii="Sitka Text" w:hAnsi="Sitka Text" w:cs="Courier"/>
          <w:sz w:val="20"/>
          <w:szCs w:val="20"/>
        </w:rPr>
        <w:t xml:space="preserve"> Radniční 1148</w:t>
      </w:r>
    </w:p>
    <w:p w:rsidR="008C4AFA" w:rsidRPr="00226B36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Sitka Text" w:hAnsi="Sitka Text" w:cs="Courier"/>
          <w:sz w:val="20"/>
          <w:szCs w:val="20"/>
          <w:u w:val="single"/>
        </w:rPr>
      </w:pPr>
      <w:r w:rsidRPr="00226B36">
        <w:rPr>
          <w:rFonts w:ascii="Sitka Text" w:hAnsi="Sitka Text" w:cs="Courier"/>
          <w:sz w:val="20"/>
          <w:szCs w:val="20"/>
        </w:rPr>
        <w:lastRenderedPageBreak/>
        <w:t xml:space="preserve"> </w:t>
      </w:r>
      <w:r w:rsidR="008C4AFA" w:rsidRPr="00226B36">
        <w:rPr>
          <w:rFonts w:ascii="Sitka Text" w:hAnsi="Sitka Text" w:cs="Courier"/>
          <w:sz w:val="20"/>
          <w:szCs w:val="20"/>
        </w:rPr>
        <w:t xml:space="preserve"> 738 22 Frýdek-Místek.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5F3434">
        <w:rPr>
          <w:rFonts w:ascii="Courier" w:hAnsi="Courier" w:cs="Courier"/>
          <w:sz w:val="20"/>
          <w:szCs w:val="20"/>
        </w:rPr>
        <w:t xml:space="preserve">       </w:t>
      </w:r>
      <w:r w:rsidR="00E15320" w:rsidRPr="005F3434">
        <w:rPr>
          <w:rFonts w:ascii="Courier" w:hAnsi="Courier" w:cs="Courier"/>
          <w:sz w:val="20"/>
          <w:szCs w:val="20"/>
        </w:rPr>
        <w:t xml:space="preserve">                     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8. Na které instituci životní situaci řešit</w:t>
      </w:r>
      <w:r w:rsidRPr="005F3434">
        <w:rPr>
          <w:rFonts w:ascii="Courier" w:hAnsi="Courier" w:cs="Courier"/>
          <w:i/>
          <w:sz w:val="20"/>
          <w:szCs w:val="20"/>
        </w:rPr>
        <w:t xml:space="preserve">     </w:t>
      </w:r>
    </w:p>
    <w:p w:rsidR="0084402C" w:rsidRPr="00226B36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</w:rPr>
      </w:pPr>
      <w:r w:rsidRPr="00226B36">
        <w:rPr>
          <w:rFonts w:ascii="Sitka Text" w:hAnsi="Sitka Text" w:cs="Courier"/>
          <w:sz w:val="20"/>
        </w:rPr>
        <w:t>Magistrát města Frýdku-Místku, Radniční 1148</w:t>
      </w:r>
      <w:r w:rsidR="00936CD4" w:rsidRPr="00226B36">
        <w:rPr>
          <w:rFonts w:ascii="Sitka Text" w:hAnsi="Sitka Text" w:cs="Courier"/>
          <w:sz w:val="20"/>
        </w:rPr>
        <w:t xml:space="preserve"> (dále jen „Magistrát“)</w:t>
      </w:r>
      <w:r w:rsidR="00A33231" w:rsidRPr="00226B36">
        <w:rPr>
          <w:rFonts w:ascii="Sitka Text" w:hAnsi="Sitka Text" w:cs="Courier"/>
          <w:sz w:val="20"/>
        </w:rPr>
        <w:t>.</w:t>
      </w:r>
    </w:p>
    <w:p w:rsidR="00281B3A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9. Kde, s kým a kdy životní situaci řešit</w:t>
      </w:r>
    </w:p>
    <w:p w:rsidR="00226B36" w:rsidRPr="00226B36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Na majetkoprávním oddělení odboru </w:t>
      </w:r>
      <w:r>
        <w:rPr>
          <w:rFonts w:ascii="Sitka Text" w:hAnsi="Sitka Text" w:cs="Courier"/>
          <w:sz w:val="20"/>
          <w:szCs w:val="20"/>
        </w:rPr>
        <w:t xml:space="preserve">SOM </w:t>
      </w:r>
      <w:r w:rsidR="00577A48">
        <w:rPr>
          <w:rFonts w:ascii="Sitka Text" w:hAnsi="Sitka Text" w:cs="Courier"/>
          <w:sz w:val="20"/>
          <w:szCs w:val="20"/>
        </w:rPr>
        <w:t>Magistrátu</w:t>
      </w:r>
      <w:r w:rsidRPr="00226B36">
        <w:rPr>
          <w:rFonts w:ascii="Sitka Text" w:hAnsi="Sitka Text" w:cs="Courier"/>
          <w:sz w:val="20"/>
          <w:szCs w:val="20"/>
        </w:rPr>
        <w:t xml:space="preserve">, ul. Radniční 10. </w:t>
      </w:r>
    </w:p>
    <w:p w:rsidR="00226B36" w:rsidRPr="00226B36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>Úřední hodiny: Po, St: 8.00 – 17.00; Čt: 13.00 – 15.00</w:t>
      </w:r>
    </w:p>
    <w:p w:rsidR="00226B36" w:rsidRPr="00226B36" w:rsidRDefault="00226B36" w:rsidP="00226B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>Ing. Roman Pokluda, tel. 558 609 173, kanc. č. 314</w:t>
      </w:r>
      <w:r w:rsidR="00577A48">
        <w:rPr>
          <w:rFonts w:ascii="Sitka Text" w:hAnsi="Sitka Text" w:cs="Courier"/>
          <w:sz w:val="20"/>
          <w:szCs w:val="20"/>
        </w:rPr>
        <w:t>, referent správy pozemků</w:t>
      </w:r>
    </w:p>
    <w:p w:rsidR="005D47FF" w:rsidRPr="000170A0" w:rsidRDefault="005D47FF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</w:p>
    <w:p w:rsidR="00281B3A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10. Jaké doklady je nutné mít s</w:t>
      </w:r>
      <w:r w:rsidR="00281B3A" w:rsidRPr="005F3434">
        <w:rPr>
          <w:rFonts w:ascii="Courier" w:hAnsi="Courier" w:cs="Courier"/>
          <w:i/>
          <w:sz w:val="20"/>
          <w:szCs w:val="20"/>
          <w:highlight w:val="cyan"/>
        </w:rPr>
        <w:t> </w:t>
      </w:r>
      <w:r w:rsidRPr="005F3434">
        <w:rPr>
          <w:rFonts w:ascii="Courier" w:hAnsi="Courier" w:cs="Courier"/>
          <w:i/>
          <w:sz w:val="20"/>
          <w:szCs w:val="20"/>
          <w:highlight w:val="cyan"/>
        </w:rPr>
        <w:t>sebou</w:t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B35744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11. Jaké jsou potřebné formuláře a kde</w:t>
      </w:r>
      <w:r w:rsidR="00B35744" w:rsidRPr="005F3434">
        <w:rPr>
          <w:rFonts w:ascii="Courier" w:hAnsi="Courier" w:cs="Courier"/>
          <w:i/>
          <w:sz w:val="20"/>
          <w:szCs w:val="20"/>
          <w:highlight w:val="cyan"/>
        </w:rPr>
        <w:t xml:space="preserve"> jsou k dispozici</w:t>
      </w:r>
      <w:r w:rsidRPr="005F3434">
        <w:rPr>
          <w:rFonts w:ascii="Courier" w:hAnsi="Courier" w:cs="Courier"/>
          <w:i/>
          <w:sz w:val="20"/>
          <w:szCs w:val="20"/>
        </w:rPr>
        <w:t xml:space="preserve"> </w:t>
      </w:r>
    </w:p>
    <w:p w:rsidR="008C4AFA" w:rsidRPr="00577A48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Sitka Text" w:hAnsi="Sitka Text" w:cs="Courier"/>
          <w:sz w:val="20"/>
          <w:szCs w:val="20"/>
        </w:rPr>
      </w:pPr>
      <w:r w:rsidRPr="00577A48">
        <w:rPr>
          <w:rFonts w:ascii="Sitka Text" w:hAnsi="Sitka Text" w:cs="Courier"/>
          <w:sz w:val="20"/>
          <w:szCs w:val="20"/>
        </w:rPr>
        <w:t>Formulář není k dispozici</w:t>
      </w:r>
    </w:p>
    <w:p w:rsidR="0084402C" w:rsidRPr="000170A0" w:rsidRDefault="0053545E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Heading" w:hAnsi="Sitka Heading" w:cs="Courier"/>
        </w:rPr>
      </w:pP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  <w:r w:rsidRPr="000170A0">
        <w:rPr>
          <w:rFonts w:ascii="Sitka Heading" w:hAnsi="Sitka Heading" w:cs="Courier"/>
        </w:rPr>
        <w:tab/>
      </w: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12. Jaké jsou poplatky a jak je lze uhradit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</w:t>
      </w:r>
    </w:p>
    <w:p w:rsidR="004B1EFD" w:rsidRPr="00577A48" w:rsidRDefault="004B1EFD" w:rsidP="00F20B75">
      <w:pPr>
        <w:pStyle w:val="Textpoznpodarou"/>
        <w:tabs>
          <w:tab w:val="num" w:pos="720"/>
        </w:tabs>
        <w:spacing w:after="0" w:line="240" w:lineRule="auto"/>
        <w:jc w:val="both"/>
        <w:rPr>
          <w:rFonts w:ascii="Sitka Text" w:hAnsi="Sitka Text" w:cs="Courier New"/>
          <w:color w:val="000000"/>
        </w:rPr>
      </w:pPr>
      <w:r w:rsidRPr="00577A48">
        <w:rPr>
          <w:rFonts w:ascii="Sitka Text" w:hAnsi="Sitka Text" w:cs="Courier New"/>
          <w:color w:val="000000"/>
        </w:rPr>
        <w:t>Podání žádosti je bezplatné</w:t>
      </w:r>
    </w:p>
    <w:p w:rsidR="00B35744" w:rsidRPr="005F3434" w:rsidRDefault="00B35744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4402C" w:rsidRPr="005F3434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 w:rsidRPr="005F3434">
        <w:rPr>
          <w:rFonts w:ascii="Courier" w:hAnsi="Courier" w:cs="Courier"/>
          <w:i/>
          <w:sz w:val="20"/>
          <w:szCs w:val="20"/>
          <w:highlight w:val="cyan"/>
        </w:rPr>
        <w:t>13. Jaké jsou lhůty pro vyřízení</w:t>
      </w:r>
      <w:r w:rsidRPr="005F3434">
        <w:rPr>
          <w:rFonts w:ascii="Courier" w:hAnsi="Courier" w:cs="Courier"/>
          <w:i/>
          <w:sz w:val="20"/>
          <w:szCs w:val="20"/>
        </w:rPr>
        <w:t xml:space="preserve">                                                 </w:t>
      </w:r>
    </w:p>
    <w:p w:rsidR="00811D94" w:rsidRPr="00577A48" w:rsidRDefault="00E53D4D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 New"/>
          <w:color w:val="000000"/>
          <w:sz w:val="20"/>
          <w:szCs w:val="20"/>
        </w:rPr>
      </w:pPr>
      <w:r>
        <w:rPr>
          <w:rFonts w:ascii="Sitka Text" w:hAnsi="Sitka Text" w:cs="Courier New"/>
          <w:color w:val="000000"/>
          <w:sz w:val="20"/>
          <w:szCs w:val="20"/>
        </w:rPr>
        <w:t>Do 30 dnů od podání žádosti.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14. Kteří jsou další účastníci (dotčení) řešení životní situace</w:t>
      </w:r>
      <w:r>
        <w:rPr>
          <w:rFonts w:ascii="Courier" w:hAnsi="Courier" w:cs="Courier"/>
          <w:i/>
          <w:sz w:val="20"/>
          <w:szCs w:val="20"/>
        </w:rPr>
        <w:t xml:space="preserve">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15. Jaké další činnosti jsou po žadateli požadovány</w:t>
      </w:r>
      <w:r>
        <w:rPr>
          <w:rFonts w:ascii="Courier" w:hAnsi="Courier" w:cs="Courier"/>
          <w:i/>
          <w:sz w:val="20"/>
          <w:szCs w:val="20"/>
        </w:rPr>
        <w:t xml:space="preserve">  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16. Elektronická služba, kterou lze využít</w:t>
      </w:r>
      <w:r>
        <w:rPr>
          <w:rFonts w:ascii="Courier" w:hAnsi="Courier" w:cs="Courier"/>
          <w:i/>
          <w:sz w:val="20"/>
          <w:szCs w:val="20"/>
        </w:rPr>
        <w:tab/>
      </w:r>
      <w:r>
        <w:rPr>
          <w:rFonts w:ascii="Courier" w:hAnsi="Courier" w:cs="Courier"/>
          <w:i/>
          <w:sz w:val="20"/>
          <w:szCs w:val="20"/>
        </w:rPr>
        <w:tab/>
      </w:r>
    </w:p>
    <w:p w:rsidR="00811D94" w:rsidRPr="00577A48" w:rsidRDefault="00577A48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</w:rPr>
      </w:pPr>
      <w:r w:rsidRPr="00577A48">
        <w:rPr>
          <w:rFonts w:ascii="Sitka Text" w:hAnsi="Sitka Text" w:cs="Courier"/>
          <w:sz w:val="20"/>
        </w:rPr>
        <w:t>pokluda.roman</w:t>
      </w:r>
      <w:hyperlink r:id="rId6" w:history="1">
        <w:r w:rsidR="00811D94" w:rsidRPr="00577A48">
          <w:rPr>
            <w:rStyle w:val="Hypertextovodkaz"/>
            <w:rFonts w:ascii="Sitka Text" w:hAnsi="Sitka Text"/>
            <w:color w:val="000000"/>
            <w:sz w:val="20"/>
            <w:szCs w:val="22"/>
            <w:u w:val="single"/>
          </w:rPr>
          <w:t>@frydekmistek.cz</w:t>
        </w:r>
      </w:hyperlink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17. Podle kterého právního předpisu se postupuje</w:t>
      </w:r>
      <w:r>
        <w:rPr>
          <w:rFonts w:ascii="Courier" w:hAnsi="Courier" w:cs="Courier"/>
          <w:i/>
          <w:sz w:val="20"/>
          <w:szCs w:val="20"/>
        </w:rPr>
        <w:t xml:space="preserve">    </w:t>
      </w:r>
    </w:p>
    <w:p w:rsidR="00811D94" w:rsidRPr="00577A48" w:rsidRDefault="00811D94" w:rsidP="00811D94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128/2000 Sb., o obcích, ve znění pozdějších předpisů</w:t>
      </w:r>
    </w:p>
    <w:p w:rsidR="00811D94" w:rsidRPr="00577A48" w:rsidRDefault="00811D94" w:rsidP="00811D94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89/2012 Sb., občanský zákoník, v platném znění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18. Jaké jsou související předpisy</w:t>
      </w:r>
    </w:p>
    <w:p w:rsidR="00BC3AC0" w:rsidRPr="00577A48" w:rsidRDefault="00BC3AC0" w:rsidP="00BC3AC0">
      <w:pPr>
        <w:tabs>
          <w:tab w:val="left" w:pos="360"/>
        </w:tabs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>Zákon č. 1</w:t>
      </w:r>
      <w:r>
        <w:rPr>
          <w:rFonts w:ascii="Sitka Text" w:hAnsi="Sitka Text" w:cs="Courier New"/>
          <w:color w:val="000000"/>
          <w:sz w:val="20"/>
          <w:szCs w:val="20"/>
        </w:rPr>
        <w:t>3</w:t>
      </w:r>
      <w:r w:rsidRPr="00577A48">
        <w:rPr>
          <w:rFonts w:ascii="Sitka Text" w:hAnsi="Sitka Text" w:cs="Courier New"/>
          <w:color w:val="000000"/>
          <w:sz w:val="20"/>
          <w:szCs w:val="20"/>
        </w:rPr>
        <w:t>/</w:t>
      </w:r>
      <w:r>
        <w:rPr>
          <w:rFonts w:ascii="Sitka Text" w:hAnsi="Sitka Text" w:cs="Courier New"/>
          <w:color w:val="000000"/>
          <w:sz w:val="20"/>
          <w:szCs w:val="20"/>
        </w:rPr>
        <w:t>1997</w:t>
      </w:r>
      <w:r w:rsidRPr="00577A48">
        <w:rPr>
          <w:rFonts w:ascii="Sitka Text" w:hAnsi="Sitka Text" w:cs="Courier New"/>
          <w:color w:val="000000"/>
          <w:sz w:val="20"/>
          <w:szCs w:val="20"/>
        </w:rPr>
        <w:t xml:space="preserve"> Sb., o </w:t>
      </w:r>
      <w:r>
        <w:rPr>
          <w:rFonts w:ascii="Sitka Text" w:hAnsi="Sitka Text" w:cs="Courier New"/>
          <w:color w:val="000000"/>
          <w:sz w:val="20"/>
          <w:szCs w:val="20"/>
        </w:rPr>
        <w:t>pozemních komunikacích</w:t>
      </w:r>
      <w:r w:rsidRPr="00577A48">
        <w:rPr>
          <w:rFonts w:ascii="Sitka Text" w:hAnsi="Sitka Text" w:cs="Courier New"/>
          <w:color w:val="000000"/>
          <w:sz w:val="20"/>
          <w:szCs w:val="20"/>
        </w:rPr>
        <w:t>, ve znění pozdějších předpisů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9. Jaké jsou opravné prostředky a jak se uplatňují</w:t>
      </w:r>
      <w:r>
        <w:rPr>
          <w:rFonts w:ascii="Courier" w:hAnsi="Courier" w:cs="Courier"/>
          <w:i/>
          <w:sz w:val="20"/>
          <w:szCs w:val="20"/>
        </w:rPr>
        <w:t xml:space="preserve">            </w:t>
      </w:r>
    </w:p>
    <w:p w:rsidR="00811D94" w:rsidRPr="00577A48" w:rsidRDefault="00811D94" w:rsidP="00811D94">
      <w:pPr>
        <w:spacing w:after="0" w:line="240" w:lineRule="auto"/>
        <w:jc w:val="both"/>
        <w:rPr>
          <w:rFonts w:ascii="Sitka Text" w:hAnsi="Sitka Text" w:cs="Courier New"/>
          <w:sz w:val="24"/>
          <w:szCs w:val="24"/>
        </w:rPr>
      </w:pPr>
      <w:r w:rsidRPr="00577A48">
        <w:rPr>
          <w:rFonts w:ascii="Sitka Text" w:hAnsi="Sitka Text" w:cs="Courier New"/>
          <w:color w:val="000000"/>
          <w:sz w:val="20"/>
          <w:szCs w:val="20"/>
        </w:rPr>
        <w:t xml:space="preserve">Neuplatňují se.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20. Jaké sankce mohou být uplatněny v případě nedodržení povinností</w:t>
      </w:r>
      <w:r>
        <w:rPr>
          <w:rFonts w:ascii="Courier" w:hAnsi="Courier" w:cs="Courier"/>
          <w:i/>
          <w:sz w:val="20"/>
          <w:szCs w:val="20"/>
        </w:rPr>
        <w:t xml:space="preserve">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21. Nejčastější dotazy</w:t>
      </w:r>
      <w:r>
        <w:rPr>
          <w:rFonts w:ascii="Courier" w:hAnsi="Courier" w:cs="Courier"/>
          <w:i/>
          <w:sz w:val="20"/>
          <w:szCs w:val="20"/>
        </w:rPr>
        <w:t xml:space="preserve">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22. Další informace</w:t>
      </w:r>
      <w:r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23. Informace o popisovaném postupu (o řešení životní situace) je možné získat také z jiných zdrojů nebo v jiné formě</w:t>
      </w:r>
      <w:r>
        <w:rPr>
          <w:rFonts w:ascii="Courier" w:hAnsi="Courier" w:cs="Courier"/>
          <w:i/>
          <w:sz w:val="20"/>
          <w:szCs w:val="20"/>
        </w:rPr>
        <w:t xml:space="preserve">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 xml:space="preserve">24. Související životní situace a návody, jak je řešit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 xml:space="preserve">                             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25. Za správnost popisu odpovídá útvar</w:t>
      </w:r>
      <w:r>
        <w:rPr>
          <w:rFonts w:ascii="Courier" w:hAnsi="Courier" w:cs="Courier"/>
          <w:i/>
          <w:sz w:val="20"/>
          <w:szCs w:val="20"/>
        </w:rPr>
        <w:t xml:space="preserve">           </w:t>
      </w:r>
    </w:p>
    <w:p w:rsidR="00811D94" w:rsidRPr="00577A48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577A48">
        <w:rPr>
          <w:rFonts w:ascii="Sitka Text" w:hAnsi="Sitka Text" w:cs="Courier"/>
          <w:sz w:val="20"/>
          <w:szCs w:val="20"/>
        </w:rPr>
        <w:t>Odbor SOM Magistrátu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26. Kontaktní osoba</w:t>
      </w:r>
      <w:r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BC3AC0" w:rsidRPr="00226B36" w:rsidRDefault="00BC3AC0" w:rsidP="00BC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226B36">
        <w:rPr>
          <w:rFonts w:ascii="Sitka Text" w:hAnsi="Sitka Text" w:cs="Courier"/>
          <w:sz w:val="20"/>
          <w:szCs w:val="20"/>
        </w:rPr>
        <w:t xml:space="preserve">Ing. Roman Pokluda, </w:t>
      </w:r>
      <w:r>
        <w:rPr>
          <w:rFonts w:ascii="Sitka Text" w:hAnsi="Sitka Text" w:cs="Courier"/>
          <w:sz w:val="20"/>
          <w:szCs w:val="20"/>
        </w:rPr>
        <w:t>referent správy pozemků odboru SOM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27. Popis je zpracován podle právního stavu ke dni</w:t>
      </w:r>
    </w:p>
    <w:p w:rsidR="00811D94" w:rsidRPr="00577A48" w:rsidRDefault="00E53D4D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>
        <w:rPr>
          <w:rFonts w:ascii="Sitka Text" w:hAnsi="Sitka Text" w:cs="Courier"/>
          <w:sz w:val="20"/>
          <w:szCs w:val="20"/>
        </w:rPr>
        <w:t>3</w:t>
      </w:r>
      <w:r w:rsidR="00811D94" w:rsidRPr="00577A48">
        <w:rPr>
          <w:rFonts w:ascii="Sitka Text" w:hAnsi="Sitka Text" w:cs="Courier"/>
          <w:sz w:val="20"/>
          <w:szCs w:val="20"/>
        </w:rPr>
        <w:t>0.11.2015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  <w:highlight w:val="cyan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 xml:space="preserve">28. Popis byl naposledy aktualizován             </w:t>
      </w:r>
    </w:p>
    <w:p w:rsidR="00811D94" w:rsidRPr="00577A48" w:rsidRDefault="00E53D4D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>
        <w:rPr>
          <w:rFonts w:ascii="Sitka Text" w:hAnsi="Sitka Text" w:cs="Courier"/>
          <w:sz w:val="20"/>
          <w:szCs w:val="20"/>
        </w:rPr>
        <w:lastRenderedPageBreak/>
        <w:t>3</w:t>
      </w:r>
      <w:r w:rsidR="00811D94" w:rsidRPr="00577A48">
        <w:rPr>
          <w:rFonts w:ascii="Sitka Text" w:hAnsi="Sitka Text" w:cs="Courier"/>
          <w:sz w:val="20"/>
          <w:szCs w:val="20"/>
        </w:rPr>
        <w:t>0.11.2015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  <w:highlight w:val="cyan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29. Datum konce platnosti popisu</w:t>
      </w:r>
      <w:r>
        <w:rPr>
          <w:rFonts w:ascii="Courier" w:hAnsi="Courier" w:cs="Courier"/>
          <w:i/>
          <w:sz w:val="20"/>
          <w:szCs w:val="20"/>
        </w:rPr>
        <w:t xml:space="preserve">                                                                         </w:t>
      </w:r>
    </w:p>
    <w:p w:rsidR="00811D94" w:rsidRPr="00577A48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tka Text" w:hAnsi="Sitka Text" w:cs="Courier"/>
          <w:sz w:val="20"/>
          <w:szCs w:val="20"/>
        </w:rPr>
      </w:pPr>
      <w:r w:rsidRPr="00577A48">
        <w:rPr>
          <w:rFonts w:ascii="Sitka Text" w:hAnsi="Sitka Text" w:cs="Courier"/>
          <w:sz w:val="20"/>
          <w:szCs w:val="20"/>
        </w:rPr>
        <w:t>Nestanoveno</w:t>
      </w: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811D94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i/>
          <w:sz w:val="20"/>
          <w:szCs w:val="20"/>
        </w:rPr>
      </w:pPr>
      <w:r>
        <w:rPr>
          <w:rFonts w:ascii="Courier" w:hAnsi="Courier" w:cs="Courier"/>
          <w:i/>
          <w:sz w:val="20"/>
          <w:szCs w:val="20"/>
          <w:highlight w:val="cyan"/>
        </w:rPr>
        <w:t>30. Případná upřesnění a poznámky k řešení životní situace</w:t>
      </w:r>
      <w:r>
        <w:rPr>
          <w:rFonts w:ascii="Courier" w:hAnsi="Courier" w:cs="Courier"/>
          <w:i/>
          <w:sz w:val="20"/>
          <w:szCs w:val="20"/>
        </w:rPr>
        <w:t xml:space="preserve">          </w:t>
      </w:r>
    </w:p>
    <w:p w:rsidR="00C87A3C" w:rsidRDefault="00C87A3C" w:rsidP="003F7087">
      <w:pPr>
        <w:spacing w:after="0" w:line="240" w:lineRule="auto"/>
        <w:jc w:val="both"/>
      </w:pPr>
    </w:p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C0B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8E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C9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CC7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68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A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A7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D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60FC"/>
    <w:multiLevelType w:val="hybridMultilevel"/>
    <w:tmpl w:val="BD142C4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5637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6782"/>
    <w:multiLevelType w:val="hybridMultilevel"/>
    <w:tmpl w:val="5D8E7A0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2314C"/>
    <w:multiLevelType w:val="hybridMultilevel"/>
    <w:tmpl w:val="C832D87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602E"/>
    <w:multiLevelType w:val="hybridMultilevel"/>
    <w:tmpl w:val="0532CE6A"/>
    <w:lvl w:ilvl="0" w:tplc="FE56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D3CAA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5CF4"/>
    <w:multiLevelType w:val="hybridMultilevel"/>
    <w:tmpl w:val="932A3DC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54A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565E"/>
    <w:multiLevelType w:val="hybridMultilevel"/>
    <w:tmpl w:val="3F6EDBAA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EF0486"/>
    <w:multiLevelType w:val="hybridMultilevel"/>
    <w:tmpl w:val="5718B11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4D3"/>
    <w:multiLevelType w:val="hybridMultilevel"/>
    <w:tmpl w:val="DE4CB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32DD"/>
    <w:multiLevelType w:val="hybridMultilevel"/>
    <w:tmpl w:val="FB8CDFD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3724"/>
    <w:multiLevelType w:val="hybridMultilevel"/>
    <w:tmpl w:val="35DCB29E"/>
    <w:lvl w:ilvl="0" w:tplc="204A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367"/>
    <w:multiLevelType w:val="hybridMultilevel"/>
    <w:tmpl w:val="6D32A30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85FB1"/>
    <w:multiLevelType w:val="hybridMultilevel"/>
    <w:tmpl w:val="B61A9D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2FD"/>
    <w:multiLevelType w:val="hybridMultilevel"/>
    <w:tmpl w:val="39CA720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4514"/>
    <w:multiLevelType w:val="hybridMultilevel"/>
    <w:tmpl w:val="90AA33F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C565F"/>
    <w:multiLevelType w:val="hybridMultilevel"/>
    <w:tmpl w:val="8360921C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55264C"/>
    <w:multiLevelType w:val="hybridMultilevel"/>
    <w:tmpl w:val="E9C6E7E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66BE"/>
    <w:multiLevelType w:val="hybridMultilevel"/>
    <w:tmpl w:val="B5E82C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0FD"/>
    <w:multiLevelType w:val="multilevel"/>
    <w:tmpl w:val="C832D8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20CE"/>
    <w:multiLevelType w:val="multilevel"/>
    <w:tmpl w:val="8360921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3965EC"/>
    <w:multiLevelType w:val="hybridMultilevel"/>
    <w:tmpl w:val="C31A798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D9F"/>
    <w:multiLevelType w:val="hybridMultilevel"/>
    <w:tmpl w:val="892000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1D99"/>
    <w:multiLevelType w:val="hybridMultilevel"/>
    <w:tmpl w:val="4CAE13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68732">
      <w:start w:val="4"/>
      <w:numFmt w:val="bullet"/>
      <w:lvlText w:val="-"/>
      <w:lvlJc w:val="left"/>
      <w:pPr>
        <w:tabs>
          <w:tab w:val="num" w:pos="2651"/>
        </w:tabs>
        <w:ind w:left="2651" w:hanging="851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28"/>
  </w:num>
  <w:num w:numId="14">
    <w:abstractNumId w:val="16"/>
  </w:num>
  <w:num w:numId="15">
    <w:abstractNumId w:val="29"/>
  </w:num>
  <w:num w:numId="16">
    <w:abstractNumId w:val="24"/>
  </w:num>
  <w:num w:numId="17">
    <w:abstractNumId w:val="32"/>
  </w:num>
  <w:num w:numId="18">
    <w:abstractNumId w:val="26"/>
  </w:num>
  <w:num w:numId="19">
    <w:abstractNumId w:val="33"/>
  </w:num>
  <w:num w:numId="20">
    <w:abstractNumId w:val="25"/>
  </w:num>
  <w:num w:numId="21">
    <w:abstractNumId w:val="27"/>
  </w:num>
  <w:num w:numId="22">
    <w:abstractNumId w:val="23"/>
  </w:num>
  <w:num w:numId="23">
    <w:abstractNumId w:val="31"/>
  </w:num>
  <w:num w:numId="24">
    <w:abstractNumId w:val="18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  <w:num w:numId="29">
    <w:abstractNumId w:val="11"/>
  </w:num>
  <w:num w:numId="30">
    <w:abstractNumId w:val="34"/>
  </w:num>
  <w:num w:numId="31">
    <w:abstractNumId w:val="30"/>
  </w:num>
  <w:num w:numId="32">
    <w:abstractNumId w:val="1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C"/>
    <w:rsid w:val="000054E4"/>
    <w:rsid w:val="000170A0"/>
    <w:rsid w:val="00020000"/>
    <w:rsid w:val="00033CC3"/>
    <w:rsid w:val="00034105"/>
    <w:rsid w:val="00041857"/>
    <w:rsid w:val="00066D2E"/>
    <w:rsid w:val="0008174C"/>
    <w:rsid w:val="0009612F"/>
    <w:rsid w:val="000B3009"/>
    <w:rsid w:val="000B4622"/>
    <w:rsid w:val="000C383E"/>
    <w:rsid w:val="000C6A71"/>
    <w:rsid w:val="000C7652"/>
    <w:rsid w:val="000C7C64"/>
    <w:rsid w:val="000E2C3E"/>
    <w:rsid w:val="00114D93"/>
    <w:rsid w:val="001326F3"/>
    <w:rsid w:val="00137DB3"/>
    <w:rsid w:val="0014699B"/>
    <w:rsid w:val="00153A55"/>
    <w:rsid w:val="00171B71"/>
    <w:rsid w:val="00172FB9"/>
    <w:rsid w:val="00182984"/>
    <w:rsid w:val="001B50BD"/>
    <w:rsid w:val="001B727D"/>
    <w:rsid w:val="001B78C9"/>
    <w:rsid w:val="00201B5E"/>
    <w:rsid w:val="00226B36"/>
    <w:rsid w:val="00227811"/>
    <w:rsid w:val="0024405B"/>
    <w:rsid w:val="002472F1"/>
    <w:rsid w:val="00251C6F"/>
    <w:rsid w:val="00265A10"/>
    <w:rsid w:val="0027380C"/>
    <w:rsid w:val="00277D17"/>
    <w:rsid w:val="00281B3A"/>
    <w:rsid w:val="00282992"/>
    <w:rsid w:val="00295623"/>
    <w:rsid w:val="002A7F62"/>
    <w:rsid w:val="002C718A"/>
    <w:rsid w:val="002C79D3"/>
    <w:rsid w:val="002D11A2"/>
    <w:rsid w:val="002E30D2"/>
    <w:rsid w:val="002F22F4"/>
    <w:rsid w:val="00327796"/>
    <w:rsid w:val="00342521"/>
    <w:rsid w:val="00343345"/>
    <w:rsid w:val="00357DDF"/>
    <w:rsid w:val="00360BB1"/>
    <w:rsid w:val="00366E88"/>
    <w:rsid w:val="003A16AB"/>
    <w:rsid w:val="003A78D9"/>
    <w:rsid w:val="003B1787"/>
    <w:rsid w:val="003F12C8"/>
    <w:rsid w:val="003F7087"/>
    <w:rsid w:val="00401038"/>
    <w:rsid w:val="00404856"/>
    <w:rsid w:val="00405A77"/>
    <w:rsid w:val="004218BC"/>
    <w:rsid w:val="00462EF1"/>
    <w:rsid w:val="00464D4A"/>
    <w:rsid w:val="004653B1"/>
    <w:rsid w:val="0047175C"/>
    <w:rsid w:val="004753F1"/>
    <w:rsid w:val="004962F7"/>
    <w:rsid w:val="004B1EFD"/>
    <w:rsid w:val="004C507F"/>
    <w:rsid w:val="004C672E"/>
    <w:rsid w:val="004F103B"/>
    <w:rsid w:val="004F3168"/>
    <w:rsid w:val="00504B8C"/>
    <w:rsid w:val="00511401"/>
    <w:rsid w:val="00513DC4"/>
    <w:rsid w:val="0053545E"/>
    <w:rsid w:val="00547AFE"/>
    <w:rsid w:val="0055235E"/>
    <w:rsid w:val="0056519C"/>
    <w:rsid w:val="0057422F"/>
    <w:rsid w:val="00577A48"/>
    <w:rsid w:val="00577EF6"/>
    <w:rsid w:val="00587390"/>
    <w:rsid w:val="00592759"/>
    <w:rsid w:val="005B3E5B"/>
    <w:rsid w:val="005C7BA5"/>
    <w:rsid w:val="005D442D"/>
    <w:rsid w:val="005D47FF"/>
    <w:rsid w:val="005F3434"/>
    <w:rsid w:val="00605233"/>
    <w:rsid w:val="00614495"/>
    <w:rsid w:val="00621E78"/>
    <w:rsid w:val="00634979"/>
    <w:rsid w:val="0063658B"/>
    <w:rsid w:val="00637283"/>
    <w:rsid w:val="00663F0D"/>
    <w:rsid w:val="00676CD8"/>
    <w:rsid w:val="00690892"/>
    <w:rsid w:val="006B5EC2"/>
    <w:rsid w:val="006C3C18"/>
    <w:rsid w:val="006D3A08"/>
    <w:rsid w:val="006E73A8"/>
    <w:rsid w:val="006F2689"/>
    <w:rsid w:val="006F6194"/>
    <w:rsid w:val="0071099C"/>
    <w:rsid w:val="007255E4"/>
    <w:rsid w:val="0074601B"/>
    <w:rsid w:val="007471B6"/>
    <w:rsid w:val="00771CC9"/>
    <w:rsid w:val="00784614"/>
    <w:rsid w:val="007B3564"/>
    <w:rsid w:val="007B6EFB"/>
    <w:rsid w:val="007C010E"/>
    <w:rsid w:val="007C6075"/>
    <w:rsid w:val="007C6CFB"/>
    <w:rsid w:val="007D10D6"/>
    <w:rsid w:val="007E6566"/>
    <w:rsid w:val="007E65AC"/>
    <w:rsid w:val="007E7020"/>
    <w:rsid w:val="007F0615"/>
    <w:rsid w:val="007F062D"/>
    <w:rsid w:val="0080012D"/>
    <w:rsid w:val="008023FE"/>
    <w:rsid w:val="0080256B"/>
    <w:rsid w:val="00806A54"/>
    <w:rsid w:val="00811D94"/>
    <w:rsid w:val="0084402C"/>
    <w:rsid w:val="00853979"/>
    <w:rsid w:val="00857D74"/>
    <w:rsid w:val="00864963"/>
    <w:rsid w:val="00891E5B"/>
    <w:rsid w:val="008A681E"/>
    <w:rsid w:val="008B6601"/>
    <w:rsid w:val="008C4AFA"/>
    <w:rsid w:val="00936CD4"/>
    <w:rsid w:val="00943C51"/>
    <w:rsid w:val="00957CF5"/>
    <w:rsid w:val="00964AB2"/>
    <w:rsid w:val="00966294"/>
    <w:rsid w:val="00971EFB"/>
    <w:rsid w:val="009A1437"/>
    <w:rsid w:val="009A4129"/>
    <w:rsid w:val="009B146B"/>
    <w:rsid w:val="009C5A05"/>
    <w:rsid w:val="009C6BF0"/>
    <w:rsid w:val="009D2702"/>
    <w:rsid w:val="009D4EA0"/>
    <w:rsid w:val="009D69A9"/>
    <w:rsid w:val="00A0794C"/>
    <w:rsid w:val="00A33231"/>
    <w:rsid w:val="00A425A2"/>
    <w:rsid w:val="00A5765C"/>
    <w:rsid w:val="00A60BC6"/>
    <w:rsid w:val="00A72680"/>
    <w:rsid w:val="00A73DD8"/>
    <w:rsid w:val="00A75068"/>
    <w:rsid w:val="00A77825"/>
    <w:rsid w:val="00AB1E3F"/>
    <w:rsid w:val="00AB41AD"/>
    <w:rsid w:val="00AB6942"/>
    <w:rsid w:val="00AC322B"/>
    <w:rsid w:val="00AC375E"/>
    <w:rsid w:val="00AC609D"/>
    <w:rsid w:val="00AE0B42"/>
    <w:rsid w:val="00AE1B5C"/>
    <w:rsid w:val="00AF34DD"/>
    <w:rsid w:val="00AF39C2"/>
    <w:rsid w:val="00B15E74"/>
    <w:rsid w:val="00B2714A"/>
    <w:rsid w:val="00B35744"/>
    <w:rsid w:val="00B902C1"/>
    <w:rsid w:val="00B97558"/>
    <w:rsid w:val="00BA61A4"/>
    <w:rsid w:val="00BB1E56"/>
    <w:rsid w:val="00BC3AC0"/>
    <w:rsid w:val="00BE02BC"/>
    <w:rsid w:val="00C0678C"/>
    <w:rsid w:val="00C542D6"/>
    <w:rsid w:val="00C723D7"/>
    <w:rsid w:val="00C87A3C"/>
    <w:rsid w:val="00C92F17"/>
    <w:rsid w:val="00CA1CDE"/>
    <w:rsid w:val="00CB5524"/>
    <w:rsid w:val="00CD15BA"/>
    <w:rsid w:val="00CE018A"/>
    <w:rsid w:val="00CF65B9"/>
    <w:rsid w:val="00D3337A"/>
    <w:rsid w:val="00D36FC1"/>
    <w:rsid w:val="00D6461B"/>
    <w:rsid w:val="00D67AB4"/>
    <w:rsid w:val="00D77C7F"/>
    <w:rsid w:val="00DA11A8"/>
    <w:rsid w:val="00DC1DC3"/>
    <w:rsid w:val="00E15320"/>
    <w:rsid w:val="00E20F1B"/>
    <w:rsid w:val="00E53D4D"/>
    <w:rsid w:val="00E5426D"/>
    <w:rsid w:val="00E55105"/>
    <w:rsid w:val="00EB1C93"/>
    <w:rsid w:val="00EE288F"/>
    <w:rsid w:val="00EF05BD"/>
    <w:rsid w:val="00F11315"/>
    <w:rsid w:val="00F20B75"/>
    <w:rsid w:val="00F22BB5"/>
    <w:rsid w:val="00F2364B"/>
    <w:rsid w:val="00F4138A"/>
    <w:rsid w:val="00F4395F"/>
    <w:rsid w:val="00F50D64"/>
    <w:rsid w:val="00F54BD8"/>
    <w:rsid w:val="00F732AD"/>
    <w:rsid w:val="00F77745"/>
    <w:rsid w:val="00F914EA"/>
    <w:rsid w:val="00FA596A"/>
    <w:rsid w:val="00FC363E"/>
    <w:rsid w:val="00FD49A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240E-8A98-4BFB-B3A2-2DEABFD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link w:val="Nadpis1Char"/>
    <w:qFormat/>
    <w:rsid w:val="000170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customStyle="1" w:styleId="Styl2">
    <w:name w:val="Styl2"/>
    <w:basedOn w:val="Normln"/>
    <w:autoRedefine/>
    <w:rsid w:val="000C383E"/>
    <w:pPr>
      <w:tabs>
        <w:tab w:val="left" w:pos="426"/>
        <w:tab w:val="left" w:pos="2127"/>
      </w:tabs>
      <w:spacing w:before="120" w:after="0" w:line="240" w:lineRule="auto"/>
      <w:ind w:left="360" w:hanging="360"/>
      <w:jc w:val="both"/>
    </w:pPr>
    <w:rPr>
      <w:rFonts w:ascii="Courier New" w:hAnsi="Courier New" w:cs="Courier New"/>
      <w:sz w:val="24"/>
      <w:szCs w:val="24"/>
      <w:u w:val="single"/>
    </w:rPr>
  </w:style>
  <w:style w:type="paragraph" w:styleId="Textbubliny">
    <w:name w:val="Balloon Text"/>
    <w:basedOn w:val="Normln"/>
    <w:semiHidden/>
    <w:rsid w:val="00F4138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170A0"/>
    <w:rPr>
      <w:b/>
      <w:bCs/>
      <w:kern w:val="36"/>
      <w:sz w:val="48"/>
      <w:szCs w:val="48"/>
    </w:rPr>
  </w:style>
  <w:style w:type="character" w:styleId="Odkaznakoment">
    <w:name w:val="annotation reference"/>
    <w:rsid w:val="006F2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2689"/>
    <w:rPr>
      <w:sz w:val="20"/>
      <w:szCs w:val="20"/>
    </w:rPr>
  </w:style>
  <w:style w:type="character" w:customStyle="1" w:styleId="TextkomenteChar">
    <w:name w:val="Text komentáře Char"/>
    <w:link w:val="Textkomente"/>
    <w:rsid w:val="006F268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6F2689"/>
    <w:rPr>
      <w:b/>
      <w:bCs/>
    </w:rPr>
  </w:style>
  <w:style w:type="character" w:customStyle="1" w:styleId="PedmtkomenteChar">
    <w:name w:val="Předmět komentáře Char"/>
    <w:link w:val="Pedmtkomente"/>
    <w:rsid w:val="006F2689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C0678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kluda.roman@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55BF-929D-4400-8C3C-A3CB2FB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5358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mailto:pokluda.roman@frydekmistek.cz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pejhovska</dc:creator>
  <cp:keywords/>
  <cp:lastModifiedBy>Bc. Petra RAŠOVSKÁ </cp:lastModifiedBy>
  <cp:revision>2</cp:revision>
  <cp:lastPrinted>2015-11-10T11:55:00Z</cp:lastPrinted>
  <dcterms:created xsi:type="dcterms:W3CDTF">2018-09-19T13:47:00Z</dcterms:created>
  <dcterms:modified xsi:type="dcterms:W3CDTF">2018-09-19T13:47:00Z</dcterms:modified>
</cp:coreProperties>
</file>