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2E" w:rsidRPr="007450E1" w:rsidRDefault="0075122E" w:rsidP="0075122E">
      <w:pPr>
        <w:pStyle w:val="Odstavecseseznamem"/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7450E1">
        <w:rPr>
          <w:rFonts w:ascii="Times New Roman" w:hAnsi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/>
          <w:b/>
          <w:sz w:val="20"/>
          <w:szCs w:val="20"/>
        </w:rPr>
        <w:t>41</w:t>
      </w:r>
      <w:r w:rsidRPr="007450E1">
        <w:rPr>
          <w:rFonts w:ascii="Times New Roman" w:hAnsi="Times New Roman"/>
          <w:b/>
          <w:sz w:val="20"/>
          <w:szCs w:val="20"/>
        </w:rPr>
        <w:t>:</w:t>
      </w:r>
    </w:p>
    <w:p w:rsidR="0075122E" w:rsidRPr="007450E1" w:rsidRDefault="0075122E" w:rsidP="0075122E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0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24"/>
        <w:gridCol w:w="1202"/>
      </w:tblGrid>
      <w:tr w:rsidR="0075122E" w:rsidRPr="007450E1" w:rsidTr="00A736C8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5122E" w:rsidRPr="007450E1" w:rsidTr="00A736C8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5122E" w:rsidRPr="00D1087A" w:rsidTr="00A736C8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7450E1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5A01D0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2322-Přijaté pojistné náhrady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7450E1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+ 12,00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7450E1" w:rsidRDefault="0075122E" w:rsidP="00A736C8">
            <w:pPr>
              <w:pStyle w:val="Odstavecseseznamem"/>
              <w:spacing w:after="0" w:line="256" w:lineRule="auto"/>
              <w:ind w:left="10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7450E1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22E" w:rsidRPr="00D1087A" w:rsidTr="00A736C8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5A01D0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D9430A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Default="0075122E" w:rsidP="00A736C8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+ 12,00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D1087A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122E" w:rsidRPr="00D1087A" w:rsidTr="00A736C8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D1087A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D1087A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A0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5A01D0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D9430A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011C13" w:rsidRDefault="0075122E" w:rsidP="0075122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D1087A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122E" w:rsidRPr="00D1087A" w:rsidTr="00A736C8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5A01D0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5A01D0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D9430A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Default="0075122E" w:rsidP="0075122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352,00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D1087A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122E" w:rsidRPr="00D1087A" w:rsidTr="00A736C8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D1087A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D1087A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A0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5A01D0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Č. p. 275, ul.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Vodičná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Chlebovice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oprava střešní konstrukce“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D9430A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011C13" w:rsidRDefault="0075122E" w:rsidP="00A736C8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+ 482,00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D1087A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122E" w:rsidRPr="00D1087A" w:rsidTr="00A736C8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5A01D0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290708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záchovná údržba – zlepšení bydlení v DPS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D9430A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Default="0075122E" w:rsidP="0075122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D1087A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122E" w:rsidRPr="00D1087A" w:rsidTr="00A736C8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5A01D0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9351BF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„Č. p. 147, ul. 17. listopadu – oprava bytové jednotky č. 39“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D9430A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Default="0075122E" w:rsidP="00A736C8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+ 420,00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D1087A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122E" w:rsidRPr="00D1087A" w:rsidTr="00A736C8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5A01D0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služby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nerozúčtovatelné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D9430A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Default="0075122E" w:rsidP="0075122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D1087A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122E" w:rsidRPr="00D1087A" w:rsidTr="00A736C8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D1087A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D1087A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E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2E2A20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5038-Povinné pojistné na úrazové pojištění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D9430A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D9430A" w:rsidRDefault="0075122E" w:rsidP="00A736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D1087A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122E" w:rsidRPr="00D1087A" w:rsidTr="00A736C8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011C13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2D09C9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„Č. p. 10, ul. Radniční – oprava nebytového prostoru (bývalá čistírna)“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D9430A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E16200" w:rsidRDefault="0075122E" w:rsidP="0075122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221,69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D1087A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122E" w:rsidRPr="00D1087A" w:rsidTr="00A736C8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122E" w:rsidRPr="00011C13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122E" w:rsidRPr="002D09C9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„Č. p. 10, ul. Radniční – oprava nebytového prostoru (bývalá čistírna)“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22E" w:rsidRPr="00D9430A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22E" w:rsidRDefault="0075122E" w:rsidP="00A736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+ 221,69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122E" w:rsidRPr="00D1087A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75122E" w:rsidRPr="00D1087A" w:rsidRDefault="0075122E" w:rsidP="0075122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5122E" w:rsidRPr="007450E1" w:rsidRDefault="0075122E" w:rsidP="0075122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50E1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75122E" w:rsidRPr="007450E1" w:rsidRDefault="0075122E" w:rsidP="0075122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1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6780"/>
        <w:gridCol w:w="1654"/>
      </w:tblGrid>
      <w:tr w:rsidR="0075122E" w:rsidRPr="007450E1" w:rsidTr="00A736C8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5122E" w:rsidRPr="00D1087A" w:rsidTr="00A736C8">
        <w:trPr>
          <w:trHeight w:val="291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122E" w:rsidRPr="00502EE3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75122E" w:rsidRPr="00502EE3" w:rsidRDefault="0075122E" w:rsidP="00A736C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Nedaňové příjmy (třída 2)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75122E" w:rsidRPr="00D63776" w:rsidRDefault="0075122E" w:rsidP="00A736C8">
            <w:pPr>
              <w:pStyle w:val="Odstavecseseznamem"/>
              <w:spacing w:after="0" w:line="256" w:lineRule="auto"/>
              <w:ind w:left="1004" w:right="70" w:hanging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+ 12,00</w:t>
            </w:r>
          </w:p>
        </w:tc>
      </w:tr>
      <w:tr w:rsidR="0075122E" w:rsidRPr="00502EE3" w:rsidTr="00A736C8">
        <w:trPr>
          <w:trHeight w:val="23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122E" w:rsidRPr="00D1087A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5122E" w:rsidRPr="00502EE3" w:rsidRDefault="0075122E" w:rsidP="00A736C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Výdaje na opravy a udržování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5122E" w:rsidRPr="00926CBB" w:rsidRDefault="0075122E" w:rsidP="0075122E">
            <w:pPr>
              <w:pStyle w:val="Odstavecseseznamem"/>
              <w:numPr>
                <w:ilvl w:val="0"/>
                <w:numId w:val="6"/>
              </w:num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209,69</w:t>
            </w:r>
          </w:p>
        </w:tc>
      </w:tr>
      <w:tr w:rsidR="0075122E" w:rsidRPr="00D1087A" w:rsidTr="00A736C8">
        <w:trPr>
          <w:trHeight w:val="23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122E" w:rsidRPr="00FC0138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5122E" w:rsidRPr="002D5FF4" w:rsidRDefault="0075122E" w:rsidP="00A736C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Ostatní neinvestiční výdaje odboru správy obecního majetku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5122E" w:rsidRPr="002D5FF4" w:rsidRDefault="0075122E" w:rsidP="00A736C8">
            <w:pPr>
              <w:pStyle w:val="Odstavecseseznamem"/>
              <w:spacing w:after="0" w:line="256" w:lineRule="auto"/>
              <w:ind w:left="1004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0,00</w:t>
            </w:r>
          </w:p>
        </w:tc>
      </w:tr>
      <w:tr w:rsidR="0075122E" w:rsidRPr="00D1087A" w:rsidTr="00A736C8">
        <w:trPr>
          <w:trHeight w:val="235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75122E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5122E" w:rsidRPr="00FC0138" w:rsidRDefault="0075122E" w:rsidP="00A736C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Výdaje na investiční akce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5122E" w:rsidRPr="00D1087A" w:rsidRDefault="0075122E" w:rsidP="00A736C8">
            <w:p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26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+ 221,69</w:t>
            </w:r>
          </w:p>
        </w:tc>
      </w:tr>
    </w:tbl>
    <w:p w:rsidR="0075122E" w:rsidRPr="00D1087A" w:rsidRDefault="0075122E" w:rsidP="0075122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75122E" w:rsidRDefault="0075122E" w:rsidP="0075122E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122E" w:rsidRDefault="0075122E" w:rsidP="0075122E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122E" w:rsidRDefault="0075122E" w:rsidP="0075122E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122E" w:rsidRDefault="0075122E" w:rsidP="0075122E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122E" w:rsidRDefault="0075122E" w:rsidP="0075122E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122E" w:rsidRDefault="0075122E" w:rsidP="0075122E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122E" w:rsidRDefault="0075122E" w:rsidP="0075122E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122E" w:rsidRDefault="0075122E" w:rsidP="0075122E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122E" w:rsidRDefault="0075122E" w:rsidP="0075122E">
      <w:pPr>
        <w:pStyle w:val="Odstavecseseznamem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122E" w:rsidRPr="001702C4" w:rsidRDefault="0075122E" w:rsidP="0075122E">
      <w:pPr>
        <w:pStyle w:val="Odstavecseseznamem"/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1702C4"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1</w:t>
      </w:r>
      <w:r>
        <w:rPr>
          <w:rFonts w:ascii="Times New Roman" w:hAnsi="Times New Roman"/>
          <w:b/>
          <w:sz w:val="20"/>
          <w:szCs w:val="20"/>
        </w:rPr>
        <w:t>42</w:t>
      </w:r>
      <w:r w:rsidRPr="001702C4">
        <w:rPr>
          <w:rFonts w:ascii="Times New Roman" w:hAnsi="Times New Roman"/>
          <w:b/>
          <w:sz w:val="20"/>
          <w:szCs w:val="20"/>
        </w:rPr>
        <w:t>:</w:t>
      </w:r>
    </w:p>
    <w:p w:rsidR="0075122E" w:rsidRPr="001702C4" w:rsidRDefault="0075122E" w:rsidP="0075122E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8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2277"/>
        <w:gridCol w:w="2415"/>
        <w:gridCol w:w="1107"/>
        <w:gridCol w:w="1221"/>
        <w:gridCol w:w="1200"/>
      </w:tblGrid>
      <w:tr w:rsidR="0075122E" w:rsidRPr="001702C4" w:rsidTr="00A736C8">
        <w:trPr>
          <w:trHeight w:val="353"/>
        </w:trPr>
        <w:tc>
          <w:tcPr>
            <w:tcW w:w="1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122E" w:rsidRPr="001702C4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122E" w:rsidRPr="001702C4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122E" w:rsidRPr="001702C4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1702C4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5122E" w:rsidRPr="00D1087A" w:rsidTr="00A736C8">
        <w:trPr>
          <w:trHeight w:val="226"/>
        </w:trPr>
        <w:tc>
          <w:tcPr>
            <w:tcW w:w="12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1702C4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1702C4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1702C4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1702C4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1702C4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1702C4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5122E" w:rsidRPr="00D1087A" w:rsidTr="00A736C8">
        <w:trPr>
          <w:trHeight w:val="272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1702C4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rozpočtu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neinvestiční prostředky pro příspěvkovou organizaci MŠ Beruška, Frýdek-Místek, Nad Lipinou 2318 na projekt „Šablony III – Rovný přístup ke kvalitnímu předškolnímu vzdělávání“ – ÚZ 33063 – prostředky CZ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+ 72,37 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1702C4" w:rsidRDefault="0075122E" w:rsidP="00A736C8">
            <w:pPr>
              <w:pStyle w:val="Odstavecseseznamem"/>
              <w:spacing w:after="0" w:line="256" w:lineRule="auto"/>
              <w:ind w:left="10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1702C4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22E" w:rsidRPr="00D1087A" w:rsidTr="00A736C8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1702C4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1702C4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AF2FD4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rozpočtu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neinvestiční prostředky pro příspěvkovou organizaci MŠ Beruška, Frýdek-Místek, Nad Lipinou 2318 na projekt „Šablony III – Rovný přístup ke kvalitnímu předškolnímu vzdělávání“ – ÚZ 33063 – prostředky EU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1702C4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+ 410,08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1702C4" w:rsidRDefault="0075122E" w:rsidP="00A736C8">
            <w:pPr>
              <w:pStyle w:val="Odstavecseseznamem"/>
              <w:spacing w:after="0" w:line="256" w:lineRule="auto"/>
              <w:ind w:left="10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1702C4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22E" w:rsidRPr="00D1087A" w:rsidTr="00A736C8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F61C72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neinvestiční prostředky pro příspěvkovou organizaci MŠ Beruška, Frýdek-Místek, Nad Lipinou 2318 na projekt „Šablony III – Rovný přístup ke kvalitnímu předškolnímu vzdělávání“ – ÚZ 33063 – prostředky CZ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743AC3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Default="0075122E" w:rsidP="00A736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+ 72,37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743AC3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22E" w:rsidRPr="00D1087A" w:rsidTr="00A736C8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122E" w:rsidRPr="001702C4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122E" w:rsidRPr="00743AC3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122E" w:rsidRPr="00AF2FD4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neinvestiční prostředky pro příspěvkovou organizaci MŠ Beruška, Frýdek-Místek, Nad Lipinou 2318 na projekt „Šablony III – Rovný přístup ke kvalitnímu předškolnímu vzdělávání“ – ÚZ 33063 – prostředky EU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22E" w:rsidRPr="00743AC3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22E" w:rsidRPr="00743AC3" w:rsidRDefault="0075122E" w:rsidP="00A736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+ 410,08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122E" w:rsidRPr="00743AC3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5122E" w:rsidRDefault="0075122E" w:rsidP="0075122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122E" w:rsidRPr="00EB269B" w:rsidRDefault="0075122E" w:rsidP="0075122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69B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75122E" w:rsidRPr="00EB269B" w:rsidRDefault="0075122E" w:rsidP="0075122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3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7013"/>
        <w:gridCol w:w="1287"/>
      </w:tblGrid>
      <w:tr w:rsidR="0075122E" w:rsidRPr="00D1087A" w:rsidTr="00A736C8">
        <w:trPr>
          <w:trHeight w:val="306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5122E" w:rsidRPr="00EB269B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122E" w:rsidRPr="00EB269B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EB269B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5122E" w:rsidRPr="00EB269B" w:rsidTr="00A736C8">
        <w:trPr>
          <w:trHeight w:val="249"/>
        </w:trPr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122E" w:rsidRPr="00EB269B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75122E" w:rsidRPr="00EB269B" w:rsidRDefault="0075122E" w:rsidP="00A736C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Přijaté transfery (třída 4)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75122E" w:rsidRPr="00EB269B" w:rsidRDefault="0075122E" w:rsidP="00A736C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+ 482,45</w:t>
            </w:r>
          </w:p>
        </w:tc>
      </w:tr>
      <w:tr w:rsidR="0075122E" w:rsidRPr="00D1087A" w:rsidTr="00A736C8">
        <w:trPr>
          <w:trHeight w:val="249"/>
        </w:trPr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122E" w:rsidRPr="00EB269B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5122E" w:rsidRPr="00EB269B" w:rsidRDefault="0075122E" w:rsidP="00A736C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MŠ Beruška – ÚZ 33063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5122E" w:rsidRPr="00EB269B" w:rsidRDefault="0075122E" w:rsidP="00A736C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+ 482,45</w:t>
            </w:r>
          </w:p>
        </w:tc>
      </w:tr>
    </w:tbl>
    <w:p w:rsidR="0075122E" w:rsidRPr="00D1087A" w:rsidRDefault="0075122E" w:rsidP="0075122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75122E" w:rsidRPr="001702C4" w:rsidRDefault="0075122E" w:rsidP="0075122E">
      <w:pPr>
        <w:pStyle w:val="Odstavecseseznamem"/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1702C4"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1</w:t>
      </w:r>
      <w:r>
        <w:rPr>
          <w:rFonts w:ascii="Times New Roman" w:hAnsi="Times New Roman"/>
          <w:b/>
          <w:sz w:val="20"/>
          <w:szCs w:val="20"/>
        </w:rPr>
        <w:t>43</w:t>
      </w:r>
      <w:r w:rsidRPr="001702C4">
        <w:rPr>
          <w:rFonts w:ascii="Times New Roman" w:hAnsi="Times New Roman"/>
          <w:b/>
          <w:sz w:val="20"/>
          <w:szCs w:val="20"/>
        </w:rPr>
        <w:t>:</w:t>
      </w:r>
    </w:p>
    <w:p w:rsidR="0075122E" w:rsidRPr="001702C4" w:rsidRDefault="0075122E" w:rsidP="0075122E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0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82"/>
        <w:gridCol w:w="2420"/>
        <w:gridCol w:w="1110"/>
        <w:gridCol w:w="1224"/>
        <w:gridCol w:w="1202"/>
      </w:tblGrid>
      <w:tr w:rsidR="0075122E" w:rsidRPr="001702C4" w:rsidTr="00A736C8">
        <w:trPr>
          <w:trHeight w:val="472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122E" w:rsidRPr="001702C4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122E" w:rsidRPr="001702C4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122E" w:rsidRPr="001702C4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1702C4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5122E" w:rsidRPr="00D1087A" w:rsidTr="00A736C8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1702C4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1702C4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1702C4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1702C4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1702C4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1702C4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5122E" w:rsidRPr="00D1087A" w:rsidTr="00A736C8">
        <w:trPr>
          <w:trHeight w:val="28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1702C4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1702C4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</w:t>
            </w:r>
          </w:p>
          <w:p w:rsidR="0075122E" w:rsidRPr="004D0B1F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Panské Nové Dvory 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1702C4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1702C4" w:rsidRDefault="0075122E" w:rsidP="0075122E">
            <w:pPr>
              <w:pStyle w:val="Odstavecseseznamem"/>
              <w:numPr>
                <w:ilvl w:val="0"/>
                <w:numId w:val="6"/>
              </w:numPr>
              <w:spacing w:after="0" w:line="256" w:lineRule="auto"/>
              <w:ind w:hanging="7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1 960,00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1702C4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22E" w:rsidRPr="00D1087A" w:rsidTr="00A736C8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122E" w:rsidRPr="00D1087A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122E" w:rsidRPr="00D1087A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122E" w:rsidRPr="00C41928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„Rekonstrukce komunikace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P.N.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D. –          I. etapa“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22E" w:rsidRPr="00D1087A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22E" w:rsidRPr="00C41928" w:rsidRDefault="0075122E" w:rsidP="00A736C8">
            <w:pPr>
              <w:pStyle w:val="Odstavecseseznamem"/>
              <w:spacing w:after="0" w:line="240" w:lineRule="auto"/>
              <w:ind w:left="1004" w:hanging="93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+ 1 960,00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122E" w:rsidRPr="00C41928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5122E" w:rsidRDefault="0075122E" w:rsidP="0075122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122E" w:rsidRPr="00EB269B" w:rsidRDefault="0075122E" w:rsidP="0075122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69B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75122E" w:rsidRPr="00EB269B" w:rsidRDefault="0075122E" w:rsidP="0075122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43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6768"/>
        <w:gridCol w:w="1792"/>
      </w:tblGrid>
      <w:tr w:rsidR="0075122E" w:rsidRPr="00D1087A" w:rsidTr="00A736C8">
        <w:trPr>
          <w:trHeight w:val="306"/>
        </w:trPr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5122E" w:rsidRPr="00EB269B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122E" w:rsidRPr="00EB269B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EB269B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5122E" w:rsidRPr="00EB269B" w:rsidTr="00A736C8">
        <w:trPr>
          <w:trHeight w:val="249"/>
        </w:trPr>
        <w:tc>
          <w:tcPr>
            <w:tcW w:w="9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122E" w:rsidRPr="00EB269B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768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75122E" w:rsidRPr="00EB269B" w:rsidRDefault="0075122E" w:rsidP="00A736C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Výdaje na investiční akce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75122E" w:rsidRPr="00EB269B" w:rsidRDefault="0075122E" w:rsidP="00A736C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+ 1 960,00</w:t>
            </w:r>
          </w:p>
        </w:tc>
      </w:tr>
      <w:tr w:rsidR="0075122E" w:rsidRPr="00D1087A" w:rsidTr="00A736C8">
        <w:trPr>
          <w:trHeight w:val="277"/>
        </w:trPr>
        <w:tc>
          <w:tcPr>
            <w:tcW w:w="9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122E" w:rsidRPr="00EB269B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5122E" w:rsidRPr="00EB269B" w:rsidRDefault="0075122E" w:rsidP="00A736C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Rezerva na požadavky Osadního výboru Panské Nové Dvory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5122E" w:rsidRPr="004D0B1F" w:rsidRDefault="0075122E" w:rsidP="0075122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1 960,00</w:t>
            </w:r>
          </w:p>
        </w:tc>
      </w:tr>
    </w:tbl>
    <w:p w:rsidR="0075122E" w:rsidRDefault="0075122E" w:rsidP="0075122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5122E" w:rsidRDefault="0075122E" w:rsidP="0075122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122E" w:rsidRDefault="0075122E" w:rsidP="0075122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122E" w:rsidRPr="00682837" w:rsidRDefault="0075122E" w:rsidP="0075122E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2837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144</w:t>
      </w:r>
      <w:r w:rsidRPr="00682837">
        <w:rPr>
          <w:rFonts w:ascii="Times New Roman" w:hAnsi="Times New Roman"/>
          <w:b/>
          <w:sz w:val="20"/>
          <w:szCs w:val="20"/>
        </w:rPr>
        <w:t>:</w:t>
      </w:r>
    </w:p>
    <w:p w:rsidR="0075122E" w:rsidRPr="00682837" w:rsidRDefault="0075122E" w:rsidP="0075122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7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262"/>
        <w:gridCol w:w="2421"/>
        <w:gridCol w:w="1123"/>
        <w:gridCol w:w="1385"/>
        <w:gridCol w:w="1263"/>
      </w:tblGrid>
      <w:tr w:rsidR="0075122E" w:rsidRPr="00682837" w:rsidTr="00A736C8">
        <w:trPr>
          <w:trHeight w:val="3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122E" w:rsidRPr="00682837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122E" w:rsidRPr="00682837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122E" w:rsidRPr="00682837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682837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5122E" w:rsidRPr="0067587A" w:rsidTr="00A736C8">
        <w:trPr>
          <w:trHeight w:val="244"/>
          <w:jc w:val="center"/>
        </w:trPr>
        <w:tc>
          <w:tcPr>
            <w:tcW w:w="12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682837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682837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682837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682837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682837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682837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5122E" w:rsidRPr="0067587A" w:rsidTr="00A736C8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0F6B7D" w:rsidRDefault="0075122E" w:rsidP="00A736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900156" w:rsidRDefault="0075122E" w:rsidP="00A736C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B80CD1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„Revitalizace veřejného prostranství – Antala Staška“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900156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D274B6" w:rsidRDefault="0075122E" w:rsidP="00A736C8">
            <w:pPr>
              <w:pStyle w:val="Odstavecseseznamem"/>
              <w:spacing w:after="0" w:line="256" w:lineRule="auto"/>
              <w:ind w:left="17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- 1 368,00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900156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22E" w:rsidRPr="0067587A" w:rsidTr="00A736C8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122E" w:rsidRPr="00900156" w:rsidRDefault="0075122E" w:rsidP="00A736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122E" w:rsidRPr="00900156" w:rsidRDefault="0075122E" w:rsidP="00A736C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a čistění odpadních vod a nakládání s kaly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122E" w:rsidRPr="00D274B6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„Odkanalizování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obl.povodí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Olešné – kanalizace obcí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Zelinkovice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Lysůvky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22E" w:rsidRPr="000F6B7D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22E" w:rsidRPr="00D274B6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+ 1 368,00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122E" w:rsidRPr="00900156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5122E" w:rsidRDefault="0075122E" w:rsidP="0075122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122E" w:rsidRPr="00682837" w:rsidRDefault="0075122E" w:rsidP="0075122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837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75122E" w:rsidRPr="0067587A" w:rsidRDefault="0075122E" w:rsidP="0075122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50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6748"/>
        <w:gridCol w:w="1440"/>
      </w:tblGrid>
      <w:tr w:rsidR="0075122E" w:rsidRPr="0067587A" w:rsidTr="00A736C8">
        <w:trPr>
          <w:trHeight w:val="496"/>
        </w:trPr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5122E" w:rsidRPr="003515CA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122E" w:rsidRPr="003515CA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3515CA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5122E" w:rsidRPr="0067587A" w:rsidTr="00A736C8">
        <w:trPr>
          <w:trHeight w:val="257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22E" w:rsidRPr="00F40EC1" w:rsidRDefault="0075122E" w:rsidP="00A736C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122E" w:rsidRPr="00F40EC1" w:rsidRDefault="0075122E" w:rsidP="00A736C8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Výdaje na investiční akce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122E" w:rsidRPr="00965CC9" w:rsidRDefault="0075122E" w:rsidP="00A736C8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5122E" w:rsidRDefault="0075122E" w:rsidP="0075122E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75122E" w:rsidRDefault="0075122E" w:rsidP="0075122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122E" w:rsidRPr="007450E1" w:rsidRDefault="0075122E" w:rsidP="0075122E">
      <w:pPr>
        <w:pStyle w:val="Odstavecseseznamem"/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7450E1">
        <w:rPr>
          <w:rFonts w:ascii="Times New Roman" w:hAnsi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/>
          <w:b/>
          <w:sz w:val="20"/>
          <w:szCs w:val="20"/>
        </w:rPr>
        <w:t>45</w:t>
      </w:r>
      <w:r w:rsidRPr="007450E1">
        <w:rPr>
          <w:rFonts w:ascii="Times New Roman" w:hAnsi="Times New Roman"/>
          <w:b/>
          <w:sz w:val="20"/>
          <w:szCs w:val="20"/>
        </w:rPr>
        <w:t>:</w:t>
      </w:r>
    </w:p>
    <w:p w:rsidR="0075122E" w:rsidRPr="007450E1" w:rsidRDefault="0075122E" w:rsidP="0075122E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0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24"/>
        <w:gridCol w:w="1202"/>
      </w:tblGrid>
      <w:tr w:rsidR="0075122E" w:rsidRPr="007450E1" w:rsidTr="00A736C8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5122E" w:rsidRPr="007450E1" w:rsidTr="00A736C8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5122E" w:rsidRPr="00D1087A" w:rsidTr="00A736C8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8126BB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7450E1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3635-Územní plánování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8126BB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5166-Konzultační, poradenské a právní služby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7450E1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8126BB" w:rsidRDefault="0075122E" w:rsidP="0075122E">
            <w:pPr>
              <w:pStyle w:val="Odstavecseseznamem"/>
              <w:numPr>
                <w:ilvl w:val="0"/>
                <w:numId w:val="3"/>
              </w:numPr>
              <w:spacing w:after="0" w:line="256" w:lineRule="auto"/>
              <w:ind w:hanging="5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221,00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7450E1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22E" w:rsidRPr="00D1087A" w:rsidTr="00A736C8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5901-Nespecifikované rezervy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D1087A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Default="0075122E" w:rsidP="00A736C8">
            <w:pPr>
              <w:pStyle w:val="Odstavecseseznamem"/>
              <w:spacing w:after="0" w:line="240" w:lineRule="auto"/>
              <w:ind w:left="927" w:hanging="5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- 214,00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D1087A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122E" w:rsidRPr="00D1087A" w:rsidTr="00A736C8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8126BB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D1087A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AD61E7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zpracování Dopravní studie cyklostezky C_1, Riviéra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D1087A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8126BB" w:rsidRDefault="0075122E" w:rsidP="00A736C8">
            <w:pPr>
              <w:pStyle w:val="Odstavecseseznamem"/>
              <w:spacing w:after="0" w:line="240" w:lineRule="auto"/>
              <w:ind w:left="927" w:hanging="5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+ 170,00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D1087A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122E" w:rsidRPr="00D1087A" w:rsidTr="00A736C8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122E" w:rsidRPr="00D1087A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122E" w:rsidRPr="00D1087A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1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122E" w:rsidRPr="00056374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 zpracování Programu regenerace Městské památkové zóny Frýdek a Městské památkové zóny Místek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22E" w:rsidRPr="00D1087A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22E" w:rsidRPr="00D15AC6" w:rsidRDefault="0075122E" w:rsidP="00A736C8">
            <w:pPr>
              <w:pStyle w:val="Odstavecseseznamem"/>
              <w:spacing w:after="0" w:line="240" w:lineRule="auto"/>
              <w:ind w:left="927" w:hanging="5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+ 265,00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122E" w:rsidRPr="007450E1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5122E" w:rsidRPr="00D1087A" w:rsidRDefault="0075122E" w:rsidP="0075122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5122E" w:rsidRPr="007450E1" w:rsidRDefault="0075122E" w:rsidP="0075122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50E1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75122E" w:rsidRPr="007450E1" w:rsidRDefault="0075122E" w:rsidP="0075122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1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596"/>
      </w:tblGrid>
      <w:tr w:rsidR="0075122E" w:rsidRPr="007450E1" w:rsidTr="00A736C8">
        <w:trPr>
          <w:trHeight w:val="257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5122E" w:rsidRPr="00D1087A" w:rsidTr="00A736C8">
        <w:trPr>
          <w:trHeight w:val="25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122E" w:rsidRPr="00502EE3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5122E" w:rsidRPr="00502EE3" w:rsidRDefault="0075122E" w:rsidP="00A736C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Ostatní neinvestiční výdaje odboru územního rozvoje a stavebního řádu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5122E" w:rsidRPr="00BC109B" w:rsidRDefault="0075122E" w:rsidP="00A736C8">
            <w:pPr>
              <w:pStyle w:val="Odstavecseseznamem"/>
              <w:spacing w:after="0" w:line="256" w:lineRule="auto"/>
              <w:ind w:left="927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5122E" w:rsidRPr="00D1087A" w:rsidRDefault="0075122E" w:rsidP="0075122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75122E" w:rsidRDefault="0075122E" w:rsidP="0075122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75122E" w:rsidRPr="00682837" w:rsidRDefault="0075122E" w:rsidP="0075122E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2837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146</w:t>
      </w:r>
      <w:r w:rsidRPr="00682837">
        <w:rPr>
          <w:rFonts w:ascii="Times New Roman" w:hAnsi="Times New Roman"/>
          <w:b/>
          <w:sz w:val="20"/>
          <w:szCs w:val="20"/>
        </w:rPr>
        <w:t>:</w:t>
      </w:r>
    </w:p>
    <w:p w:rsidR="0075122E" w:rsidRPr="00682837" w:rsidRDefault="0075122E" w:rsidP="0075122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7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262"/>
        <w:gridCol w:w="2421"/>
        <w:gridCol w:w="1123"/>
        <w:gridCol w:w="1385"/>
        <w:gridCol w:w="1263"/>
      </w:tblGrid>
      <w:tr w:rsidR="0075122E" w:rsidRPr="00682837" w:rsidTr="00A736C8">
        <w:trPr>
          <w:trHeight w:val="3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122E" w:rsidRPr="00682837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122E" w:rsidRPr="00682837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122E" w:rsidRPr="00682837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682837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5122E" w:rsidRPr="0067587A" w:rsidTr="00A736C8">
        <w:trPr>
          <w:trHeight w:val="244"/>
          <w:jc w:val="center"/>
        </w:trPr>
        <w:tc>
          <w:tcPr>
            <w:tcW w:w="12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682837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682837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682837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682837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682837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682837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5122E" w:rsidRPr="0067587A" w:rsidTr="00A736C8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0F6B7D" w:rsidRDefault="0075122E" w:rsidP="00A736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900156" w:rsidRDefault="0075122E" w:rsidP="00A736C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820EB2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Hospic Frýdek-Místek, p. o. – náklady v souvislosti s epidemií COVID-19 – ÚZ 13351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900156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+ 312,20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D274B6" w:rsidRDefault="0075122E" w:rsidP="00A736C8">
            <w:pPr>
              <w:pStyle w:val="Odstavecseseznamem"/>
              <w:spacing w:after="0" w:line="256" w:lineRule="auto"/>
              <w:ind w:left="17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900156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22E" w:rsidRPr="0067587A" w:rsidTr="00A736C8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900156" w:rsidRDefault="0075122E" w:rsidP="00A736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900156" w:rsidRDefault="0075122E" w:rsidP="00A736C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3525-Hospice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820EB2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82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 w:rsidRPr="00820E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Hospic Frýdek-Místek, p. o. – náklady v souvislosti s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epidemií</w:t>
            </w:r>
            <w:r w:rsidRPr="00820E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20E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COVID-19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       ÚZ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13351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0F6B7D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D274B6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+ 312,20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900156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22E" w:rsidRPr="0067587A" w:rsidTr="00A736C8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D274B6" w:rsidRDefault="0075122E" w:rsidP="00A736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820EB2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Domov pro seniory Frýdek-Místek, p.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o.  – náklady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 souvislosti s epidemií COVID-19 – ÚZ 13351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0F6B7D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2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+ 1 077,97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900156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22E" w:rsidRPr="0067587A" w:rsidTr="00A736C8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D274B6" w:rsidRDefault="0075122E" w:rsidP="00A736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4350-Domovy pro seniory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820EB2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Domov pro seniory Frýdek-Místek, p. o.</w:t>
            </w:r>
            <w:r w:rsidRPr="00820E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náklady v souvislosti s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epidemií</w:t>
            </w:r>
            <w:r w:rsidRPr="00820E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20E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COVID-19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       ÚZ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13351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0F6B7D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+ 1 077,97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900156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22E" w:rsidRPr="0067587A" w:rsidTr="00A736C8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D274B6" w:rsidRDefault="0075122E" w:rsidP="00A736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820EB2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Penzion pro seniory Frýdek-Místek, p.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o.  – náklady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 souvislosti s epidemií COVID-19 – ÚZ 13351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0F6B7D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0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+ 106,17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900156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22E" w:rsidRPr="0067587A" w:rsidTr="00A736C8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D274B6" w:rsidRDefault="0075122E" w:rsidP="00A736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820EB2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Penzion pro seniory Frýdek-Místek, p. o.</w:t>
            </w:r>
            <w:r w:rsidRPr="00820E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náklady v souvislosti s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epidemií</w:t>
            </w:r>
            <w:r w:rsidRPr="00820E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20E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COVID-19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       ÚZ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13351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0F6B7D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+ 106,17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900156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22E" w:rsidRPr="0067587A" w:rsidTr="00A736C8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D274B6" w:rsidRDefault="0075122E" w:rsidP="00A736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820EB2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Centrum pečovatelské služby Frýdek-Místek, p.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o.  – náklady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 souvislosti s epidemií COVID-19 – ÚZ 13351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0F6B7D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0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+ 436,90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900156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22E" w:rsidRPr="0067587A" w:rsidTr="00A736C8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D274B6" w:rsidRDefault="0075122E" w:rsidP="00A736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820EB2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Centrum pečovatelské služby Frýdek-Místek, p.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o.  – náklady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 souvislosti s epidemií COVID-19 – ÚZ 13351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0F6B7D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+ 436,90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900156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22E" w:rsidRPr="0067587A" w:rsidTr="00A736C8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D274B6" w:rsidRDefault="0075122E" w:rsidP="00A736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820EB2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ŽIRAFA – Integrované centrum Frýdek-Místek, p.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o.  – náklady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 souvislosti s epidemií COVID-19 – ÚZ 13351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0F6B7D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0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+ 359,96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900156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22E" w:rsidRPr="0067587A" w:rsidTr="00A736C8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122E" w:rsidRPr="00D274B6" w:rsidRDefault="0075122E" w:rsidP="00A736C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122E" w:rsidRPr="00820EB2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ŽIRAFA – Integrované centrum Frýdek-Místek, p.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o.  – náklady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 souvislosti s epidemií COVID-19 – ÚZ 13351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22E" w:rsidRPr="000F6B7D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22E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+ 359,96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122E" w:rsidRPr="00900156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5122E" w:rsidRDefault="0075122E" w:rsidP="0075122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122E" w:rsidRPr="00682837" w:rsidRDefault="0075122E" w:rsidP="0075122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837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75122E" w:rsidRPr="0067587A" w:rsidRDefault="0075122E" w:rsidP="0075122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50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6748"/>
        <w:gridCol w:w="1440"/>
      </w:tblGrid>
      <w:tr w:rsidR="0075122E" w:rsidRPr="0067587A" w:rsidTr="00A736C8">
        <w:trPr>
          <w:trHeight w:val="496"/>
        </w:trPr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5122E" w:rsidRPr="003515CA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122E" w:rsidRPr="003515CA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3515CA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5122E" w:rsidRPr="0067587A" w:rsidTr="00A736C8">
        <w:trPr>
          <w:trHeight w:val="257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22E" w:rsidRPr="00F40EC1" w:rsidRDefault="0075122E" w:rsidP="00A736C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F40EC1" w:rsidRDefault="0075122E" w:rsidP="00A736C8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Přijaté transfery (třída 4)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965CC9" w:rsidRDefault="0075122E" w:rsidP="00A736C8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+ 2 293,20</w:t>
            </w:r>
          </w:p>
        </w:tc>
      </w:tr>
      <w:tr w:rsidR="0075122E" w:rsidRPr="0067587A" w:rsidTr="00A736C8">
        <w:trPr>
          <w:trHeight w:val="257"/>
        </w:trPr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22E" w:rsidRPr="00D274B6" w:rsidRDefault="0075122E" w:rsidP="00A736C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Hospic Frýdek-Místek, p. o. – ÚZ 13351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+ 312,20</w:t>
            </w:r>
          </w:p>
        </w:tc>
      </w:tr>
      <w:tr w:rsidR="0075122E" w:rsidRPr="0067587A" w:rsidTr="00A736C8">
        <w:trPr>
          <w:trHeight w:val="257"/>
        </w:trPr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22E" w:rsidRPr="00D274B6" w:rsidRDefault="0075122E" w:rsidP="00A736C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Domov pro seniory Frýdek-Místek, p. o. – ÚZ 13351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+ 1 077,97</w:t>
            </w:r>
          </w:p>
        </w:tc>
      </w:tr>
      <w:tr w:rsidR="0075122E" w:rsidRPr="0067587A" w:rsidTr="00A736C8">
        <w:trPr>
          <w:trHeight w:val="257"/>
        </w:trPr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22E" w:rsidRPr="00D274B6" w:rsidRDefault="0075122E" w:rsidP="00A736C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Penzion pro seniory Frýdek-Místek, p. o. – ÚZ 13351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+ 106,17</w:t>
            </w:r>
          </w:p>
        </w:tc>
      </w:tr>
      <w:tr w:rsidR="0075122E" w:rsidRPr="0067587A" w:rsidTr="00A736C8">
        <w:trPr>
          <w:trHeight w:val="257"/>
        </w:trPr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22E" w:rsidRPr="00D274B6" w:rsidRDefault="0075122E" w:rsidP="00A736C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Centrum pečovatelské služby Frýdek-Místek, p. o. – ÚZ 13351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+ 436,90</w:t>
            </w:r>
          </w:p>
        </w:tc>
      </w:tr>
      <w:tr w:rsidR="0075122E" w:rsidRPr="0067587A" w:rsidTr="00A736C8">
        <w:trPr>
          <w:trHeight w:val="257"/>
        </w:trPr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22E" w:rsidRPr="00D274B6" w:rsidRDefault="0075122E" w:rsidP="00A736C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9B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ŽIRAFA – Integrované centrum Frýdek-Místek, p. o. – ÚZ 13351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+ 359,96</w:t>
            </w:r>
          </w:p>
        </w:tc>
      </w:tr>
    </w:tbl>
    <w:p w:rsidR="0075122E" w:rsidRDefault="0075122E" w:rsidP="0075122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5122E" w:rsidRDefault="0075122E" w:rsidP="0075122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122E" w:rsidRPr="007450E1" w:rsidRDefault="0075122E" w:rsidP="0075122E">
      <w:pPr>
        <w:pStyle w:val="Odstavecseseznamem"/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7450E1">
        <w:rPr>
          <w:rFonts w:ascii="Times New Roman" w:hAnsi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/>
          <w:b/>
          <w:sz w:val="20"/>
          <w:szCs w:val="20"/>
        </w:rPr>
        <w:t>47</w:t>
      </w:r>
      <w:r w:rsidRPr="007450E1">
        <w:rPr>
          <w:rFonts w:ascii="Times New Roman" w:hAnsi="Times New Roman"/>
          <w:b/>
          <w:sz w:val="20"/>
          <w:szCs w:val="20"/>
        </w:rPr>
        <w:t>:</w:t>
      </w:r>
    </w:p>
    <w:p w:rsidR="0075122E" w:rsidRPr="007450E1" w:rsidRDefault="0075122E" w:rsidP="0075122E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0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24"/>
        <w:gridCol w:w="1202"/>
      </w:tblGrid>
      <w:tr w:rsidR="0075122E" w:rsidRPr="007450E1" w:rsidTr="00A736C8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5122E" w:rsidRPr="007450E1" w:rsidTr="00A736C8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5122E" w:rsidRPr="00D1087A" w:rsidTr="00A736C8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8126BB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7450E1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8126BB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Domov pro seniory Frýdek-Místek, p.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o.  – na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odměny zaměstnanců v souvislosti s epidemií COVID-19 – ÚZ 35024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7450E1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+ 568,42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8126BB" w:rsidRDefault="0075122E" w:rsidP="00A736C8">
            <w:pPr>
              <w:pStyle w:val="Odstavecseseznamem"/>
              <w:spacing w:after="0" w:line="256" w:lineRule="auto"/>
              <w:ind w:left="9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7450E1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22E" w:rsidRPr="00D1087A" w:rsidTr="00A736C8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8126BB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D1087A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4350-Domovy pro seniory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AD61E7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82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Domov pro seniory Frýdek-Místek, p. o.</w:t>
            </w:r>
            <w:r w:rsidRPr="00820E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 odměny zaměstnanců</w:t>
            </w:r>
            <w:r w:rsidRPr="00820E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v souvislosti s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epidemií</w:t>
            </w:r>
            <w:r w:rsidRPr="00820E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COVID-19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ÚZ 35024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D1087A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8126BB" w:rsidRDefault="0075122E" w:rsidP="00A736C8">
            <w:pPr>
              <w:pStyle w:val="Odstavecseseznamem"/>
              <w:spacing w:after="0" w:line="240" w:lineRule="auto"/>
              <w:ind w:left="927" w:hanging="5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+ 568,42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D1087A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5122E" w:rsidRPr="00D1087A" w:rsidTr="00A736C8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D1087A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7450E1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8126BB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Penzion pro seniory Frýdek-Místek, p.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o.  – na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odměny zaměstnanců v souvislosti s epidemií COVID-19 – ÚZ 35024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7450E1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+ 33,09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8126BB" w:rsidRDefault="0075122E" w:rsidP="00A736C8">
            <w:pPr>
              <w:pStyle w:val="Odstavecseseznamem"/>
              <w:spacing w:after="0" w:line="240" w:lineRule="auto"/>
              <w:ind w:left="9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7450E1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22E" w:rsidRPr="00D1087A" w:rsidTr="00A736C8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122E" w:rsidRPr="00D1087A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122E" w:rsidRPr="00D1087A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122E" w:rsidRPr="00AD61E7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2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Penzion pro seniory Frýdek-Místek, p. o.</w:t>
            </w:r>
            <w:r w:rsidRPr="00820E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 odměny zaměstnanců</w:t>
            </w:r>
            <w:r w:rsidRPr="00820E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v souvislosti s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epidemií</w:t>
            </w:r>
            <w:r w:rsidRPr="00820E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COVID-19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ÚZ 35024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22E" w:rsidRPr="00D1087A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22E" w:rsidRPr="00AD61E7" w:rsidRDefault="0075122E" w:rsidP="00A736C8">
            <w:pPr>
              <w:pStyle w:val="Odstavecseseznamem"/>
              <w:spacing w:after="0" w:line="240" w:lineRule="auto"/>
              <w:ind w:left="927" w:hanging="5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+ 33,09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5122E" w:rsidRPr="007450E1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5122E" w:rsidRPr="00D1087A" w:rsidRDefault="0075122E" w:rsidP="0075122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5122E" w:rsidRPr="007450E1" w:rsidRDefault="0075122E" w:rsidP="0075122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50E1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75122E" w:rsidRPr="007450E1" w:rsidRDefault="0075122E" w:rsidP="0075122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1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596"/>
      </w:tblGrid>
      <w:tr w:rsidR="0075122E" w:rsidRPr="007450E1" w:rsidTr="00A736C8">
        <w:trPr>
          <w:trHeight w:val="257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5122E" w:rsidRPr="00D1087A" w:rsidTr="00A736C8">
        <w:trPr>
          <w:trHeight w:val="259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122E" w:rsidRPr="00502EE3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75122E" w:rsidRPr="00502EE3" w:rsidRDefault="0075122E" w:rsidP="00A736C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Přijaté transfery (třída 4)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75122E" w:rsidRPr="00BC109B" w:rsidRDefault="0075122E" w:rsidP="00A736C8">
            <w:pPr>
              <w:pStyle w:val="Odstavecseseznamem"/>
              <w:spacing w:after="0" w:line="256" w:lineRule="auto"/>
              <w:ind w:left="927" w:right="70" w:hanging="25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+ 601,51</w:t>
            </w:r>
          </w:p>
        </w:tc>
      </w:tr>
      <w:tr w:rsidR="0075122E" w:rsidRPr="00D1087A" w:rsidTr="00A736C8">
        <w:trPr>
          <w:trHeight w:val="25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22E" w:rsidRPr="00D274B6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Domov pro seniory Frýdek-Místek, p. o. – ÚZ 35024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5122E" w:rsidRDefault="0075122E" w:rsidP="00A736C8">
            <w:pPr>
              <w:pStyle w:val="Odstavecseseznamem"/>
              <w:spacing w:after="0" w:line="256" w:lineRule="auto"/>
              <w:ind w:left="927" w:right="70" w:hanging="2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+ 568,42</w:t>
            </w:r>
          </w:p>
        </w:tc>
      </w:tr>
      <w:tr w:rsidR="0075122E" w:rsidRPr="00D1087A" w:rsidTr="00A736C8">
        <w:trPr>
          <w:trHeight w:val="259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122E" w:rsidRPr="00D274B6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Penzion pro seniory Frýdek-Místek, p. o. – ÚZ 35024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pStyle w:val="Odstavecseseznamem"/>
              <w:spacing w:after="0" w:line="256" w:lineRule="auto"/>
              <w:ind w:left="927" w:right="70" w:hanging="2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+ 33,09</w:t>
            </w:r>
          </w:p>
        </w:tc>
      </w:tr>
    </w:tbl>
    <w:p w:rsidR="0075122E" w:rsidRPr="00D1087A" w:rsidRDefault="0075122E" w:rsidP="0075122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75122E" w:rsidRDefault="0075122E" w:rsidP="0075122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122E" w:rsidRPr="007450E1" w:rsidRDefault="0075122E" w:rsidP="0075122E">
      <w:pPr>
        <w:pStyle w:val="Odstavecseseznamem"/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7450E1">
        <w:rPr>
          <w:rFonts w:ascii="Times New Roman" w:hAnsi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/>
          <w:b/>
          <w:sz w:val="20"/>
          <w:szCs w:val="20"/>
        </w:rPr>
        <w:t>48</w:t>
      </w:r>
      <w:r w:rsidRPr="007450E1">
        <w:rPr>
          <w:rFonts w:ascii="Times New Roman" w:hAnsi="Times New Roman"/>
          <w:b/>
          <w:sz w:val="20"/>
          <w:szCs w:val="20"/>
        </w:rPr>
        <w:t>:</w:t>
      </w:r>
    </w:p>
    <w:p w:rsidR="0075122E" w:rsidRPr="007450E1" w:rsidRDefault="0075122E" w:rsidP="0075122E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0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24"/>
        <w:gridCol w:w="1202"/>
      </w:tblGrid>
      <w:tr w:rsidR="0075122E" w:rsidRPr="007450E1" w:rsidTr="00A736C8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5122E" w:rsidRPr="007450E1" w:rsidTr="00A736C8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5122E" w:rsidRPr="00D1087A" w:rsidTr="00A736C8">
        <w:trPr>
          <w:trHeight w:val="1765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8126BB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7450E1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8126BB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Hospic Frýdek-Místek, p.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o.  – na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odměny zaměstnanců v souvislosti s epidemií COVID-19 – ÚZ 35442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7450E1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+ 2 764,25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8126BB" w:rsidRDefault="0075122E" w:rsidP="00A736C8">
            <w:pPr>
              <w:pStyle w:val="Odstavecseseznamem"/>
              <w:spacing w:after="0" w:line="256" w:lineRule="auto"/>
              <w:ind w:left="9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7450E1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22E" w:rsidRPr="00D1087A" w:rsidTr="00A736C8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8126BB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D1087A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3525-Hospice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AD61E7" w:rsidRDefault="0075122E" w:rsidP="00A736C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820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Hospic Frýdek-Místek, p. o.</w:t>
            </w:r>
            <w:r w:rsidRPr="00820E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 odměny zaměstnanců</w:t>
            </w:r>
            <w:r w:rsidRPr="00820E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v souvislosti s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epidemií</w:t>
            </w:r>
            <w:r w:rsidRPr="00820E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COVID-19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ÚZ 35442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D1087A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22E" w:rsidRPr="008126BB" w:rsidRDefault="0075122E" w:rsidP="00A736C8">
            <w:pPr>
              <w:pStyle w:val="Odstavecseseznamem"/>
              <w:spacing w:after="0" w:line="240" w:lineRule="auto"/>
              <w:ind w:left="927" w:hanging="85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+ 2 764,25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5122E" w:rsidRPr="00D1087A" w:rsidRDefault="0075122E" w:rsidP="00A736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75122E" w:rsidRPr="00D1087A" w:rsidRDefault="0075122E" w:rsidP="0075122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5122E" w:rsidRDefault="0075122E" w:rsidP="0075122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122E" w:rsidRPr="007450E1" w:rsidRDefault="0075122E" w:rsidP="0075122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50E1"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75122E" w:rsidRPr="007450E1" w:rsidRDefault="0075122E" w:rsidP="0075122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1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6657"/>
        <w:gridCol w:w="1728"/>
      </w:tblGrid>
      <w:tr w:rsidR="0075122E" w:rsidRPr="007450E1" w:rsidTr="00A736C8">
        <w:trPr>
          <w:trHeight w:val="257"/>
        </w:trPr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122E" w:rsidRPr="007450E1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5122E" w:rsidRPr="00D1087A" w:rsidTr="00A736C8">
        <w:trPr>
          <w:trHeight w:val="259"/>
        </w:trPr>
        <w:tc>
          <w:tcPr>
            <w:tcW w:w="11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122E" w:rsidRPr="00502EE3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5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75122E" w:rsidRPr="00502EE3" w:rsidRDefault="0075122E" w:rsidP="00A736C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Přijaté transfery (třída 4)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75122E" w:rsidRPr="00BC109B" w:rsidRDefault="0075122E" w:rsidP="00A736C8">
            <w:pPr>
              <w:pStyle w:val="Odstavecseseznamem"/>
              <w:spacing w:after="0" w:line="256" w:lineRule="auto"/>
              <w:ind w:left="927" w:right="70" w:hanging="48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+ 2 764,25</w:t>
            </w:r>
          </w:p>
        </w:tc>
      </w:tr>
      <w:tr w:rsidR="0075122E" w:rsidRPr="00D1087A" w:rsidTr="00A736C8">
        <w:trPr>
          <w:trHeight w:val="259"/>
        </w:trPr>
        <w:tc>
          <w:tcPr>
            <w:tcW w:w="11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122E" w:rsidRPr="00D274B6" w:rsidRDefault="0075122E" w:rsidP="00A736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2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Hospic Frýdek-Místek, p. o. – ÚZ 35442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5122E" w:rsidRDefault="0075122E" w:rsidP="00A736C8">
            <w:pPr>
              <w:pStyle w:val="Odstavecseseznamem"/>
              <w:spacing w:after="0" w:line="256" w:lineRule="auto"/>
              <w:ind w:left="927" w:right="70" w:hanging="2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+ 2 764,25</w:t>
            </w:r>
          </w:p>
        </w:tc>
      </w:tr>
    </w:tbl>
    <w:p w:rsidR="0075122E" w:rsidRDefault="0075122E" w:rsidP="0075122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942979" w:rsidRPr="00D1087A" w:rsidRDefault="00942979" w:rsidP="0075122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  <w:bookmarkStart w:id="0" w:name="_GoBack"/>
      <w:bookmarkEnd w:id="0"/>
    </w:p>
    <w:p w:rsidR="00942979" w:rsidRDefault="00942979" w:rsidP="00942979">
      <w:pPr>
        <w:pStyle w:val="Bezmezer"/>
        <w:numPr>
          <w:ilvl w:val="0"/>
          <w:numId w:val="8"/>
        </w:numPr>
        <w:tabs>
          <w:tab w:val="decimal" w:pos="6237"/>
          <w:tab w:val="left" w:pos="6804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149 spočívající v:</w:t>
      </w:r>
    </w:p>
    <w:p w:rsidR="00942979" w:rsidRDefault="00942979" w:rsidP="00942979">
      <w:pPr>
        <w:tabs>
          <w:tab w:val="decimal" w:pos="6237"/>
          <w:tab w:val="decimal" w:pos="8505"/>
        </w:tabs>
        <w:ind w:left="-142" w:firstLine="499"/>
        <w:rPr>
          <w:i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2094"/>
        <w:gridCol w:w="2513"/>
        <w:gridCol w:w="1222"/>
        <w:gridCol w:w="1134"/>
        <w:gridCol w:w="1276"/>
      </w:tblGrid>
      <w:tr w:rsidR="00942979" w:rsidRPr="0056629A" w:rsidTr="00512901">
        <w:trPr>
          <w:trHeight w:val="301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42979" w:rsidRPr="00942979" w:rsidRDefault="00942979" w:rsidP="0051290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9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0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42979" w:rsidRPr="00942979" w:rsidRDefault="00942979" w:rsidP="0051290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9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42979" w:rsidRPr="00942979" w:rsidRDefault="00942979" w:rsidP="00512901">
            <w:pPr>
              <w:spacing w:line="256" w:lineRule="auto"/>
              <w:ind w:lef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9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42979" w:rsidRPr="00942979" w:rsidRDefault="00942979" w:rsidP="0051290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9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9429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42979" w:rsidRPr="0067587A" w:rsidTr="00512901">
        <w:trPr>
          <w:trHeight w:val="192"/>
        </w:trPr>
        <w:tc>
          <w:tcPr>
            <w:tcW w:w="11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42979" w:rsidRPr="00942979" w:rsidRDefault="00942979" w:rsidP="00512901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42979" w:rsidRPr="00942979" w:rsidRDefault="00942979" w:rsidP="00512901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42979" w:rsidRPr="00942979" w:rsidRDefault="00942979" w:rsidP="00512901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42979" w:rsidRPr="00942979" w:rsidRDefault="00942979" w:rsidP="0051290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9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42979" w:rsidRPr="00942979" w:rsidRDefault="00942979" w:rsidP="00512901">
            <w:pPr>
              <w:spacing w:line="256" w:lineRule="auto"/>
              <w:ind w:left="39" w:hanging="3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9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42979" w:rsidRPr="00942979" w:rsidRDefault="00942979" w:rsidP="0051290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9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42979" w:rsidRPr="0056629A" w:rsidTr="00512901">
        <w:trPr>
          <w:trHeight w:val="427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42979" w:rsidRPr="00942979" w:rsidRDefault="00942979" w:rsidP="005129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42979" w:rsidRPr="00942979" w:rsidRDefault="00942979" w:rsidP="00512901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42979" w:rsidRPr="00942979" w:rsidRDefault="00942979" w:rsidP="00512901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6111-Programové vybavení – </w:t>
            </w:r>
            <w:r w:rsidRPr="0094297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„Monitoring zdraví serverů, databází a aplikací“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979" w:rsidRPr="00942979" w:rsidRDefault="00942979" w:rsidP="00512901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979" w:rsidRPr="00942979" w:rsidRDefault="00942979" w:rsidP="00512901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- 60,00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42979" w:rsidRPr="00942979" w:rsidRDefault="00942979" w:rsidP="00512901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2979" w:rsidRPr="0056629A" w:rsidTr="00512901">
        <w:trPr>
          <w:trHeight w:val="427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42979" w:rsidRPr="00942979" w:rsidRDefault="00942979" w:rsidP="005129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42979" w:rsidRPr="00942979" w:rsidRDefault="00942979" w:rsidP="00512901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42979" w:rsidRPr="00942979" w:rsidRDefault="00942979" w:rsidP="00512901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4297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6125-Výpočetní technika – </w:t>
            </w:r>
            <w:r w:rsidRPr="0094297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„Nákup plotru“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979" w:rsidRPr="00942979" w:rsidRDefault="00942979" w:rsidP="00512901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979" w:rsidRPr="00942979" w:rsidRDefault="00942979" w:rsidP="00512901">
            <w:pPr>
              <w:pStyle w:val="Odstavecseseznamem"/>
              <w:spacing w:line="257" w:lineRule="auto"/>
              <w:ind w:left="-215" w:right="-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+ 13,00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42979" w:rsidRPr="00942979" w:rsidRDefault="00942979" w:rsidP="00512901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2979" w:rsidRPr="0056629A" w:rsidTr="00512901">
        <w:trPr>
          <w:trHeight w:val="427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42979" w:rsidRPr="00942979" w:rsidRDefault="00942979" w:rsidP="005129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42979" w:rsidRPr="00942979" w:rsidRDefault="00942979" w:rsidP="00512901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42979" w:rsidRPr="00942979" w:rsidRDefault="00942979" w:rsidP="00512901">
            <w:p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4297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5137-Drobný hmotný dlouhodobý majetek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979" w:rsidRPr="00942979" w:rsidRDefault="00942979" w:rsidP="00512901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979" w:rsidRPr="00942979" w:rsidRDefault="00942979" w:rsidP="00512901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+ 47,00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42979" w:rsidRPr="00942979" w:rsidRDefault="00942979" w:rsidP="00512901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42979" w:rsidRDefault="00942979" w:rsidP="00942979">
      <w:pPr>
        <w:pStyle w:val="Bezmezer"/>
      </w:pPr>
    </w:p>
    <w:p w:rsidR="00942979" w:rsidRPr="00942979" w:rsidRDefault="00942979" w:rsidP="00942979">
      <w:pPr>
        <w:tabs>
          <w:tab w:val="decimal" w:pos="6237"/>
          <w:tab w:val="decimal" w:pos="8505"/>
        </w:tabs>
        <w:rPr>
          <w:rFonts w:ascii="Times New Roman" w:hAnsi="Times New Roman" w:cs="Times New Roman"/>
          <w:sz w:val="20"/>
          <w:szCs w:val="20"/>
        </w:rPr>
      </w:pPr>
      <w:r w:rsidRPr="00942979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tbl>
      <w:tblPr>
        <w:tblW w:w="937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6711"/>
        <w:gridCol w:w="1529"/>
      </w:tblGrid>
      <w:tr w:rsidR="00942979" w:rsidRPr="0056629A" w:rsidTr="00512901">
        <w:trPr>
          <w:trHeight w:val="315"/>
        </w:trPr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942979" w:rsidRPr="00942979" w:rsidRDefault="00942979" w:rsidP="00512901">
            <w:pPr>
              <w:spacing w:line="256" w:lineRule="auto"/>
              <w:ind w:left="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9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42979" w:rsidRPr="00942979" w:rsidRDefault="00942979" w:rsidP="00512901">
            <w:pPr>
              <w:spacing w:line="256" w:lineRule="auto"/>
              <w:ind w:left="15" w:hanging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9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942979" w:rsidRPr="00942979" w:rsidRDefault="00942979" w:rsidP="00512901">
            <w:pPr>
              <w:spacing w:line="256" w:lineRule="auto"/>
              <w:ind w:left="1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9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9429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42979" w:rsidRPr="0056629A" w:rsidTr="00512901">
        <w:trPr>
          <w:trHeight w:val="256"/>
        </w:trPr>
        <w:tc>
          <w:tcPr>
            <w:tcW w:w="1136" w:type="dxa"/>
            <w:tcBorders>
              <w:top w:val="single" w:sz="12" w:space="0" w:color="auto"/>
              <w:bottom w:val="single" w:sz="4" w:space="0" w:color="auto"/>
            </w:tcBorders>
          </w:tcPr>
          <w:p w:rsidR="00942979" w:rsidRPr="00942979" w:rsidRDefault="00942979" w:rsidP="0051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79"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6711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942979" w:rsidRPr="00942979" w:rsidRDefault="00942979" w:rsidP="00512901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Ostatní neinvestiční výdaje odboru informačních technologií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942979" w:rsidRPr="00942979" w:rsidRDefault="00942979" w:rsidP="00512901">
            <w:pPr>
              <w:pStyle w:val="Odstavecseseznamem"/>
              <w:spacing w:line="256" w:lineRule="auto"/>
              <w:ind w:left="121" w:right="-1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+ 47,00</w:t>
            </w:r>
          </w:p>
        </w:tc>
      </w:tr>
      <w:tr w:rsidR="00942979" w:rsidRPr="0056629A" w:rsidTr="00512901">
        <w:trPr>
          <w:trHeight w:val="256"/>
        </w:trPr>
        <w:tc>
          <w:tcPr>
            <w:tcW w:w="1136" w:type="dxa"/>
            <w:tcBorders>
              <w:top w:val="single" w:sz="4" w:space="0" w:color="auto"/>
              <w:bottom w:val="single" w:sz="12" w:space="0" w:color="auto"/>
            </w:tcBorders>
          </w:tcPr>
          <w:p w:rsidR="00942979" w:rsidRPr="00942979" w:rsidRDefault="00942979" w:rsidP="0051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979"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671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42979" w:rsidRPr="00942979" w:rsidRDefault="00942979" w:rsidP="00512901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Výdaje na investiční akce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42979" w:rsidRPr="00942979" w:rsidRDefault="00942979" w:rsidP="00942979">
            <w:pPr>
              <w:pStyle w:val="Odstavecseseznamem"/>
              <w:spacing w:line="256" w:lineRule="auto"/>
              <w:ind w:right="-1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- 47,00</w:t>
            </w:r>
          </w:p>
        </w:tc>
      </w:tr>
    </w:tbl>
    <w:p w:rsidR="00C90824" w:rsidRDefault="00C90824"/>
    <w:sectPr w:rsidR="00C90824" w:rsidSect="004A0A3D">
      <w:pgSz w:w="11906" w:h="16838" w:code="9"/>
      <w:pgMar w:top="1418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2BF"/>
    <w:multiLevelType w:val="hybridMultilevel"/>
    <w:tmpl w:val="BFDE3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332D"/>
    <w:multiLevelType w:val="hybridMultilevel"/>
    <w:tmpl w:val="E9609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95918"/>
    <w:multiLevelType w:val="hybridMultilevel"/>
    <w:tmpl w:val="DC2C180E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394B3B"/>
    <w:multiLevelType w:val="hybridMultilevel"/>
    <w:tmpl w:val="B0D0B9C2"/>
    <w:lvl w:ilvl="0" w:tplc="762AAB4E">
      <w:start w:val="5171"/>
      <w:numFmt w:val="bullet"/>
      <w:suff w:val="nothing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52735F21"/>
    <w:multiLevelType w:val="hybridMultilevel"/>
    <w:tmpl w:val="D0E471C0"/>
    <w:lvl w:ilvl="0" w:tplc="E25C930C">
      <w:start w:val="6121"/>
      <w:numFmt w:val="bullet"/>
      <w:suff w:val="nothing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2DE2ED4"/>
    <w:multiLevelType w:val="hybridMultilevel"/>
    <w:tmpl w:val="087E0B3C"/>
    <w:lvl w:ilvl="0" w:tplc="C4928F96">
      <w:start w:val="1"/>
      <w:numFmt w:val="bullet"/>
      <w:suff w:val="space"/>
      <w:lvlText w:val=""/>
      <w:lvlJc w:val="left"/>
      <w:pPr>
        <w:ind w:left="730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275EE8"/>
    <w:multiLevelType w:val="hybridMultilevel"/>
    <w:tmpl w:val="CAA82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F4A16"/>
    <w:multiLevelType w:val="hybridMultilevel"/>
    <w:tmpl w:val="F2B491CC"/>
    <w:lvl w:ilvl="0" w:tplc="0405000B">
      <w:start w:val="1"/>
      <w:numFmt w:val="bullet"/>
      <w:lvlText w:val=""/>
      <w:lvlJc w:val="left"/>
      <w:pPr>
        <w:ind w:left="688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Rt5CdvZKd9oxlJLKbXMd3ESVBv24f5PhAIO+h1TJ6j6Qwx4/7+jefBNEghkMSzQZC/ZWCUzkgvSK2jSBdmwzQ==" w:salt="9OvR/39XqNMixf/EgvVV+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2E"/>
    <w:rsid w:val="0075122E"/>
    <w:rsid w:val="00942979"/>
    <w:rsid w:val="00C9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EC576-89E7-4394-936F-2E43C23C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122E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942979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942979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1532</Words>
  <Characters>9043</Characters>
  <Application>Microsoft Office Word</Application>
  <DocSecurity>8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3</cp:revision>
  <dcterms:created xsi:type="dcterms:W3CDTF">2020-10-02T06:27:00Z</dcterms:created>
  <dcterms:modified xsi:type="dcterms:W3CDTF">2020-10-05T13:56:00Z</dcterms:modified>
</cp:coreProperties>
</file>