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53A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7E60E220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65CFE095" w14:textId="54439A6A"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851669">
        <w:rPr>
          <w:rFonts w:ascii="Times New Roman" w:hAnsi="Times New Roman"/>
          <w:b/>
          <w:sz w:val="24"/>
          <w:szCs w:val="24"/>
        </w:rPr>
        <w:t>17.02.</w:t>
      </w:r>
      <w:r w:rsidR="00C62D83">
        <w:rPr>
          <w:rFonts w:ascii="Times New Roman" w:hAnsi="Times New Roman"/>
          <w:b/>
          <w:sz w:val="24"/>
          <w:szCs w:val="24"/>
        </w:rPr>
        <w:t>2021 online</w:t>
      </w:r>
    </w:p>
    <w:p w14:paraId="72E790D0" w14:textId="0668A80F" w:rsidR="009425A1" w:rsidRPr="009156C4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bCs/>
          <w:iCs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</w:t>
      </w:r>
      <w:r w:rsidR="009156C4">
        <w:rPr>
          <w:rFonts w:ascii="Times New Roman" w:hAnsi="Times New Roman"/>
          <w:b/>
          <w:i/>
          <w:sz w:val="24"/>
          <w:szCs w:val="24"/>
        </w:rPr>
        <w:t>, omluveni, nepřítomni</w:t>
      </w:r>
      <w:r w:rsidRPr="00C53EA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9156C4" w:rsidRPr="00766844">
        <w:rPr>
          <w:rFonts w:ascii="Times New Roman" w:hAnsi="Times New Roman"/>
          <w:sz w:val="24"/>
          <w:szCs w:val="24"/>
        </w:rPr>
        <w:t>dle seznamu účastníků</w:t>
      </w:r>
    </w:p>
    <w:p w14:paraId="1C58A927" w14:textId="77777777" w:rsidR="009425A1" w:rsidRPr="00AD482E" w:rsidRDefault="009425A1" w:rsidP="003B569F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13A4C654" w14:textId="66CC81E8" w:rsidR="00851669" w:rsidRDefault="00851669" w:rsidP="003B56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 k opatření 2.1 společných cílů (konečná podoba, průběh realizace, vyhodnocení)</w:t>
      </w:r>
    </w:p>
    <w:p w14:paraId="7FE4CBCE" w14:textId="5A1753C5" w:rsidR="00851669" w:rsidRDefault="00851669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příprav a zpracování střednědobého plánu 2022-2025</w:t>
      </w:r>
    </w:p>
    <w:p w14:paraId="141205E8" w14:textId="4EA08A41"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12794996" w14:textId="77777777"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5208AABA" w14:textId="7F5551E2" w:rsidR="001460DE" w:rsidRDefault="00F358AF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</w:t>
      </w:r>
      <w:r w:rsidR="00851669">
        <w:rPr>
          <w:rFonts w:ascii="Times New Roman" w:hAnsi="Times New Roman"/>
          <w:sz w:val="24"/>
          <w:szCs w:val="24"/>
        </w:rPr>
        <w:t xml:space="preserve"> a p</w:t>
      </w:r>
      <w:r w:rsidR="00D2163F">
        <w:rPr>
          <w:rFonts w:ascii="Times New Roman" w:hAnsi="Times New Roman"/>
          <w:sz w:val="24"/>
          <w:szCs w:val="24"/>
        </w:rPr>
        <w:t>ředstavení dnešního programu</w:t>
      </w:r>
      <w:r w:rsidR="00851669">
        <w:rPr>
          <w:rFonts w:ascii="Times New Roman" w:hAnsi="Times New Roman"/>
          <w:sz w:val="24"/>
          <w:szCs w:val="24"/>
        </w:rPr>
        <w:t>. Seznámení p. Kubjátové z</w:t>
      </w:r>
      <w:r w:rsidR="003418C7">
        <w:rPr>
          <w:rFonts w:ascii="Times New Roman" w:hAnsi="Times New Roman"/>
          <w:sz w:val="24"/>
          <w:szCs w:val="24"/>
        </w:rPr>
        <w:t>e</w:t>
      </w:r>
      <w:r w:rsidR="00851669">
        <w:rPr>
          <w:rFonts w:ascii="Times New Roman" w:hAnsi="Times New Roman"/>
          <w:sz w:val="24"/>
          <w:szCs w:val="24"/>
        </w:rPr>
        <w:t xml:space="preserve"> Strom</w:t>
      </w:r>
      <w:r w:rsidR="003418C7">
        <w:rPr>
          <w:rFonts w:ascii="Times New Roman" w:hAnsi="Times New Roman"/>
          <w:sz w:val="24"/>
          <w:szCs w:val="24"/>
        </w:rPr>
        <w:t>u</w:t>
      </w:r>
      <w:r w:rsidR="00851669">
        <w:rPr>
          <w:rFonts w:ascii="Times New Roman" w:hAnsi="Times New Roman"/>
          <w:sz w:val="24"/>
          <w:szCs w:val="24"/>
        </w:rPr>
        <w:t xml:space="preserve"> života a</w:t>
      </w:r>
      <w:r w:rsidR="003418C7">
        <w:rPr>
          <w:rFonts w:ascii="Times New Roman" w:hAnsi="Times New Roman"/>
          <w:sz w:val="24"/>
          <w:szCs w:val="24"/>
        </w:rPr>
        <w:t> </w:t>
      </w:r>
      <w:r w:rsidR="004A6AAA">
        <w:rPr>
          <w:rFonts w:ascii="Times New Roman" w:hAnsi="Times New Roman"/>
          <w:sz w:val="24"/>
          <w:szCs w:val="24"/>
        </w:rPr>
        <w:t>přivítání zástupců za D</w:t>
      </w:r>
      <w:r w:rsidR="003418C7">
        <w:rPr>
          <w:rFonts w:ascii="Times New Roman" w:hAnsi="Times New Roman"/>
          <w:sz w:val="24"/>
          <w:szCs w:val="24"/>
        </w:rPr>
        <w:t xml:space="preserve">omov pro seniory </w:t>
      </w:r>
      <w:r w:rsidR="004A6AAA">
        <w:rPr>
          <w:rFonts w:ascii="Times New Roman" w:hAnsi="Times New Roman"/>
          <w:sz w:val="24"/>
          <w:szCs w:val="24"/>
        </w:rPr>
        <w:t>FM a Domov sv. Jana Křtitele.</w:t>
      </w:r>
    </w:p>
    <w:p w14:paraId="318A73FE" w14:textId="5C4802C7" w:rsidR="00041626" w:rsidRDefault="009425A1" w:rsidP="00041626">
      <w:pPr>
        <w:spacing w:before="120" w:after="0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4A4379">
        <w:rPr>
          <w:rFonts w:ascii="Times New Roman" w:hAnsi="Times New Roman"/>
          <w:sz w:val="24"/>
          <w:szCs w:val="24"/>
        </w:rPr>
        <w:t xml:space="preserve"> </w:t>
      </w:r>
      <w:r w:rsidR="003418C7">
        <w:rPr>
          <w:rFonts w:ascii="Times New Roman" w:hAnsi="Times New Roman"/>
          <w:sz w:val="24"/>
          <w:szCs w:val="24"/>
        </w:rPr>
        <w:t>Vedoucí PS nasdílela dotazník po zapracování všech připomínek a konzultovala nově dodané body ze strany p. Baraňákové z</w:t>
      </w:r>
      <w:r w:rsidR="003B569F">
        <w:rPr>
          <w:rFonts w:ascii="Times New Roman" w:hAnsi="Times New Roman"/>
          <w:sz w:val="24"/>
          <w:szCs w:val="24"/>
        </w:rPr>
        <w:t> odd. soc. práce</w:t>
      </w:r>
      <w:r w:rsidR="003418C7">
        <w:rPr>
          <w:rFonts w:ascii="Times New Roman" w:hAnsi="Times New Roman"/>
          <w:sz w:val="24"/>
          <w:szCs w:val="24"/>
        </w:rPr>
        <w:t xml:space="preserve"> OSS, které v původním návrhu nebyly. Členové se k nim vyjadřovali a dohodli se na konečné podobě dotazníku. Vedoucí PS vše zpracuje a zašle členům se zápisem. Bod 6 naformuluje p. Šrubařová, úvod dotazníku p. Piskořová a p. </w:t>
      </w:r>
      <w:r w:rsidR="003418C7">
        <w:rPr>
          <w:rFonts w:ascii="Times New Roman" w:hAnsi="Times New Roman"/>
          <w:bCs/>
          <w:iCs/>
          <w:sz w:val="24"/>
          <w:szCs w:val="24"/>
        </w:rPr>
        <w:t>Göttlicherová.</w:t>
      </w:r>
    </w:p>
    <w:p w14:paraId="13398491" w14:textId="4F17D131" w:rsidR="000C5C18" w:rsidRPr="004A4379" w:rsidRDefault="000C5C18" w:rsidP="000C5C18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Členové dále diskutovali nad realizací dotazníku.</w:t>
      </w:r>
      <w:r w:rsidR="00ED7C1C">
        <w:rPr>
          <w:rFonts w:ascii="Times New Roman" w:hAnsi="Times New Roman"/>
          <w:bCs/>
          <w:iCs/>
          <w:sz w:val="24"/>
          <w:szCs w:val="24"/>
        </w:rPr>
        <w:t xml:space="preserve"> V březnu dotazník každý člen ověří u jednoho vzorku dotazovaných, zda je dotazník dobře nastaven. Bude-li nutné, poslední návrhy se zapracují na březnovém setkání PS. V období duben-srpen proběhne samotné dotazníkové šetření (nutná aktivní účast všech členů na jejich získávání a asistence při jeho vyplňování, ať máme co největší návratnost). Na podzim se dotazníky vyhodnotí. Dotazník bude také v online podobě (zajistí V. Petr), bude uveřejněn na web stránkách města v katalogu soc. služeb a na webovkách všech organizací členů PS. V online podobě se bude také vyhodnocovat (</w:t>
      </w:r>
      <w:r w:rsidR="009156C4" w:rsidRPr="00766844">
        <w:rPr>
          <w:rFonts w:ascii="Times New Roman" w:hAnsi="Times New Roman"/>
          <w:bCs/>
          <w:iCs/>
          <w:sz w:val="24"/>
          <w:szCs w:val="24"/>
        </w:rPr>
        <w:t xml:space="preserve">na vyhodnocení se bude podílet </w:t>
      </w:r>
      <w:r w:rsidR="00ED7C1C">
        <w:rPr>
          <w:rFonts w:ascii="Times New Roman" w:hAnsi="Times New Roman"/>
          <w:bCs/>
          <w:iCs/>
          <w:sz w:val="24"/>
          <w:szCs w:val="24"/>
        </w:rPr>
        <w:t>odd. koncepce a rozvoje).</w:t>
      </w:r>
    </w:p>
    <w:p w14:paraId="78065157" w14:textId="74C8A2A6" w:rsidR="002B62E2" w:rsidRDefault="002B62E2" w:rsidP="00633966">
      <w:pPr>
        <w:spacing w:before="120" w:after="0"/>
        <w:ind w:left="560"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Ad2</w:t>
      </w:r>
      <w:r w:rsidR="00CA3739">
        <w:rPr>
          <w:rFonts w:ascii="Times New Roman" w:hAnsi="Times New Roman"/>
          <w:sz w:val="24"/>
          <w:szCs w:val="24"/>
        </w:rPr>
        <w:t>)</w:t>
      </w:r>
      <w:r w:rsidR="00E4678F">
        <w:rPr>
          <w:rFonts w:ascii="Times New Roman" w:hAnsi="Times New Roman"/>
          <w:sz w:val="24"/>
          <w:szCs w:val="24"/>
        </w:rPr>
        <w:t xml:space="preserve"> </w:t>
      </w:r>
      <w:r w:rsidR="00633966">
        <w:rPr>
          <w:rFonts w:ascii="Times New Roman" w:hAnsi="Times New Roman"/>
          <w:sz w:val="24"/>
          <w:szCs w:val="24"/>
        </w:rPr>
        <w:t>Vedoucí PS představila návrh časového harmonogramu přípravy nového plánu, na kterém se dohodli na setkání vedoucích všech PS.</w:t>
      </w:r>
    </w:p>
    <w:p w14:paraId="035179FB" w14:textId="77777777" w:rsidR="006D624D" w:rsidRPr="00782DFF" w:rsidRDefault="006D624D" w:rsidP="006D624D">
      <w:pPr>
        <w:spacing w:before="240"/>
        <w:rPr>
          <w:rFonts w:ascii="Tahoma" w:hAnsi="Tahoma" w:cs="Tahoma"/>
          <w:b/>
          <w:sz w:val="21"/>
          <w:szCs w:val="21"/>
        </w:rPr>
      </w:pPr>
      <w:r w:rsidRPr="00782DFF">
        <w:rPr>
          <w:rFonts w:ascii="Tahoma" w:hAnsi="Tahoma" w:cs="Tahoma"/>
          <w:b/>
          <w:sz w:val="21"/>
          <w:szCs w:val="21"/>
        </w:rPr>
        <w:t>Časový harmonogram příprav a zpracování střednědobého plánu 2022–202</w:t>
      </w:r>
      <w:r>
        <w:rPr>
          <w:rFonts w:ascii="Tahoma" w:hAnsi="Tahoma" w:cs="Tahoma"/>
          <w:b/>
          <w:sz w:val="21"/>
          <w:szCs w:val="21"/>
        </w:rPr>
        <w:t>5</w:t>
      </w:r>
      <w:r w:rsidRPr="00782DFF">
        <w:rPr>
          <w:rFonts w:ascii="Tahoma" w:hAnsi="Tahoma" w:cs="Tahoma"/>
          <w:b/>
          <w:sz w:val="21"/>
          <w:szCs w:val="2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D624D" w14:paraId="177DBDA4" w14:textId="77777777" w:rsidTr="002B2C45">
        <w:tc>
          <w:tcPr>
            <w:tcW w:w="1413" w:type="dxa"/>
          </w:tcPr>
          <w:p w14:paraId="6C601015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2–3 /</w:t>
            </w:r>
            <w:r w:rsidRPr="00782DFF">
              <w:rPr>
                <w:rFonts w:ascii="Tahoma" w:hAnsi="Tahoma" w:cs="Tahoma"/>
                <w:sz w:val="21"/>
                <w:szCs w:val="21"/>
              </w:rPr>
              <w:t>2021</w:t>
            </w:r>
          </w:p>
        </w:tc>
        <w:tc>
          <w:tcPr>
            <w:tcW w:w="7649" w:type="dxa"/>
          </w:tcPr>
          <w:p w14:paraId="3C55F096" w14:textId="77777777" w:rsidR="006D624D" w:rsidRPr="00633966" w:rsidRDefault="006D624D" w:rsidP="002B2C45">
            <w:pPr>
              <w:ind w:left="34" w:firstLine="2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33966">
              <w:rPr>
                <w:rFonts w:ascii="Tahoma" w:hAnsi="Tahoma" w:cs="Tahoma"/>
                <w:b/>
                <w:bCs/>
                <w:sz w:val="21"/>
                <w:szCs w:val="21"/>
              </w:rPr>
              <w:t>Vyhodnocení cílů a opatření za léta 2019, 2020, plány rozvoje služeb pro krajský střednědobý plán</w:t>
            </w:r>
          </w:p>
          <w:p w14:paraId="0645AF22" w14:textId="492A29E3" w:rsidR="00633966" w:rsidRPr="00633966" w:rsidRDefault="00633966" w:rsidP="00633966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66">
              <w:rPr>
                <w:rFonts w:ascii="Times New Roman" w:hAnsi="Times New Roman"/>
                <w:sz w:val="24"/>
                <w:szCs w:val="24"/>
              </w:rPr>
              <w:t xml:space="preserve">Vedoucí PS poděkovala za zaslané AP 2019 a 2020, které vyhodnotila za celou PS. Zhodnotila také celkové plnění cílů a opatření. </w:t>
            </w:r>
          </w:p>
          <w:p w14:paraId="47FB872E" w14:textId="1F4F033B" w:rsidR="006D624D" w:rsidRPr="00633966" w:rsidRDefault="00633966" w:rsidP="00633966">
            <w:pPr>
              <w:spacing w:before="120"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3966">
              <w:rPr>
                <w:rFonts w:ascii="Times New Roman" w:hAnsi="Times New Roman"/>
                <w:sz w:val="24"/>
                <w:szCs w:val="24"/>
              </w:rPr>
              <w:t>Poděkovala také za zaslání plánů rozvoje, kdo ještě neposlal, nechť tak učiní. Z rozvojových plánů pak budeme následně vycházet při tvorbě nových cílů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33966">
              <w:rPr>
                <w:rFonts w:ascii="Times New Roman" w:hAnsi="Times New Roman"/>
                <w:sz w:val="24"/>
                <w:szCs w:val="24"/>
              </w:rPr>
              <w:t>opatření.</w:t>
            </w:r>
          </w:p>
        </w:tc>
      </w:tr>
      <w:tr w:rsidR="006D624D" w14:paraId="7C57D223" w14:textId="77777777" w:rsidTr="002B2C45">
        <w:tc>
          <w:tcPr>
            <w:tcW w:w="1413" w:type="dxa"/>
          </w:tcPr>
          <w:p w14:paraId="4DE0EC75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4–7/2021</w:t>
            </w:r>
          </w:p>
        </w:tc>
        <w:tc>
          <w:tcPr>
            <w:tcW w:w="7649" w:type="dxa"/>
          </w:tcPr>
          <w:p w14:paraId="48DC20F7" w14:textId="77777777" w:rsidR="006D624D" w:rsidRPr="00633966" w:rsidRDefault="006D624D" w:rsidP="002B2C45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33966">
              <w:rPr>
                <w:rFonts w:ascii="Tahoma" w:hAnsi="Tahoma" w:cs="Tahoma"/>
                <w:b/>
                <w:bCs/>
                <w:sz w:val="21"/>
                <w:szCs w:val="21"/>
              </w:rPr>
              <w:t>SWOT analýzy pracovních skupin, zjišťování potřeb</w:t>
            </w:r>
          </w:p>
          <w:p w14:paraId="3FE9831D" w14:textId="7D874334" w:rsidR="006D624D" w:rsidRPr="00B1131B" w:rsidRDefault="00633966" w:rsidP="00633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Budeme vycházet z oblastí potřeb nadefinovaných při tvorbě současného plánu a nových potřeb, které ukázalo covid období. Dále z potřeb na technické vybavení služeb, personálního zabezpečení a na ochranné pomůcky.</w:t>
            </w:r>
          </w:p>
        </w:tc>
      </w:tr>
      <w:tr w:rsidR="006D624D" w14:paraId="47CE2E23" w14:textId="77777777" w:rsidTr="002B2C45">
        <w:tc>
          <w:tcPr>
            <w:tcW w:w="1413" w:type="dxa"/>
          </w:tcPr>
          <w:p w14:paraId="50258A6A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8–9/2021</w:t>
            </w:r>
          </w:p>
        </w:tc>
        <w:tc>
          <w:tcPr>
            <w:tcW w:w="7649" w:type="dxa"/>
          </w:tcPr>
          <w:p w14:paraId="4B3BEE88" w14:textId="77777777" w:rsidR="006D624D" w:rsidRPr="00633966" w:rsidRDefault="006D624D" w:rsidP="002B2C45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33966">
              <w:rPr>
                <w:rFonts w:ascii="Tahoma" w:hAnsi="Tahoma" w:cs="Tahoma"/>
                <w:b/>
                <w:bCs/>
                <w:sz w:val="21"/>
                <w:szCs w:val="21"/>
              </w:rPr>
              <w:t>Definice cílů a opatření</w:t>
            </w:r>
          </w:p>
          <w:p w14:paraId="553AB212" w14:textId="1B3E0DE9" w:rsidR="006D624D" w:rsidRPr="00B1131B" w:rsidRDefault="00633966" w:rsidP="002B2C45">
            <w:pPr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Vyjdeme z cílů a opatření, které se nepodařilo zrealizovat a vyhodnotíme, zda potřebnost stále trvá. Dále z rozvojových plánů služeb</w:t>
            </w:r>
            <w:r w:rsidR="00B1131B" w:rsidRPr="00B1131B">
              <w:rPr>
                <w:rFonts w:ascii="Times New Roman" w:hAnsi="Times New Roman"/>
                <w:sz w:val="24"/>
                <w:szCs w:val="24"/>
              </w:rPr>
              <w:t xml:space="preserve"> a nových potřeb.</w:t>
            </w:r>
          </w:p>
        </w:tc>
      </w:tr>
      <w:tr w:rsidR="006D624D" w14:paraId="7313304C" w14:textId="77777777" w:rsidTr="002B2C45">
        <w:tc>
          <w:tcPr>
            <w:tcW w:w="1413" w:type="dxa"/>
          </w:tcPr>
          <w:p w14:paraId="4BCCC723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10–11 /2021</w:t>
            </w:r>
            <w:r>
              <w:rPr>
                <w:rFonts w:ascii="Tahoma" w:hAnsi="Tahoma" w:cs="Tahoma"/>
                <w:sz w:val="21"/>
                <w:szCs w:val="21"/>
              </w:rPr>
              <w:tab/>
            </w:r>
          </w:p>
        </w:tc>
        <w:tc>
          <w:tcPr>
            <w:tcW w:w="7649" w:type="dxa"/>
          </w:tcPr>
          <w:p w14:paraId="0A005C11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Proces konzultací k návrhu Plánu</w:t>
            </w:r>
          </w:p>
          <w:p w14:paraId="4AD89D31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D624D" w14:paraId="436B11AB" w14:textId="77777777" w:rsidTr="002B2C45">
        <w:tc>
          <w:tcPr>
            <w:tcW w:w="1413" w:type="dxa"/>
          </w:tcPr>
          <w:p w14:paraId="4230C919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12/2021</w:t>
            </w:r>
          </w:p>
        </w:tc>
        <w:tc>
          <w:tcPr>
            <w:tcW w:w="7649" w:type="dxa"/>
          </w:tcPr>
          <w:p w14:paraId="649F96BA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Připomínkovací proces</w:t>
            </w:r>
          </w:p>
          <w:p w14:paraId="596644D2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D624D" w14:paraId="23900556" w14:textId="77777777" w:rsidTr="002B2C45">
        <w:tc>
          <w:tcPr>
            <w:tcW w:w="1413" w:type="dxa"/>
          </w:tcPr>
          <w:p w14:paraId="7D919DBE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1/2022</w:t>
            </w:r>
          </w:p>
        </w:tc>
        <w:tc>
          <w:tcPr>
            <w:tcW w:w="7649" w:type="dxa"/>
          </w:tcPr>
          <w:p w14:paraId="565D6CF2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Projednání v sociálně zdravotní komisi</w:t>
            </w:r>
          </w:p>
          <w:p w14:paraId="5929618B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D624D" w14:paraId="3246F6F4" w14:textId="77777777" w:rsidTr="002B2C45">
        <w:tc>
          <w:tcPr>
            <w:tcW w:w="1413" w:type="dxa"/>
          </w:tcPr>
          <w:p w14:paraId="67298709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2/2022</w:t>
            </w:r>
          </w:p>
        </w:tc>
        <w:tc>
          <w:tcPr>
            <w:tcW w:w="7649" w:type="dxa"/>
          </w:tcPr>
          <w:p w14:paraId="3F2E5975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Projednání v radě města</w:t>
            </w:r>
          </w:p>
          <w:p w14:paraId="702ABAA3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D624D" w14:paraId="018871C4" w14:textId="77777777" w:rsidTr="002B2C45">
        <w:tc>
          <w:tcPr>
            <w:tcW w:w="1413" w:type="dxa"/>
          </w:tcPr>
          <w:p w14:paraId="677CAC4E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3/2022</w:t>
            </w:r>
          </w:p>
        </w:tc>
        <w:tc>
          <w:tcPr>
            <w:tcW w:w="7649" w:type="dxa"/>
          </w:tcPr>
          <w:p w14:paraId="34EB18FC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Projednání a schválení v zastupitelstvu města </w:t>
            </w:r>
          </w:p>
          <w:p w14:paraId="3A2A3D8F" w14:textId="77777777" w:rsidR="006D624D" w:rsidRDefault="006D624D" w:rsidP="002B2C4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Grafická úprava a tisk dokumentu </w:t>
            </w:r>
          </w:p>
        </w:tc>
      </w:tr>
    </w:tbl>
    <w:p w14:paraId="3A41A486" w14:textId="77777777" w:rsidR="006D624D" w:rsidRDefault="006D624D" w:rsidP="00E4678F">
      <w:pPr>
        <w:spacing w:before="120" w:after="0"/>
        <w:ind w:left="476" w:hanging="476"/>
        <w:jc w:val="both"/>
        <w:rPr>
          <w:rFonts w:ascii="Times New Roman" w:hAnsi="Times New Roman"/>
          <w:sz w:val="24"/>
          <w:szCs w:val="24"/>
        </w:rPr>
      </w:pPr>
    </w:p>
    <w:p w14:paraId="62DB289D" w14:textId="60EFFD7F" w:rsidR="00CF7A68" w:rsidRDefault="00CF7A68" w:rsidP="00CF7A6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4A6A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Různé:</w:t>
      </w:r>
    </w:p>
    <w:p w14:paraId="3706D708" w14:textId="5509FD7D" w:rsidR="00E02DB2" w:rsidRDefault="00E02DB2" w:rsidP="00E02DB2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předávala jednotlivým přihlášeným členům slovo, aby sdělili, jak se</w:t>
      </w:r>
      <w:r w:rsidR="00CD23A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 současné době mají, </w:t>
      </w:r>
      <w:r w:rsidR="004A6AAA">
        <w:rPr>
          <w:rFonts w:ascii="Times New Roman" w:hAnsi="Times New Roman"/>
          <w:sz w:val="24"/>
          <w:szCs w:val="24"/>
        </w:rPr>
        <w:t xml:space="preserve">co se děje u nich v organizaci. </w:t>
      </w:r>
    </w:p>
    <w:p w14:paraId="380421FC" w14:textId="361658A4" w:rsidR="004A6AAA" w:rsidRDefault="00E02DB2" w:rsidP="004A6AAA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ADRA-</w:t>
      </w:r>
      <w:r w:rsidR="00B1131B">
        <w:rPr>
          <w:rFonts w:ascii="Times New Roman" w:hAnsi="Times New Roman"/>
          <w:sz w:val="24"/>
          <w:szCs w:val="24"/>
        </w:rPr>
        <w:t>období restartu dlouhodobých dobrovolnických programů a hledání nových podob dobrovolnictví; aktuálně zajišťování dobrovolníků do DZR Pohoda v Dolních Domaslavicích.</w:t>
      </w:r>
    </w:p>
    <w:p w14:paraId="14C62411" w14:textId="7F852076" w:rsidR="00842EA0" w:rsidRDefault="00B1131B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Domov sv. J. Křtitele-situace u nich stabilizována, těší se na uvolnění, vnímají, že</w:t>
      </w:r>
      <w:r w:rsidR="00CD23A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omezení jsou nutná a bezpečná, ale jsou zároveň velkou psychickou zátěží jak pro seniory, tak pro pracovníky.</w:t>
      </w:r>
    </w:p>
    <w:p w14:paraId="313B3B84" w14:textId="587B4A7E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 FM-mají za sebou 2. kolo očkování, stihli zrekonstruovat dorozumívací zařízení.</w:t>
      </w:r>
    </w:p>
    <w:p w14:paraId="0CE5B13F" w14:textId="774FEFA6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Podané ruce</w:t>
      </w:r>
      <w:r w:rsidR="007668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 očkováním se zapomnělo na terénní služby.</w:t>
      </w:r>
    </w:p>
    <w:p w14:paraId="41CA1326" w14:textId="462A764A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OSS-p. Stašová- obsluhuje krizovou linku, pomáhá při registraci seniorů 80+ na očkování.</w:t>
      </w:r>
      <w:r w:rsidR="00766844">
        <w:rPr>
          <w:rFonts w:ascii="Times New Roman" w:hAnsi="Times New Roman"/>
          <w:sz w:val="24"/>
          <w:szCs w:val="24"/>
        </w:rPr>
        <w:t xml:space="preserve"> </w:t>
      </w:r>
      <w:r w:rsidR="000C45E9" w:rsidRPr="00766844">
        <w:rPr>
          <w:rFonts w:ascii="Times New Roman" w:hAnsi="Times New Roman"/>
          <w:sz w:val="24"/>
          <w:szCs w:val="24"/>
        </w:rPr>
        <w:t>Od 1.–14. 2 byly zrušeny všechny termíny očkování, pouze se přeočkovává 2. dávka vakcíny.</w:t>
      </w:r>
      <w:r w:rsidRPr="00766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jednání je očkování učitelů.</w:t>
      </w:r>
    </w:p>
    <w:p w14:paraId="3DB3B26D" w14:textId="1027C465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CPS-testují pracovníky, jinak vše OK.</w:t>
      </w:r>
    </w:p>
    <w:p w14:paraId="60A5FFC0" w14:textId="2CBBE411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Charita-PS-řeší problémy s očkováním, setkávají se s tím, že jejich uživatelé jim nehlásí karanténu a pak tím vystavují pečovatelky riziku, mají nárůst o 15 uživatelů navíc. Testují zaměstnance, pochvalují si to, čekají na vakcínu a obávají se, že na terén nevyjdou.</w:t>
      </w:r>
    </w:p>
    <w:p w14:paraId="3F293D89" w14:textId="644C5F5E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Charita-terénní odlehčovací služba-setkávají se teď často se situací, že lidé propuštění z nemocnice do domácí péče jsou covid pozitivní.</w:t>
      </w:r>
    </w:p>
    <w:p w14:paraId="60F384E5" w14:textId="0B343080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Penzion pro seniory-v domově mají za sebou 2. kolo očkování, situace v PS se zlepšila a stabilizovala, fungují, prosinec byl pro ně hodně náročný.</w:t>
      </w:r>
    </w:p>
    <w:p w14:paraId="3CD5C901" w14:textId="620BDCB8" w:rsidR="00CD23A0" w:rsidRDefault="00CD23A0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Strom života-oproti jarní vlně mají ve službě více klientů. Vysvětlují si to tím, že v první vlně se lidé více báli a nechtěli pouštět terénní služby a také byli více doma, teď již pracují. Zaznamenali větší nárůst péče o dětské klienty a lidi ve věku 40-50 let. </w:t>
      </w:r>
    </w:p>
    <w:p w14:paraId="7C1F7C92" w14:textId="48F83FE9" w:rsidR="003B569F" w:rsidRPr="00CF7A68" w:rsidRDefault="003B569F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pokojného stáří-také mají za sebou očkování a řeší nové příjmy po úmrtích.</w:t>
      </w:r>
    </w:p>
    <w:p w14:paraId="11989F56" w14:textId="76856AC0"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ve </w:t>
      </w:r>
      <w:r w:rsidR="003875AB">
        <w:rPr>
          <w:rFonts w:ascii="Times New Roman" w:hAnsi="Times New Roman"/>
          <w:b/>
          <w:i/>
          <w:sz w:val="24"/>
          <w:szCs w:val="24"/>
        </w:rPr>
        <w:t xml:space="preserve">středu </w:t>
      </w:r>
      <w:r w:rsidR="004A6AAA">
        <w:rPr>
          <w:rFonts w:ascii="Times New Roman" w:hAnsi="Times New Roman"/>
          <w:b/>
          <w:i/>
          <w:sz w:val="24"/>
          <w:szCs w:val="24"/>
        </w:rPr>
        <w:t>24.03.</w:t>
      </w:r>
      <w:r w:rsidR="00041626">
        <w:rPr>
          <w:rFonts w:ascii="Times New Roman" w:hAnsi="Times New Roman"/>
          <w:b/>
          <w:i/>
          <w:sz w:val="24"/>
          <w:szCs w:val="24"/>
        </w:rPr>
        <w:t>2021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>
        <w:rPr>
          <w:rFonts w:ascii="Times New Roman" w:hAnsi="Times New Roman"/>
          <w:b/>
          <w:i/>
          <w:sz w:val="24"/>
          <w:szCs w:val="24"/>
        </w:rPr>
        <w:t>3</w:t>
      </w:r>
      <w:r w:rsidR="00B13D40">
        <w:rPr>
          <w:rFonts w:ascii="Times New Roman" w:hAnsi="Times New Roman"/>
          <w:b/>
          <w:i/>
          <w:sz w:val="24"/>
          <w:szCs w:val="24"/>
        </w:rPr>
        <w:t>.00h</w:t>
      </w:r>
      <w:r w:rsidR="00041626">
        <w:rPr>
          <w:rFonts w:ascii="Times New Roman" w:hAnsi="Times New Roman"/>
          <w:b/>
          <w:i/>
          <w:sz w:val="24"/>
          <w:szCs w:val="24"/>
        </w:rPr>
        <w:t>, zřejmě opět online. Odkaz k připojení nebo případně místo setkání bude zasláno v pozvánce.</w:t>
      </w:r>
    </w:p>
    <w:p w14:paraId="2725511A" w14:textId="77777777"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B44EB" w14:textId="34A93353" w:rsidR="00832733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14:paraId="5F5FB4E0" w14:textId="77777777"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14:paraId="75AAD67B" w14:textId="77777777"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3161C" w14:textId="77777777"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A4B05"/>
    <w:multiLevelType w:val="multilevel"/>
    <w:tmpl w:val="9E9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CB2C97"/>
    <w:multiLevelType w:val="hybridMultilevel"/>
    <w:tmpl w:val="B6EAD0CC"/>
    <w:lvl w:ilvl="0" w:tplc="15E2C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57303C"/>
    <w:multiLevelType w:val="hybridMultilevel"/>
    <w:tmpl w:val="42C4AAB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AA20D4"/>
    <w:multiLevelType w:val="hybridMultilevel"/>
    <w:tmpl w:val="1B6A01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57D"/>
    <w:multiLevelType w:val="hybridMultilevel"/>
    <w:tmpl w:val="E864D5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40F43"/>
    <w:multiLevelType w:val="hybridMultilevel"/>
    <w:tmpl w:val="04C67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7744E4"/>
    <w:multiLevelType w:val="hybridMultilevel"/>
    <w:tmpl w:val="74820EC4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500B52"/>
    <w:multiLevelType w:val="hybridMultilevel"/>
    <w:tmpl w:val="DA2A207A"/>
    <w:lvl w:ilvl="0" w:tplc="0405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4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52E00"/>
    <w:multiLevelType w:val="hybridMultilevel"/>
    <w:tmpl w:val="05527DB8"/>
    <w:lvl w:ilvl="0" w:tplc="15E2C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3E1EFA"/>
    <w:multiLevelType w:val="hybridMultilevel"/>
    <w:tmpl w:val="26749F4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89587F"/>
    <w:multiLevelType w:val="hybridMultilevel"/>
    <w:tmpl w:val="923C76D6"/>
    <w:lvl w:ilvl="0" w:tplc="15E2CBF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3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437A8"/>
    <w:multiLevelType w:val="multilevel"/>
    <w:tmpl w:val="DAC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17"/>
  </w:num>
  <w:num w:numId="7">
    <w:abstractNumId w:val="15"/>
  </w:num>
  <w:num w:numId="8">
    <w:abstractNumId w:val="20"/>
  </w:num>
  <w:num w:numId="9">
    <w:abstractNumId w:val="35"/>
  </w:num>
  <w:num w:numId="10">
    <w:abstractNumId w:val="29"/>
  </w:num>
  <w:num w:numId="11">
    <w:abstractNumId w:val="24"/>
  </w:num>
  <w:num w:numId="12">
    <w:abstractNumId w:val="25"/>
  </w:num>
  <w:num w:numId="13">
    <w:abstractNumId w:val="32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37"/>
  </w:num>
  <w:num w:numId="21">
    <w:abstractNumId w:val="1"/>
  </w:num>
  <w:num w:numId="22">
    <w:abstractNumId w:val="27"/>
  </w:num>
  <w:num w:numId="23">
    <w:abstractNumId w:val="2"/>
  </w:num>
  <w:num w:numId="24">
    <w:abstractNumId w:val="5"/>
  </w:num>
  <w:num w:numId="25">
    <w:abstractNumId w:val="40"/>
  </w:num>
  <w:num w:numId="26">
    <w:abstractNumId w:val="38"/>
  </w:num>
  <w:num w:numId="27">
    <w:abstractNumId w:val="7"/>
  </w:num>
  <w:num w:numId="28">
    <w:abstractNumId w:val="12"/>
  </w:num>
  <w:num w:numId="29">
    <w:abstractNumId w:val="13"/>
  </w:num>
  <w:num w:numId="30">
    <w:abstractNumId w:val="8"/>
  </w:num>
  <w:num w:numId="31">
    <w:abstractNumId w:val="34"/>
  </w:num>
  <w:num w:numId="32">
    <w:abstractNumId w:val="14"/>
  </w:num>
  <w:num w:numId="33">
    <w:abstractNumId w:val="23"/>
  </w:num>
  <w:num w:numId="34">
    <w:abstractNumId w:val="39"/>
  </w:num>
  <w:num w:numId="35">
    <w:abstractNumId w:val="11"/>
  </w:num>
  <w:num w:numId="36">
    <w:abstractNumId w:val="19"/>
  </w:num>
  <w:num w:numId="37">
    <w:abstractNumId w:val="3"/>
  </w:num>
  <w:num w:numId="38">
    <w:abstractNumId w:val="44"/>
  </w:num>
  <w:num w:numId="39">
    <w:abstractNumId w:val="36"/>
  </w:num>
  <w:num w:numId="40">
    <w:abstractNumId w:val="30"/>
  </w:num>
  <w:num w:numId="41">
    <w:abstractNumId w:val="33"/>
  </w:num>
  <w:num w:numId="42">
    <w:abstractNumId w:val="42"/>
  </w:num>
  <w:num w:numId="43">
    <w:abstractNumId w:val="22"/>
  </w:num>
  <w:num w:numId="44">
    <w:abstractNumId w:val="26"/>
  </w:num>
  <w:num w:numId="45">
    <w:abstractNumId w:val="6"/>
  </w:num>
  <w:num w:numId="46">
    <w:abstractNumId w:val="4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41626"/>
    <w:rsid w:val="0008194A"/>
    <w:rsid w:val="000A076E"/>
    <w:rsid w:val="000A4C3A"/>
    <w:rsid w:val="000B0F5E"/>
    <w:rsid w:val="000B189D"/>
    <w:rsid w:val="000C45E9"/>
    <w:rsid w:val="000C5C18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F3C4C"/>
    <w:rsid w:val="00327718"/>
    <w:rsid w:val="0034169E"/>
    <w:rsid w:val="003418C7"/>
    <w:rsid w:val="003468D0"/>
    <w:rsid w:val="0038557A"/>
    <w:rsid w:val="00386287"/>
    <w:rsid w:val="003875AB"/>
    <w:rsid w:val="003B569F"/>
    <w:rsid w:val="003B6DC7"/>
    <w:rsid w:val="003F5947"/>
    <w:rsid w:val="004025ED"/>
    <w:rsid w:val="0041389A"/>
    <w:rsid w:val="00436F99"/>
    <w:rsid w:val="00493961"/>
    <w:rsid w:val="004A4379"/>
    <w:rsid w:val="004A6AAA"/>
    <w:rsid w:val="004B146A"/>
    <w:rsid w:val="004C3683"/>
    <w:rsid w:val="004D7084"/>
    <w:rsid w:val="004E7554"/>
    <w:rsid w:val="00507B2F"/>
    <w:rsid w:val="00512430"/>
    <w:rsid w:val="005407FC"/>
    <w:rsid w:val="00581140"/>
    <w:rsid w:val="005B74B0"/>
    <w:rsid w:val="005D153E"/>
    <w:rsid w:val="005D35A8"/>
    <w:rsid w:val="0061248C"/>
    <w:rsid w:val="006260A3"/>
    <w:rsid w:val="00633966"/>
    <w:rsid w:val="0065599F"/>
    <w:rsid w:val="00674505"/>
    <w:rsid w:val="006B365C"/>
    <w:rsid w:val="006B425E"/>
    <w:rsid w:val="006B432C"/>
    <w:rsid w:val="006C5D47"/>
    <w:rsid w:val="006D624D"/>
    <w:rsid w:val="006E7A53"/>
    <w:rsid w:val="006F012C"/>
    <w:rsid w:val="00712914"/>
    <w:rsid w:val="00713A6E"/>
    <w:rsid w:val="007365D6"/>
    <w:rsid w:val="00744C4A"/>
    <w:rsid w:val="00751AD3"/>
    <w:rsid w:val="00760EEA"/>
    <w:rsid w:val="00766844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42EA0"/>
    <w:rsid w:val="00851669"/>
    <w:rsid w:val="008658BF"/>
    <w:rsid w:val="008705DB"/>
    <w:rsid w:val="008769DD"/>
    <w:rsid w:val="0089677E"/>
    <w:rsid w:val="009156C4"/>
    <w:rsid w:val="009425A1"/>
    <w:rsid w:val="0098111D"/>
    <w:rsid w:val="00996E90"/>
    <w:rsid w:val="00A764DA"/>
    <w:rsid w:val="00A9103E"/>
    <w:rsid w:val="00A92F4A"/>
    <w:rsid w:val="00A944A5"/>
    <w:rsid w:val="00AD482E"/>
    <w:rsid w:val="00AD6458"/>
    <w:rsid w:val="00B02FE1"/>
    <w:rsid w:val="00B0636E"/>
    <w:rsid w:val="00B1131B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62D83"/>
    <w:rsid w:val="00C70034"/>
    <w:rsid w:val="00CA351A"/>
    <w:rsid w:val="00CA3739"/>
    <w:rsid w:val="00CA7613"/>
    <w:rsid w:val="00CB28B6"/>
    <w:rsid w:val="00CC02DF"/>
    <w:rsid w:val="00CC6126"/>
    <w:rsid w:val="00CD23A0"/>
    <w:rsid w:val="00CE69F2"/>
    <w:rsid w:val="00CF264E"/>
    <w:rsid w:val="00CF7A68"/>
    <w:rsid w:val="00D07C00"/>
    <w:rsid w:val="00D07F70"/>
    <w:rsid w:val="00D16327"/>
    <w:rsid w:val="00D2163F"/>
    <w:rsid w:val="00DD6A5B"/>
    <w:rsid w:val="00DF33EE"/>
    <w:rsid w:val="00E02DB2"/>
    <w:rsid w:val="00E0766B"/>
    <w:rsid w:val="00E31DC4"/>
    <w:rsid w:val="00E4678F"/>
    <w:rsid w:val="00E538AF"/>
    <w:rsid w:val="00E702F8"/>
    <w:rsid w:val="00E772DF"/>
    <w:rsid w:val="00E9289B"/>
    <w:rsid w:val="00EB6BE0"/>
    <w:rsid w:val="00ED7C1C"/>
    <w:rsid w:val="00F307A6"/>
    <w:rsid w:val="00F3265D"/>
    <w:rsid w:val="00F358AF"/>
    <w:rsid w:val="00F50ED0"/>
    <w:rsid w:val="00F54B1F"/>
    <w:rsid w:val="00F947F8"/>
    <w:rsid w:val="00FA2FFA"/>
    <w:rsid w:val="00FD27C6"/>
    <w:rsid w:val="00FE1D67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337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6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7C80-ECD1-410B-92CD-E9781B86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2021-03-04T11:01:00Z</dcterms:created>
  <dcterms:modified xsi:type="dcterms:W3CDTF">2021-03-04T11:01:00Z</dcterms:modified>
</cp:coreProperties>
</file>