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4333" w14:textId="77777777" w:rsidR="0086021D" w:rsidRDefault="0086021D" w:rsidP="0086021D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Zápis z jednání pracovní skupiny OSOBY SE ZDRAVOTNÍM POSTIŽENÍM</w:t>
      </w:r>
    </w:p>
    <w:p w14:paraId="4A54DCC9" w14:textId="54A15DCD" w:rsidR="0086021D" w:rsidRDefault="0086021D" w:rsidP="0086021D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Ze dne </w:t>
      </w:r>
      <w:r w:rsidR="0086646A">
        <w:rPr>
          <w:rFonts w:ascii="Tahoma" w:hAnsi="Tahoma" w:cs="Tahoma"/>
          <w:b/>
          <w:sz w:val="21"/>
          <w:szCs w:val="21"/>
        </w:rPr>
        <w:t>1. 4. 2021</w:t>
      </w:r>
    </w:p>
    <w:p w14:paraId="34A6DC05" w14:textId="55EFE6C7" w:rsidR="0086021D" w:rsidRDefault="0086021D" w:rsidP="0086021D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Místo konání: Online</w:t>
      </w:r>
    </w:p>
    <w:p w14:paraId="00536CDC" w14:textId="77777777" w:rsidR="0086021D" w:rsidRDefault="0086021D" w:rsidP="0086021D">
      <w:pPr>
        <w:jc w:val="center"/>
        <w:rPr>
          <w:rFonts w:ascii="Tahoma" w:hAnsi="Tahoma" w:cs="Tahoma"/>
          <w:sz w:val="21"/>
          <w:szCs w:val="21"/>
        </w:rPr>
      </w:pPr>
    </w:p>
    <w:p w14:paraId="1B83DA83" w14:textId="77777777" w:rsidR="0086021D" w:rsidRPr="00D70331" w:rsidRDefault="0086021D" w:rsidP="0086021D">
      <w:pPr>
        <w:rPr>
          <w:rFonts w:ascii="Tahoma" w:hAnsi="Tahoma" w:cs="Tahoma"/>
          <w:sz w:val="21"/>
          <w:szCs w:val="21"/>
        </w:rPr>
      </w:pPr>
      <w:r w:rsidRPr="00D70331">
        <w:rPr>
          <w:rFonts w:ascii="Tahoma" w:hAnsi="Tahoma" w:cs="Tahoma"/>
          <w:sz w:val="21"/>
          <w:szCs w:val="21"/>
        </w:rPr>
        <w:t>Přítomni: dle prezenční listiny</w:t>
      </w:r>
    </w:p>
    <w:p w14:paraId="2C629BF9" w14:textId="77777777" w:rsidR="0086021D" w:rsidRPr="00D70331" w:rsidRDefault="0086021D" w:rsidP="0086021D">
      <w:pPr>
        <w:rPr>
          <w:rFonts w:ascii="Tahoma" w:hAnsi="Tahoma" w:cs="Tahoma"/>
          <w:sz w:val="21"/>
          <w:szCs w:val="21"/>
        </w:rPr>
      </w:pPr>
    </w:p>
    <w:p w14:paraId="5E067327" w14:textId="77777777" w:rsidR="0086021D" w:rsidRPr="00D70331" w:rsidRDefault="0086021D" w:rsidP="008A5417">
      <w:pPr>
        <w:spacing w:after="0"/>
        <w:rPr>
          <w:rFonts w:ascii="Tahoma" w:hAnsi="Tahoma" w:cs="Tahoma"/>
          <w:b/>
        </w:rPr>
      </w:pPr>
      <w:r w:rsidRPr="00D70331">
        <w:rPr>
          <w:rFonts w:ascii="Tahoma" w:hAnsi="Tahoma" w:cs="Tahoma"/>
          <w:b/>
        </w:rPr>
        <w:t>Program:</w:t>
      </w:r>
    </w:p>
    <w:p w14:paraId="13088532" w14:textId="3EE2D762" w:rsidR="00D70331" w:rsidRPr="00D70331" w:rsidRDefault="00D70331" w:rsidP="008A541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D70331">
        <w:rPr>
          <w:rFonts w:ascii="Tahoma" w:eastAsia="Times New Roman" w:hAnsi="Tahoma" w:cs="Tahoma"/>
          <w:lang w:eastAsia="cs-CZ"/>
        </w:rPr>
        <w:t xml:space="preserve">1) Představení nového náměstka primátora </w:t>
      </w:r>
    </w:p>
    <w:p w14:paraId="48EA94C6" w14:textId="77777777" w:rsidR="00D70331" w:rsidRPr="00D70331" w:rsidRDefault="00D70331" w:rsidP="008A541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D70331">
        <w:rPr>
          <w:rFonts w:ascii="Tahoma" w:eastAsia="Times New Roman" w:hAnsi="Tahoma" w:cs="Tahoma"/>
          <w:lang w:eastAsia="cs-CZ"/>
        </w:rPr>
        <w:t>2) Vyhodnocení roku 2020</w:t>
      </w:r>
    </w:p>
    <w:p w14:paraId="6A5A3FF3" w14:textId="77777777" w:rsidR="00D70331" w:rsidRPr="00D70331" w:rsidRDefault="00D70331" w:rsidP="008A541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D70331">
        <w:rPr>
          <w:rFonts w:ascii="Tahoma" w:eastAsia="Times New Roman" w:hAnsi="Tahoma" w:cs="Tahoma"/>
          <w:lang w:eastAsia="cs-CZ"/>
        </w:rPr>
        <w:t>3) Informace k tvorbě nového plánu</w:t>
      </w:r>
    </w:p>
    <w:p w14:paraId="23544D2F" w14:textId="77777777" w:rsidR="00D70331" w:rsidRPr="00D70331" w:rsidRDefault="00D70331" w:rsidP="008A5417">
      <w:pPr>
        <w:spacing w:after="0" w:line="240" w:lineRule="auto"/>
        <w:rPr>
          <w:rFonts w:ascii="Tahoma" w:eastAsia="Times New Roman" w:hAnsi="Tahoma" w:cs="Tahoma"/>
          <w:lang w:eastAsia="cs-CZ"/>
        </w:rPr>
      </w:pPr>
      <w:r w:rsidRPr="00D70331">
        <w:rPr>
          <w:rFonts w:ascii="Tahoma" w:eastAsia="Times New Roman" w:hAnsi="Tahoma" w:cs="Tahoma"/>
          <w:lang w:eastAsia="cs-CZ"/>
        </w:rPr>
        <w:t>4) Různé</w:t>
      </w:r>
      <w:bookmarkStart w:id="0" w:name="_GoBack"/>
      <w:bookmarkEnd w:id="0"/>
    </w:p>
    <w:p w14:paraId="669FA0A4" w14:textId="1E6F82A3" w:rsidR="00595BB0" w:rsidRDefault="00595BB0" w:rsidP="008A5417">
      <w:pPr>
        <w:spacing w:before="240"/>
        <w:rPr>
          <w:rFonts w:ascii="Tahoma" w:hAnsi="Tahoma" w:cs="Tahoma"/>
        </w:rPr>
      </w:pPr>
    </w:p>
    <w:p w14:paraId="343DE3B1" w14:textId="77777777" w:rsidR="00FD398C" w:rsidRPr="00D70331" w:rsidRDefault="00FD398C" w:rsidP="008A5417">
      <w:pPr>
        <w:spacing w:before="240" w:after="0" w:line="240" w:lineRule="auto"/>
        <w:jc w:val="both"/>
        <w:rPr>
          <w:rFonts w:ascii="Tahoma" w:eastAsia="Times New Roman" w:hAnsi="Tahoma" w:cs="Tahoma"/>
          <w:b/>
          <w:bCs/>
          <w:lang w:eastAsia="cs-CZ"/>
        </w:rPr>
      </w:pPr>
      <w:r w:rsidRPr="00D70331">
        <w:rPr>
          <w:rFonts w:ascii="Tahoma" w:eastAsia="Times New Roman" w:hAnsi="Tahoma" w:cs="Tahoma"/>
          <w:b/>
          <w:bCs/>
          <w:lang w:eastAsia="cs-CZ"/>
        </w:rPr>
        <w:t xml:space="preserve">1) Představení nového náměstka primátora - Mgr. Igor </w:t>
      </w:r>
      <w:proofErr w:type="spellStart"/>
      <w:r w:rsidRPr="00D70331">
        <w:rPr>
          <w:rFonts w:ascii="Tahoma" w:eastAsia="Times New Roman" w:hAnsi="Tahoma" w:cs="Tahoma"/>
          <w:b/>
          <w:bCs/>
          <w:lang w:eastAsia="cs-CZ"/>
        </w:rPr>
        <w:t>Juriček</w:t>
      </w:r>
      <w:proofErr w:type="spellEnd"/>
    </w:p>
    <w:p w14:paraId="669FA0A5" w14:textId="2B42102C" w:rsidR="00595BB0" w:rsidRDefault="00595BB0" w:rsidP="008A5417">
      <w:pPr>
        <w:spacing w:before="240"/>
        <w:jc w:val="both"/>
        <w:rPr>
          <w:rFonts w:ascii="Tahoma" w:hAnsi="Tahoma" w:cs="Tahoma"/>
        </w:rPr>
      </w:pPr>
      <w:r w:rsidRPr="00D70331">
        <w:rPr>
          <w:rFonts w:ascii="Tahoma" w:hAnsi="Tahoma" w:cs="Tahoma"/>
        </w:rPr>
        <w:t xml:space="preserve">Paní Slívová stručně </w:t>
      </w:r>
      <w:r w:rsidR="00C21202">
        <w:rPr>
          <w:rFonts w:ascii="Tahoma" w:hAnsi="Tahoma" w:cs="Tahoma"/>
        </w:rPr>
        <w:t xml:space="preserve">informovala o změně ve vedení města a novém náměstkovi </w:t>
      </w:r>
      <w:r w:rsidRPr="00D70331">
        <w:rPr>
          <w:rFonts w:ascii="Tahoma" w:hAnsi="Tahoma" w:cs="Tahoma"/>
        </w:rPr>
        <w:t>pro sociální oblast</w:t>
      </w:r>
      <w:r w:rsidR="00C21202">
        <w:rPr>
          <w:rFonts w:ascii="Tahoma" w:hAnsi="Tahoma" w:cs="Tahoma"/>
        </w:rPr>
        <w:t xml:space="preserve">, kterým se stal </w:t>
      </w:r>
      <w:r w:rsidRPr="00D70331">
        <w:rPr>
          <w:rFonts w:ascii="Tahoma" w:hAnsi="Tahoma" w:cs="Tahoma"/>
        </w:rPr>
        <w:t xml:space="preserve">Mgr. Igor </w:t>
      </w:r>
      <w:proofErr w:type="spellStart"/>
      <w:r w:rsidRPr="00D70331">
        <w:rPr>
          <w:rFonts w:ascii="Tahoma" w:hAnsi="Tahoma" w:cs="Tahoma"/>
        </w:rPr>
        <w:t>Ju</w:t>
      </w:r>
      <w:r w:rsidR="000D5076">
        <w:rPr>
          <w:rFonts w:ascii="Tahoma" w:hAnsi="Tahoma" w:cs="Tahoma"/>
        </w:rPr>
        <w:t>r</w:t>
      </w:r>
      <w:r w:rsidRPr="00D70331">
        <w:rPr>
          <w:rFonts w:ascii="Tahoma" w:hAnsi="Tahoma" w:cs="Tahoma"/>
        </w:rPr>
        <w:t>ič</w:t>
      </w:r>
      <w:r w:rsidR="00C21202">
        <w:rPr>
          <w:rFonts w:ascii="Tahoma" w:hAnsi="Tahoma" w:cs="Tahoma"/>
        </w:rPr>
        <w:t>ek</w:t>
      </w:r>
      <w:proofErr w:type="spellEnd"/>
      <w:r w:rsidR="00C21202">
        <w:rPr>
          <w:rFonts w:ascii="Tahoma" w:hAnsi="Tahoma" w:cs="Tahoma"/>
        </w:rPr>
        <w:t xml:space="preserve">. Pan náměstek měl zájem se setkání skupiny zúčastnit online, ale z časových důvodu to nebylo možné. Prosí o zaslání odkazu na příští setkání. </w:t>
      </w:r>
    </w:p>
    <w:p w14:paraId="018B4787" w14:textId="77777777" w:rsidR="00427428" w:rsidRDefault="008D4A49" w:rsidP="008A5417">
      <w:pPr>
        <w:spacing w:before="240"/>
        <w:jc w:val="both"/>
        <w:rPr>
          <w:rFonts w:ascii="Tahoma" w:hAnsi="Tahoma" w:cs="Tahoma"/>
          <w:b/>
          <w:bCs/>
        </w:rPr>
      </w:pPr>
      <w:r w:rsidRPr="008D4A49">
        <w:rPr>
          <w:rFonts w:ascii="Tahoma" w:hAnsi="Tahoma" w:cs="Tahoma"/>
          <w:b/>
          <w:bCs/>
        </w:rPr>
        <w:t>2) Vyhodnocení roku 2020</w:t>
      </w:r>
    </w:p>
    <w:p w14:paraId="5D1F54D9" w14:textId="0135A1C2" w:rsidR="00427428" w:rsidRPr="00427428" w:rsidRDefault="00595BB0" w:rsidP="008A5417">
      <w:pPr>
        <w:spacing w:before="240"/>
        <w:jc w:val="both"/>
        <w:rPr>
          <w:rFonts w:ascii="Tahoma" w:hAnsi="Tahoma" w:cs="Tahoma"/>
          <w:b/>
          <w:bCs/>
        </w:rPr>
      </w:pPr>
      <w:r w:rsidRPr="00D70331">
        <w:rPr>
          <w:rFonts w:ascii="Tahoma" w:hAnsi="Tahoma" w:cs="Tahoma"/>
        </w:rPr>
        <w:t>Shrnutí naplňování jednotlivých cílů a opatření ve stávajícím komunitním plánu. Diskuse o možnostech naplňování vzhledem k epidemiologické situaci. Skupina prošla všechny cíle plánu. Byl vytvořen souhrn plnění cílů za uplynulé dva roky (2019, 2020)</w:t>
      </w:r>
      <w:r w:rsidR="00427428">
        <w:rPr>
          <w:rFonts w:ascii="Tahoma" w:hAnsi="Tahoma" w:cs="Tahoma"/>
        </w:rPr>
        <w:t>, na základě zaslaných informací od jednotlivých členů</w:t>
      </w:r>
      <w:r w:rsidRPr="00D70331">
        <w:rPr>
          <w:rFonts w:ascii="Tahoma" w:hAnsi="Tahoma" w:cs="Tahoma"/>
        </w:rPr>
        <w:t xml:space="preserve">. </w:t>
      </w:r>
    </w:p>
    <w:p w14:paraId="669FA0A6" w14:textId="5A67D9E7" w:rsidR="00595BB0" w:rsidRPr="00D70331" w:rsidRDefault="00595BB0" w:rsidP="008A5417">
      <w:pPr>
        <w:spacing w:before="240"/>
        <w:jc w:val="both"/>
        <w:rPr>
          <w:rFonts w:ascii="Tahoma" w:hAnsi="Tahoma" w:cs="Tahoma"/>
        </w:rPr>
      </w:pPr>
      <w:r w:rsidRPr="00D70331">
        <w:rPr>
          <w:rFonts w:ascii="Tahoma" w:hAnsi="Tahoma" w:cs="Tahoma"/>
        </w:rPr>
        <w:t>Některé cíle jsou již splněné – např. vznik Centra duševního zdraví, Navýšení kapacity alternativní dopravy.</w:t>
      </w:r>
      <w:r w:rsidR="00723227" w:rsidRPr="00D70331">
        <w:rPr>
          <w:rFonts w:ascii="Tahoma" w:hAnsi="Tahoma" w:cs="Tahoma"/>
        </w:rPr>
        <w:t xml:space="preserve"> Diskuse k možnostem naplňování opatření pro rok 2021.</w:t>
      </w:r>
    </w:p>
    <w:p w14:paraId="33DEE2EF" w14:textId="77777777" w:rsidR="00427428" w:rsidRPr="00D70331" w:rsidRDefault="00427428" w:rsidP="008A5417">
      <w:pPr>
        <w:spacing w:before="240" w:after="0" w:line="240" w:lineRule="auto"/>
        <w:rPr>
          <w:rFonts w:ascii="Tahoma" w:eastAsia="Times New Roman" w:hAnsi="Tahoma" w:cs="Tahoma"/>
          <w:b/>
          <w:bCs/>
          <w:lang w:eastAsia="cs-CZ"/>
        </w:rPr>
      </w:pPr>
      <w:r w:rsidRPr="00D70331">
        <w:rPr>
          <w:rFonts w:ascii="Tahoma" w:eastAsia="Times New Roman" w:hAnsi="Tahoma" w:cs="Tahoma"/>
          <w:b/>
          <w:bCs/>
          <w:lang w:eastAsia="cs-CZ"/>
        </w:rPr>
        <w:t>3) Informace k tvorbě nového plánu</w:t>
      </w:r>
    </w:p>
    <w:p w14:paraId="669FA0A7" w14:textId="1E6035F3" w:rsidR="00723227" w:rsidRPr="00D70331" w:rsidRDefault="00723227" w:rsidP="008A5417">
      <w:pPr>
        <w:spacing w:before="240"/>
        <w:jc w:val="both"/>
        <w:rPr>
          <w:rFonts w:ascii="Tahoma" w:hAnsi="Tahoma" w:cs="Tahoma"/>
        </w:rPr>
      </w:pPr>
      <w:r w:rsidRPr="00D70331">
        <w:rPr>
          <w:rFonts w:ascii="Tahoma" w:hAnsi="Tahoma" w:cs="Tahoma"/>
        </w:rPr>
        <w:t>Předání základních informací k tvorbě nového plánu. Seznámení s harmonogramem jednotlivých činností. Do 6/2020 se budou mapovat potřeby, vytvářet SW</w:t>
      </w:r>
      <w:r w:rsidR="00C21202">
        <w:rPr>
          <w:rFonts w:ascii="Tahoma" w:hAnsi="Tahoma" w:cs="Tahoma"/>
        </w:rPr>
        <w:t>O</w:t>
      </w:r>
      <w:r w:rsidRPr="00D70331">
        <w:rPr>
          <w:rFonts w:ascii="Tahoma" w:hAnsi="Tahoma" w:cs="Tahoma"/>
        </w:rPr>
        <w:t>T analýzy, letos se nebudou konat tzv. kulaté stoly. Ke konci roku 2021 by se mělo dostat na připomínky ze strany veřejnosti. Plán bude vytvořen na 4 roky.</w:t>
      </w:r>
    </w:p>
    <w:p w14:paraId="669FA0A8" w14:textId="37D2D1FF" w:rsidR="00723227" w:rsidRDefault="00723227" w:rsidP="008A5417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</w:rPr>
      </w:pPr>
      <w:r w:rsidRPr="00D70331">
        <w:rPr>
          <w:rFonts w:ascii="Tahoma" w:hAnsi="Tahoma" w:cs="Tahoma"/>
        </w:rPr>
        <w:t>Někteří členové již mají představu o možných cílech a opatřeních, které by chtěli do plánu zahrnout. Např. Centrum duševního zdraví – navýšení úvazku pracovníků během následujících pěti let; Podané ruce mají neuspokojené zájemce o službu, chtějí navýšit úvazky o 2 pracovníky; Zoom a Maják mají také zájem o navýšení úvazku pro peer konzultanta.</w:t>
      </w:r>
    </w:p>
    <w:p w14:paraId="2DCEFA2E" w14:textId="5B726519" w:rsidR="0036717E" w:rsidRPr="00D70331" w:rsidRDefault="0036717E" w:rsidP="008A5417">
      <w:pPr>
        <w:pStyle w:val="Odstavecseseznamem"/>
        <w:numPr>
          <w:ilvl w:val="0"/>
          <w:numId w:val="2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 potřeba za jednotlivé služby zmapovat potřeby klientů a </w:t>
      </w:r>
      <w:r w:rsidR="004737E9">
        <w:rPr>
          <w:rFonts w:ascii="Tahoma" w:hAnsi="Tahoma" w:cs="Tahoma"/>
        </w:rPr>
        <w:t>zájemců. Do dalších setkání je potřeba začít připravovat cíle a opatření k projednání.</w:t>
      </w:r>
    </w:p>
    <w:p w14:paraId="124E2A53" w14:textId="77777777" w:rsidR="004737E9" w:rsidRPr="00AD4543" w:rsidRDefault="00723227" w:rsidP="008A5417">
      <w:pPr>
        <w:spacing w:before="240"/>
        <w:rPr>
          <w:rFonts w:ascii="Tahoma" w:hAnsi="Tahoma" w:cs="Tahoma"/>
          <w:b/>
          <w:bCs/>
        </w:rPr>
      </w:pPr>
      <w:r w:rsidRPr="00AD4543">
        <w:rPr>
          <w:rFonts w:ascii="Tahoma" w:hAnsi="Tahoma" w:cs="Tahoma"/>
          <w:b/>
          <w:bCs/>
        </w:rPr>
        <w:lastRenderedPageBreak/>
        <w:t xml:space="preserve">4) </w:t>
      </w:r>
      <w:r w:rsidR="004737E9" w:rsidRPr="00AD4543">
        <w:rPr>
          <w:rFonts w:ascii="Tahoma" w:hAnsi="Tahoma" w:cs="Tahoma"/>
          <w:b/>
          <w:bCs/>
        </w:rPr>
        <w:t>Různé</w:t>
      </w:r>
    </w:p>
    <w:p w14:paraId="669FA0A9" w14:textId="120FDC40" w:rsidR="00723227" w:rsidRDefault="000320B1" w:rsidP="0083702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723227" w:rsidRPr="00D70331">
        <w:rPr>
          <w:rFonts w:ascii="Tahoma" w:hAnsi="Tahoma" w:cs="Tahoma"/>
        </w:rPr>
        <w:t xml:space="preserve">Paní Iveta Velčovská dostala ocenění </w:t>
      </w:r>
      <w:proofErr w:type="spellStart"/>
      <w:r w:rsidR="00F9495F">
        <w:rPr>
          <w:rFonts w:ascii="Tahoma" w:hAnsi="Tahoma" w:cs="Tahoma"/>
        </w:rPr>
        <w:t>Gratias</w:t>
      </w:r>
      <w:proofErr w:type="spellEnd"/>
      <w:r>
        <w:rPr>
          <w:rFonts w:ascii="Tahoma" w:hAnsi="Tahoma" w:cs="Tahoma"/>
        </w:rPr>
        <w:t xml:space="preserve"> za přínos v oblasti sociální práce (uděluje MPSV ČR).</w:t>
      </w:r>
    </w:p>
    <w:p w14:paraId="05813143" w14:textId="33B1B000" w:rsidR="000320B1" w:rsidRDefault="000320B1" w:rsidP="0083702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Prodiskutován</w:t>
      </w:r>
      <w:r w:rsidR="00C21202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možnost uskutečnit další schůzku formou online setkání – většině připojených schůzka vyhovovala. </w:t>
      </w:r>
    </w:p>
    <w:p w14:paraId="018FBD51" w14:textId="1105C7CE" w:rsidR="00837023" w:rsidRDefault="00837023" w:rsidP="00837023">
      <w:p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 Termín a místo dalšího setkání bude upřesněno minimálně 3 týdny před jeho uskutečněním.</w:t>
      </w:r>
    </w:p>
    <w:p w14:paraId="669FA0AA" w14:textId="61C00D29" w:rsidR="00723227" w:rsidRDefault="000320B1" w:rsidP="000320B1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Zapsala: Anna Rečková</w:t>
      </w:r>
    </w:p>
    <w:p w14:paraId="1FC5CEF7" w14:textId="691D455B" w:rsidR="000320B1" w:rsidRPr="000320B1" w:rsidRDefault="000320B1" w:rsidP="000320B1">
      <w:pPr>
        <w:spacing w:before="240"/>
        <w:rPr>
          <w:rFonts w:ascii="Tahoma" w:hAnsi="Tahoma" w:cs="Tahoma"/>
        </w:rPr>
      </w:pPr>
      <w:r>
        <w:rPr>
          <w:rFonts w:ascii="Tahoma" w:hAnsi="Tahoma" w:cs="Tahoma"/>
        </w:rPr>
        <w:t>Ko</w:t>
      </w:r>
      <w:r w:rsidR="00837023">
        <w:rPr>
          <w:rFonts w:ascii="Tahoma" w:hAnsi="Tahoma" w:cs="Tahoma"/>
        </w:rPr>
        <w:t>rekce: Vendula Slívová</w:t>
      </w:r>
    </w:p>
    <w:sectPr w:rsidR="000320B1" w:rsidRPr="000320B1" w:rsidSect="0068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237F4"/>
    <w:multiLevelType w:val="hybridMultilevel"/>
    <w:tmpl w:val="BA94581A"/>
    <w:lvl w:ilvl="0" w:tplc="FFECAE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D2BC9"/>
    <w:multiLevelType w:val="hybridMultilevel"/>
    <w:tmpl w:val="7548D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C3E03"/>
    <w:multiLevelType w:val="hybridMultilevel"/>
    <w:tmpl w:val="8E2E0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0"/>
    <w:rsid w:val="000320B1"/>
    <w:rsid w:val="000D5076"/>
    <w:rsid w:val="0036717E"/>
    <w:rsid w:val="00427428"/>
    <w:rsid w:val="004737E9"/>
    <w:rsid w:val="00595BB0"/>
    <w:rsid w:val="00683586"/>
    <w:rsid w:val="00723227"/>
    <w:rsid w:val="00837023"/>
    <w:rsid w:val="0086021D"/>
    <w:rsid w:val="0086646A"/>
    <w:rsid w:val="008A5417"/>
    <w:rsid w:val="008D4A49"/>
    <w:rsid w:val="00AD4543"/>
    <w:rsid w:val="00C21202"/>
    <w:rsid w:val="00D70331"/>
    <w:rsid w:val="00F9495F"/>
    <w:rsid w:val="00FD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A09F"/>
  <w15:docId w15:val="{124FFA2D-D025-4BBF-9649-13F747CC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3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9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korman@volny.cz</dc:creator>
  <cp:lastModifiedBy>Mgr. Vendula SLÍVOVÁ </cp:lastModifiedBy>
  <cp:revision>2</cp:revision>
  <dcterms:created xsi:type="dcterms:W3CDTF">2021-04-29T06:22:00Z</dcterms:created>
  <dcterms:modified xsi:type="dcterms:W3CDTF">2021-04-29T06:22:00Z</dcterms:modified>
</cp:coreProperties>
</file>