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903"/>
        <w:gridCol w:w="6149"/>
      </w:tblGrid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b/>
                <w:color w:val="444444"/>
                <w:sz w:val="21"/>
                <w:szCs w:val="21"/>
              </w:rPr>
              <w:t>Položka osnovy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b/>
                <w:color w:val="444444"/>
                <w:sz w:val="21"/>
                <w:szCs w:val="21"/>
              </w:rPr>
              <w:t>Popis položky</w:t>
            </w:r>
          </w:p>
        </w:tc>
      </w:tr>
      <w:tr w:rsidR="008E2BE1" w:rsidRPr="00B872D9" w:rsidTr="006875BD">
        <w:trPr>
          <w:trHeight w:val="719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Název úkonu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2352B7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Podněty, žádosti o projednání</w:t>
            </w:r>
            <w:r w:rsidR="001143BE">
              <w:rPr>
                <w:rFonts w:ascii="Tahoma" w:hAnsi="Tahoma" w:cs="Tahoma"/>
                <w:color w:val="444444"/>
                <w:sz w:val="21"/>
                <w:szCs w:val="21"/>
              </w:rPr>
              <w:t>, stížnosti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 jakém případě ve věci jednat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6875BD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 xml:space="preserve">V případě, že máte </w:t>
            </w:r>
            <w:r w:rsidR="001143BE">
              <w:rPr>
                <w:rFonts w:ascii="Tahoma" w:hAnsi="Tahoma" w:cs="Tahoma"/>
                <w:color w:val="444444"/>
                <w:sz w:val="21"/>
                <w:szCs w:val="21"/>
              </w:rPr>
              <w:t>podnět, žádost o projednání nebo stížnost</w:t>
            </w: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 xml:space="preserve"> v</w:t>
            </w:r>
            <w:r w:rsidR="001143BE">
              <w:rPr>
                <w:rFonts w:ascii="Tahoma" w:hAnsi="Tahoma" w:cs="Tahoma"/>
                <w:color w:val="444444"/>
                <w:sz w:val="21"/>
                <w:szCs w:val="21"/>
              </w:rPr>
              <w:t xml:space="preserve"> oblasti </w:t>
            </w:r>
            <w:r w:rsidR="001143BE" w:rsidRPr="001143BE">
              <w:rPr>
                <w:rFonts w:ascii="Tahoma" w:hAnsi="Tahoma" w:cs="Tahoma"/>
                <w:b/>
                <w:color w:val="444444"/>
                <w:sz w:val="21"/>
                <w:szCs w:val="21"/>
              </w:rPr>
              <w:t>samostatné působnosti</w:t>
            </w:r>
            <w:r w:rsidR="001143BE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vykonávané orgány statutárního města Frýdku-Místku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Charakteristika úkonu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1143BE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Jedná se o podnět, žádost o projednání nebo stížnost</w:t>
            </w: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 xml:space="preserve"> v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oblasti </w:t>
            </w:r>
            <w:r w:rsidRPr="001143BE">
              <w:rPr>
                <w:rFonts w:ascii="Tahoma" w:hAnsi="Tahoma" w:cs="Tahoma"/>
                <w:b/>
                <w:color w:val="444444"/>
                <w:sz w:val="21"/>
                <w:szCs w:val="21"/>
              </w:rPr>
              <w:t>samostatné působnosti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vykonávané orgány statutárního města Frýdku-Místku</w:t>
            </w:r>
            <w:r w:rsidR="006875BD" w:rsidRPr="00B872D9">
              <w:rPr>
                <w:rFonts w:ascii="Tahoma" w:hAnsi="Tahoma" w:cs="Tahoma"/>
                <w:sz w:val="21"/>
                <w:szCs w:val="21"/>
              </w:rPr>
              <w:t xml:space="preserve"> podané podle zákona č. </w:t>
            </w:r>
            <w:r>
              <w:rPr>
                <w:rFonts w:ascii="Tahoma" w:hAnsi="Tahoma" w:cs="Tahoma"/>
                <w:sz w:val="21"/>
                <w:szCs w:val="21"/>
              </w:rPr>
              <w:t>128/2000 Sb</w:t>
            </w:r>
            <w:r w:rsidR="006875BD" w:rsidRPr="00B872D9">
              <w:rPr>
                <w:rFonts w:ascii="Tahoma" w:hAnsi="Tahoma" w:cs="Tahoma"/>
                <w:sz w:val="21"/>
                <w:szCs w:val="21"/>
              </w:rPr>
              <w:t xml:space="preserve">., </w:t>
            </w:r>
            <w:r>
              <w:rPr>
                <w:rFonts w:ascii="Tahoma" w:hAnsi="Tahoma" w:cs="Tahoma"/>
                <w:sz w:val="21"/>
                <w:szCs w:val="21"/>
              </w:rPr>
              <w:t>o obcích (obecní zřízení), ve znění pozdějších předpisů.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Výsledek úkonu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B872D9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Projednání </w:t>
            </w:r>
            <w:r w:rsidR="001143BE">
              <w:rPr>
                <w:rFonts w:ascii="Tahoma" w:hAnsi="Tahoma" w:cs="Tahoma"/>
                <w:color w:val="444444"/>
                <w:sz w:val="21"/>
                <w:szCs w:val="21"/>
              </w:rPr>
              <w:t>podnětu, žádosti, stížnosti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Kdy věc řešit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1143BE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Podání lze učinit </w:t>
            </w:r>
            <w:r w:rsidR="00B872D9">
              <w:rPr>
                <w:rFonts w:ascii="Tahoma" w:hAnsi="Tahoma" w:cs="Tahoma"/>
                <w:color w:val="444444"/>
                <w:sz w:val="21"/>
                <w:szCs w:val="21"/>
              </w:rPr>
              <w:t>kdykoliv, není stanovena žádná lhůta.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Co je nutné doložit při iniciaci úkonu provedené elektronicky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Default="00552E3B">
            <w:pPr>
              <w:spacing w:after="60" w:line="367" w:lineRule="auto"/>
              <w:ind w:left="450"/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Podnět, žádost o projednání, stížnost musí obsahovat údaje o osobě</w:t>
            </w:r>
            <w:r w:rsidRPr="00552E3B">
              <w:rPr>
                <w:rFonts w:ascii="Tahoma" w:hAnsi="Tahoma" w:cs="Tahoma"/>
                <w:color w:val="444444"/>
                <w:sz w:val="21"/>
                <w:szCs w:val="21"/>
              </w:rPr>
              <w:t>, k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>terá</w:t>
            </w:r>
            <w:r w:rsidRPr="00552E3B">
              <w:rPr>
                <w:rFonts w:ascii="Tahoma" w:hAnsi="Tahoma" w:cs="Tahoma"/>
                <w:color w:val="444444"/>
                <w:sz w:val="21"/>
                <w:szCs w:val="21"/>
              </w:rPr>
              <w:t xml:space="preserve"> je činí, které věci se týk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>ají</w:t>
            </w:r>
            <w:r w:rsidRPr="00552E3B">
              <w:rPr>
                <w:rFonts w:ascii="Tahoma" w:hAnsi="Tahoma" w:cs="Tahoma"/>
                <w:color w:val="444444"/>
                <w:sz w:val="21"/>
                <w:szCs w:val="21"/>
              </w:rPr>
              <w:t xml:space="preserve"> a co se navrhuje.</w:t>
            </w:r>
          </w:p>
          <w:p w:rsidR="00552E3B" w:rsidRPr="00B872D9" w:rsidRDefault="00552E3B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Co je nutné doložit při iniciaci úkonu provedené jinak než elektronicky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52E3B" w:rsidRDefault="00552E3B" w:rsidP="00552E3B">
            <w:pPr>
              <w:spacing w:after="60" w:line="367" w:lineRule="auto"/>
              <w:ind w:left="450"/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Podnět, žádost o projednání, stížnost musí obsahovat údaje o osobě</w:t>
            </w:r>
            <w:r w:rsidRPr="00552E3B">
              <w:rPr>
                <w:rFonts w:ascii="Tahoma" w:hAnsi="Tahoma" w:cs="Tahoma"/>
                <w:color w:val="444444"/>
                <w:sz w:val="21"/>
                <w:szCs w:val="21"/>
              </w:rPr>
              <w:t>, k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>terá</w:t>
            </w:r>
            <w:r w:rsidRPr="00552E3B">
              <w:rPr>
                <w:rFonts w:ascii="Tahoma" w:hAnsi="Tahoma" w:cs="Tahoma"/>
                <w:color w:val="444444"/>
                <w:sz w:val="21"/>
                <w:szCs w:val="21"/>
              </w:rPr>
              <w:t xml:space="preserve"> je činí, které věci se týk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>ají</w:t>
            </w:r>
            <w:r w:rsidRPr="00552E3B">
              <w:rPr>
                <w:rFonts w:ascii="Tahoma" w:hAnsi="Tahoma" w:cs="Tahoma"/>
                <w:color w:val="444444"/>
                <w:sz w:val="21"/>
                <w:szCs w:val="21"/>
              </w:rPr>
              <w:t xml:space="preserve"> a co se navrhuje.</w:t>
            </w:r>
          </w:p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E2BE1" w:rsidRPr="00B872D9" w:rsidTr="00EE19F6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Kde a jakým způsobem lze úkon iniciovat elektronicky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69416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Podněty, žádosti o projednání, stížnosti</w:t>
            </w:r>
            <w:r w:rsidR="0043735F">
              <w:rPr>
                <w:rFonts w:ascii="Tahoma" w:hAnsi="Tahoma" w:cs="Tahoma"/>
                <w:color w:val="444444"/>
                <w:sz w:val="21"/>
                <w:szCs w:val="21"/>
              </w:rPr>
              <w:t xml:space="preserve"> lze doručit elektronicky do datové schránky magistrátu w4wbu9s nebo emailem na elektronickou podatelnu </w:t>
            </w:r>
            <w:hyperlink r:id="rId5" w:history="1">
              <w:r w:rsidR="0043735F" w:rsidRPr="003D3C3A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podatelna@frydekmistek.cz</w:t>
              </w:r>
            </w:hyperlink>
            <w:r w:rsidR="0043735F">
              <w:rPr>
                <w:rFonts w:ascii="Tahoma" w:hAnsi="Tahoma" w:cs="Tahoma"/>
                <w:color w:val="444444"/>
                <w:sz w:val="21"/>
                <w:szCs w:val="21"/>
              </w:rPr>
              <w:t xml:space="preserve"> s elektronickým podpisem.</w:t>
            </w:r>
          </w:p>
        </w:tc>
      </w:tr>
      <w:tr w:rsidR="008E2BE1" w:rsidRPr="00B872D9" w:rsidTr="00EE19F6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Kde a jakým jiným způsobem než elektronicky lze úkon iniciovat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552E3B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Podněty, žádosti o projednání, stížnosti </w:t>
            </w:r>
            <w:r w:rsidR="0043735F">
              <w:rPr>
                <w:rFonts w:ascii="Tahoma" w:hAnsi="Tahoma" w:cs="Tahoma"/>
                <w:color w:val="444444"/>
                <w:sz w:val="21"/>
                <w:szCs w:val="21"/>
              </w:rPr>
              <w:t xml:space="preserve">lze </w:t>
            </w:r>
            <w:r w:rsidR="00EE19F6">
              <w:rPr>
                <w:rFonts w:ascii="Tahoma" w:hAnsi="Tahoma" w:cs="Tahoma"/>
                <w:color w:val="444444"/>
                <w:sz w:val="21"/>
                <w:szCs w:val="21"/>
              </w:rPr>
              <w:t xml:space="preserve">taktéž </w:t>
            </w:r>
            <w:r w:rsidR="0043735F">
              <w:rPr>
                <w:rFonts w:ascii="Tahoma" w:hAnsi="Tahoma" w:cs="Tahoma"/>
                <w:color w:val="444444"/>
                <w:sz w:val="21"/>
                <w:szCs w:val="21"/>
              </w:rPr>
              <w:t xml:space="preserve">doručit </w:t>
            </w:r>
            <w:r w:rsidR="0043735F" w:rsidRPr="0043735F">
              <w:rPr>
                <w:rFonts w:ascii="Tahoma" w:hAnsi="Tahoma" w:cs="Tahoma"/>
                <w:color w:val="444444"/>
                <w:sz w:val="21"/>
                <w:szCs w:val="21"/>
              </w:rPr>
              <w:t>prostřednictvím provozovatele poštovních služeb</w:t>
            </w:r>
            <w:r w:rsidR="0043735F">
              <w:rPr>
                <w:rFonts w:ascii="Tahoma" w:hAnsi="Tahoma" w:cs="Tahoma"/>
                <w:color w:val="444444"/>
                <w:sz w:val="21"/>
                <w:szCs w:val="21"/>
              </w:rPr>
              <w:t xml:space="preserve"> nebo osobně na podatelně magistrátu.</w:t>
            </w:r>
          </w:p>
        </w:tc>
      </w:tr>
      <w:tr w:rsidR="008E2BE1" w:rsidRPr="00B872D9" w:rsidTr="00A03290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Výše poplatku při iniciaci úkonu provedené elektronicky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552E3B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N</w:t>
            </w:r>
            <w:r w:rsidR="00CA2694">
              <w:rPr>
                <w:rFonts w:ascii="Tahoma" w:hAnsi="Tahoma" w:cs="Tahoma"/>
                <w:color w:val="444444"/>
                <w:sz w:val="21"/>
                <w:szCs w:val="21"/>
              </w:rPr>
              <w:t xml:space="preserve">eplatí 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se </w:t>
            </w:r>
            <w:r w:rsidR="00CA2694">
              <w:rPr>
                <w:rFonts w:ascii="Tahoma" w:hAnsi="Tahoma" w:cs="Tahoma"/>
                <w:color w:val="444444"/>
                <w:sz w:val="21"/>
                <w:szCs w:val="21"/>
              </w:rPr>
              <w:t>žádný poplatek.</w:t>
            </w:r>
          </w:p>
        </w:tc>
      </w:tr>
      <w:tr w:rsidR="008E2BE1" w:rsidRPr="00B872D9" w:rsidTr="00A03290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Výše poplatku při iniciaci úkonu provedené jinak než elektronicky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552E3B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Neplatí se žádný poplatek.</w:t>
            </w:r>
          </w:p>
        </w:tc>
      </w:tr>
      <w:tr w:rsidR="008E2BE1" w:rsidRPr="00B872D9" w:rsidTr="00A03290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lastRenderedPageBreak/>
              <w:t>Výše dávky nebo jiného plnění, pokud je předmětem úkonu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CA2694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------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Opravné prostředky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CA2694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Opravné prostředky nejsou.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Časté dotazy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5E7201" w:rsidRDefault="005E7201" w:rsidP="005E7201">
            <w:pPr>
              <w:pStyle w:val="Odstavecseseznamem"/>
              <w:numPr>
                <w:ilvl w:val="0"/>
                <w:numId w:val="1"/>
              </w:numPr>
              <w:spacing w:after="60" w:line="367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Mohu podat </w:t>
            </w:r>
            <w:r w:rsidR="00DE1939">
              <w:rPr>
                <w:rFonts w:ascii="Tahoma" w:hAnsi="Tahoma" w:cs="Tahoma"/>
                <w:color w:val="444444"/>
                <w:sz w:val="21"/>
                <w:szCs w:val="21"/>
              </w:rPr>
              <w:t>podnět, žádost o projednání nebo stížnost</w:t>
            </w:r>
            <w:r>
              <w:rPr>
                <w:rFonts w:ascii="Tahoma" w:hAnsi="Tahoma" w:cs="Tahoma"/>
                <w:sz w:val="21"/>
                <w:szCs w:val="21"/>
              </w:rPr>
              <w:t xml:space="preserve"> ve věcech týkajících se </w:t>
            </w:r>
            <w:r w:rsidR="00DE1939">
              <w:rPr>
                <w:rFonts w:ascii="Tahoma" w:hAnsi="Tahoma" w:cs="Tahoma"/>
                <w:sz w:val="21"/>
                <w:szCs w:val="21"/>
              </w:rPr>
              <w:t xml:space="preserve">přenesené </w:t>
            </w:r>
            <w:r>
              <w:rPr>
                <w:rFonts w:ascii="Tahoma" w:hAnsi="Tahoma" w:cs="Tahoma"/>
                <w:sz w:val="21"/>
                <w:szCs w:val="21"/>
              </w:rPr>
              <w:t>působnosti?</w:t>
            </w:r>
          </w:p>
          <w:p w:rsidR="005E7201" w:rsidRPr="00434321" w:rsidRDefault="005E7201" w:rsidP="005E7201">
            <w:pPr>
              <w:pStyle w:val="Odstavecseseznamem"/>
              <w:spacing w:after="60" w:line="367" w:lineRule="auto"/>
              <w:ind w:left="81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Odpověď: Ne, </w:t>
            </w:r>
            <w:r w:rsidR="00DE1939">
              <w:rPr>
                <w:rFonts w:ascii="Tahoma" w:hAnsi="Tahoma" w:cs="Tahoma"/>
                <w:sz w:val="21"/>
                <w:szCs w:val="21"/>
              </w:rPr>
              <w:t>p</w:t>
            </w:r>
            <w:r w:rsidR="00DE1939">
              <w:rPr>
                <w:rFonts w:ascii="Tahoma" w:hAnsi="Tahoma" w:cs="Tahoma"/>
                <w:color w:val="444444"/>
                <w:sz w:val="21"/>
                <w:szCs w:val="21"/>
              </w:rPr>
              <w:t>odněty, žádosti o projednání, stížnosti</w:t>
            </w:r>
            <w:r w:rsidR="00DE1939">
              <w:rPr>
                <w:rFonts w:ascii="Tahoma" w:hAnsi="Tahoma" w:cs="Tahoma"/>
                <w:sz w:val="21"/>
                <w:szCs w:val="21"/>
              </w:rPr>
              <w:t xml:space="preserve"> podle tohoto postupu </w:t>
            </w:r>
            <w:r>
              <w:rPr>
                <w:rFonts w:ascii="Tahoma" w:hAnsi="Tahoma" w:cs="Tahoma"/>
                <w:sz w:val="21"/>
                <w:szCs w:val="21"/>
              </w:rPr>
              <w:t>se podáv</w:t>
            </w:r>
            <w:r w:rsidR="00DE1939">
              <w:rPr>
                <w:rFonts w:ascii="Tahoma" w:hAnsi="Tahoma" w:cs="Tahoma"/>
                <w:sz w:val="21"/>
                <w:szCs w:val="21"/>
              </w:rPr>
              <w:t>ají</w:t>
            </w:r>
            <w:r>
              <w:rPr>
                <w:rFonts w:ascii="Tahoma" w:hAnsi="Tahoma" w:cs="Tahoma"/>
                <w:sz w:val="21"/>
                <w:szCs w:val="21"/>
              </w:rPr>
              <w:t xml:space="preserve"> výhradně v oblast</w:t>
            </w:r>
            <w:r w:rsidR="00DE1939">
              <w:rPr>
                <w:rFonts w:ascii="Tahoma" w:hAnsi="Tahoma" w:cs="Tahoma"/>
                <w:sz w:val="21"/>
                <w:szCs w:val="21"/>
              </w:rPr>
              <w:t>i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DE1939">
              <w:rPr>
                <w:rFonts w:ascii="Tahoma" w:hAnsi="Tahoma" w:cs="Tahoma"/>
                <w:sz w:val="21"/>
                <w:szCs w:val="21"/>
              </w:rPr>
              <w:t>samostatné</w:t>
            </w:r>
            <w:r>
              <w:rPr>
                <w:rFonts w:ascii="Tahoma" w:hAnsi="Tahoma" w:cs="Tahoma"/>
                <w:sz w:val="21"/>
                <w:szCs w:val="21"/>
              </w:rPr>
              <w:t xml:space="preserve"> působnosti, můžete ale podat </w:t>
            </w:r>
            <w:r w:rsidR="00DE1939">
              <w:rPr>
                <w:rFonts w:ascii="Tahoma" w:hAnsi="Tahoma" w:cs="Tahoma"/>
                <w:sz w:val="21"/>
                <w:szCs w:val="21"/>
              </w:rPr>
              <w:t xml:space="preserve">petici </w:t>
            </w:r>
            <w:r w:rsidR="005A5665" w:rsidRPr="00B872D9">
              <w:rPr>
                <w:rFonts w:ascii="Tahoma" w:hAnsi="Tahoma" w:cs="Tahoma"/>
                <w:sz w:val="21"/>
                <w:szCs w:val="21"/>
              </w:rPr>
              <w:t>podle zákona č. 85/1990 Sb., o právu petičním, ve znění pozdějších předpisů</w:t>
            </w:r>
            <w:r w:rsidR="005A5665">
              <w:rPr>
                <w:rFonts w:ascii="Tahoma" w:hAnsi="Tahoma" w:cs="Tahoma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:rsidR="008E2BE1" w:rsidRPr="00CA2694" w:rsidRDefault="00CA2694" w:rsidP="00CA2694">
            <w:pPr>
              <w:pStyle w:val="Odstavecseseznamem"/>
              <w:numPr>
                <w:ilvl w:val="0"/>
                <w:numId w:val="1"/>
              </w:numPr>
              <w:spacing w:after="60" w:line="367" w:lineRule="auto"/>
              <w:rPr>
                <w:rFonts w:ascii="Tahoma" w:hAnsi="Tahoma" w:cs="Tahoma"/>
                <w:sz w:val="21"/>
                <w:szCs w:val="21"/>
              </w:rPr>
            </w:pPr>
            <w:r w:rsidRPr="00CA2694">
              <w:rPr>
                <w:rFonts w:ascii="Tahoma" w:hAnsi="Tahoma" w:cs="Tahoma"/>
                <w:color w:val="444444"/>
                <w:sz w:val="21"/>
                <w:szCs w:val="21"/>
              </w:rPr>
              <w:t xml:space="preserve">Má podatel právo na kladné vyřízení </w:t>
            </w:r>
            <w:r w:rsidR="005A5665">
              <w:rPr>
                <w:rFonts w:ascii="Tahoma" w:hAnsi="Tahoma" w:cs="Tahoma"/>
                <w:color w:val="444444"/>
                <w:sz w:val="21"/>
                <w:szCs w:val="21"/>
              </w:rPr>
              <w:t>podnětu</w:t>
            </w:r>
            <w:r w:rsidRPr="00CA2694">
              <w:rPr>
                <w:rFonts w:ascii="Tahoma" w:hAnsi="Tahoma" w:cs="Tahoma"/>
                <w:color w:val="444444"/>
                <w:sz w:val="21"/>
                <w:szCs w:val="21"/>
              </w:rPr>
              <w:t>?</w:t>
            </w:r>
          </w:p>
          <w:p w:rsidR="005A5665" w:rsidRDefault="005E7201" w:rsidP="005A5665">
            <w:pPr>
              <w:pStyle w:val="Odstavecseseznamem"/>
              <w:spacing w:after="60" w:line="367" w:lineRule="auto"/>
              <w:ind w:left="81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Odpověď: </w:t>
            </w:r>
            <w:r w:rsidR="00CA2694">
              <w:rPr>
                <w:rFonts w:ascii="Tahoma" w:hAnsi="Tahoma" w:cs="Tahoma"/>
                <w:sz w:val="21"/>
                <w:szCs w:val="21"/>
              </w:rPr>
              <w:t xml:space="preserve">Nemá, zákon pouze ukládá </w:t>
            </w:r>
            <w:r w:rsidR="005A5665">
              <w:rPr>
                <w:rFonts w:ascii="Tahoma" w:hAnsi="Tahoma" w:cs="Tahoma"/>
                <w:sz w:val="21"/>
                <w:szCs w:val="21"/>
              </w:rPr>
              <w:t xml:space="preserve">podnět </w:t>
            </w:r>
            <w:r w:rsidR="00CA2694">
              <w:rPr>
                <w:rFonts w:ascii="Tahoma" w:hAnsi="Tahoma" w:cs="Tahoma"/>
                <w:sz w:val="21"/>
                <w:szCs w:val="21"/>
              </w:rPr>
              <w:t>projednat</w:t>
            </w:r>
            <w:r w:rsidR="005A5665">
              <w:rPr>
                <w:rFonts w:ascii="Tahoma" w:hAnsi="Tahoma" w:cs="Tahoma"/>
                <w:sz w:val="21"/>
                <w:szCs w:val="21"/>
              </w:rPr>
              <w:t>.</w:t>
            </w:r>
          </w:p>
          <w:p w:rsidR="00426237" w:rsidRDefault="00426237" w:rsidP="00426237">
            <w:pPr>
              <w:pStyle w:val="Odstavecseseznamem"/>
              <w:numPr>
                <w:ilvl w:val="0"/>
                <w:numId w:val="1"/>
              </w:numPr>
              <w:spacing w:after="60" w:line="367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Mohu si podat stížnost v rámci probíhajícího správního nebo daňového řízení?</w:t>
            </w:r>
          </w:p>
          <w:p w:rsidR="005A5665" w:rsidRPr="00426237" w:rsidRDefault="00426237" w:rsidP="00582391">
            <w:pPr>
              <w:pStyle w:val="Odstavecseseznamem"/>
              <w:numPr>
                <w:ilvl w:val="0"/>
                <w:numId w:val="1"/>
              </w:numPr>
              <w:spacing w:after="60" w:line="367" w:lineRule="auto"/>
              <w:rPr>
                <w:rFonts w:ascii="Tahoma" w:hAnsi="Tahoma" w:cs="Tahoma"/>
                <w:sz w:val="21"/>
                <w:szCs w:val="21"/>
              </w:rPr>
            </w:pPr>
            <w:r w:rsidRPr="00426237">
              <w:rPr>
                <w:rFonts w:ascii="Tahoma" w:hAnsi="Tahoma" w:cs="Tahoma"/>
                <w:sz w:val="21"/>
                <w:szCs w:val="21"/>
              </w:rPr>
              <w:t xml:space="preserve">Odpověď: Ano, ale na takovou stížnost se nevztahuje tento postup. Je třeba postupovat podle § 175 zákona č. </w:t>
            </w:r>
            <w:r w:rsidRPr="00426237">
              <w:rPr>
                <w:rFonts w:ascii="Tahoma" w:hAnsi="Tahoma" w:cs="Tahoma"/>
                <w:sz w:val="21"/>
                <w:szCs w:val="21"/>
              </w:rPr>
              <w:t>500/2004 Sb.</w:t>
            </w:r>
            <w:r w:rsidRPr="00426237">
              <w:rPr>
                <w:rFonts w:ascii="Tahoma" w:hAnsi="Tahoma" w:cs="Tahoma"/>
                <w:sz w:val="21"/>
                <w:szCs w:val="21"/>
              </w:rPr>
              <w:t xml:space="preserve">, </w:t>
            </w:r>
            <w:r w:rsidRPr="00426237">
              <w:rPr>
                <w:rFonts w:ascii="Tahoma" w:hAnsi="Tahoma" w:cs="Tahoma"/>
                <w:sz w:val="21"/>
                <w:szCs w:val="21"/>
              </w:rPr>
              <w:t>správní řád</w:t>
            </w:r>
            <w:r w:rsidRPr="00426237">
              <w:rPr>
                <w:rFonts w:ascii="Tahoma" w:hAnsi="Tahoma" w:cs="Tahoma"/>
                <w:sz w:val="21"/>
                <w:szCs w:val="21"/>
              </w:rPr>
              <w:t xml:space="preserve">, ve znění pozdějších předpisů, nebo podle § 261 zákona č. </w:t>
            </w:r>
            <w:r w:rsidRPr="00426237">
              <w:rPr>
                <w:rFonts w:ascii="Tahoma" w:hAnsi="Tahoma" w:cs="Tahoma"/>
                <w:sz w:val="21"/>
                <w:szCs w:val="21"/>
              </w:rPr>
              <w:t>280/2009 Sb.</w:t>
            </w:r>
            <w:r w:rsidRPr="00426237">
              <w:rPr>
                <w:rFonts w:ascii="Tahoma" w:hAnsi="Tahoma" w:cs="Tahoma"/>
                <w:sz w:val="21"/>
                <w:szCs w:val="21"/>
              </w:rPr>
              <w:t xml:space="preserve">, </w:t>
            </w:r>
            <w:r w:rsidRPr="00426237">
              <w:rPr>
                <w:rFonts w:ascii="Tahoma" w:hAnsi="Tahoma" w:cs="Tahoma"/>
                <w:sz w:val="21"/>
                <w:szCs w:val="21"/>
              </w:rPr>
              <w:t>daňový řád</w:t>
            </w:r>
            <w:r w:rsidRPr="00426237">
              <w:rPr>
                <w:rFonts w:ascii="Tahoma" w:hAnsi="Tahoma" w:cs="Tahoma"/>
                <w:sz w:val="21"/>
                <w:szCs w:val="21"/>
              </w:rPr>
              <w:t>, ve znění pozdějších předpisů</w:t>
            </w:r>
          </w:p>
          <w:p w:rsidR="00CA2694" w:rsidRPr="00CA2694" w:rsidRDefault="00CA2694" w:rsidP="005E7201">
            <w:pPr>
              <w:pStyle w:val="Odstavecseseznamem"/>
              <w:spacing w:after="60" w:line="367" w:lineRule="auto"/>
              <w:ind w:left="81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Sankce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5E720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Sankce nejsou stanoveny.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Působnost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552E3B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Jedná se o samosprávu</w:t>
            </w:r>
            <w:r w:rsidR="005A5665">
              <w:rPr>
                <w:rFonts w:ascii="Tahoma" w:hAnsi="Tahoma" w:cs="Tahoma"/>
                <w:color w:val="444444"/>
                <w:sz w:val="21"/>
                <w:szCs w:val="21"/>
              </w:rPr>
              <w:t xml:space="preserve"> neboli činnost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r w:rsidR="008E2BE1" w:rsidRPr="00B872D9">
              <w:rPr>
                <w:rFonts w:ascii="Tahoma" w:hAnsi="Tahoma" w:cs="Tahoma"/>
                <w:color w:val="444444"/>
                <w:sz w:val="21"/>
                <w:szCs w:val="21"/>
              </w:rPr>
              <w:t>vykonávan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>ou</w:t>
            </w:r>
            <w:r w:rsidR="008E2BE1" w:rsidRPr="00B872D9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r w:rsidR="002B4B44" w:rsidRPr="00B872D9">
              <w:rPr>
                <w:rFonts w:ascii="Tahoma" w:hAnsi="Tahoma" w:cs="Tahoma"/>
                <w:color w:val="444444"/>
                <w:sz w:val="21"/>
                <w:szCs w:val="21"/>
              </w:rPr>
              <w:t xml:space="preserve">orgány statutárního města Frýdku-Místku </w:t>
            </w:r>
            <w:r w:rsidR="008E2BE1" w:rsidRPr="00B872D9">
              <w:rPr>
                <w:rFonts w:ascii="Tahoma" w:hAnsi="Tahoma" w:cs="Tahoma"/>
                <w:color w:val="444444"/>
                <w:sz w:val="21"/>
                <w:szCs w:val="21"/>
              </w:rPr>
              <w:t>v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 samostatné </w:t>
            </w:r>
            <w:r w:rsidR="008E2BE1" w:rsidRPr="00B872D9">
              <w:rPr>
                <w:rFonts w:ascii="Tahoma" w:hAnsi="Tahoma" w:cs="Tahoma"/>
                <w:color w:val="444444"/>
                <w:sz w:val="21"/>
                <w:szCs w:val="21"/>
              </w:rPr>
              <w:t>působnosti</w:t>
            </w:r>
            <w:r w:rsidR="002B4B44">
              <w:rPr>
                <w:rFonts w:ascii="Tahoma" w:hAnsi="Tahoma" w:cs="Tahoma"/>
                <w:color w:val="444444"/>
                <w:sz w:val="21"/>
                <w:szCs w:val="21"/>
              </w:rPr>
              <w:t>.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Oblast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552E3B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Samospráva obcí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Klíčová slova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552E3B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Podněty, žádosti o projednání, stížnosti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Počátek platnosti popisu úkonu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7247DC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1.6.2021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Konec platnosti popisu úkonu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7247DC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Není stanoven.</w:t>
            </w:r>
          </w:p>
        </w:tc>
      </w:tr>
      <w:tr w:rsidR="008E2BE1" w:rsidRPr="00B872D9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Výsledek úkonu vedený v základním registru nebo v </w:t>
            </w:r>
            <w:proofErr w:type="spellStart"/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agendovém</w:t>
            </w:r>
            <w:proofErr w:type="spellEnd"/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 xml:space="preserve"> informačním systému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BE1" w:rsidRPr="00B872D9" w:rsidRDefault="007247DC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------</w:t>
            </w:r>
          </w:p>
        </w:tc>
      </w:tr>
    </w:tbl>
    <w:p w:rsidR="000945DE" w:rsidRPr="00B872D9" w:rsidRDefault="000945DE" w:rsidP="002176A9">
      <w:pPr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sectPr w:rsidR="000945DE" w:rsidRPr="00B872D9" w:rsidSect="00A03290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399C"/>
    <w:multiLevelType w:val="hybridMultilevel"/>
    <w:tmpl w:val="7BFE4370"/>
    <w:lvl w:ilvl="0" w:tplc="C2D85FDC">
      <w:start w:val="1"/>
      <w:numFmt w:val="decimal"/>
      <w:lvlText w:val="%1."/>
      <w:lvlJc w:val="left"/>
      <w:pPr>
        <w:ind w:left="810" w:hanging="360"/>
      </w:pPr>
      <w:rPr>
        <w:rFonts w:hint="default"/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C803D3E"/>
    <w:multiLevelType w:val="hybridMultilevel"/>
    <w:tmpl w:val="6E506E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E1"/>
    <w:rsid w:val="000945DE"/>
    <w:rsid w:val="001143BE"/>
    <w:rsid w:val="002176A9"/>
    <w:rsid w:val="002352B7"/>
    <w:rsid w:val="002B4B44"/>
    <w:rsid w:val="003C4915"/>
    <w:rsid w:val="00426237"/>
    <w:rsid w:val="00434321"/>
    <w:rsid w:val="0043735F"/>
    <w:rsid w:val="00552E3B"/>
    <w:rsid w:val="005A5665"/>
    <w:rsid w:val="005E7201"/>
    <w:rsid w:val="006875BD"/>
    <w:rsid w:val="00694163"/>
    <w:rsid w:val="007247DC"/>
    <w:rsid w:val="007C0BEE"/>
    <w:rsid w:val="008E2BE1"/>
    <w:rsid w:val="00A03290"/>
    <w:rsid w:val="00A50612"/>
    <w:rsid w:val="00AB17E1"/>
    <w:rsid w:val="00B635E3"/>
    <w:rsid w:val="00B872D9"/>
    <w:rsid w:val="00CA2694"/>
    <w:rsid w:val="00DE1939"/>
    <w:rsid w:val="00E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3121"/>
  <w15:chartTrackingRefBased/>
  <w15:docId w15:val="{A5F536BA-0E88-4823-9CF1-8D55EF00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2BE1"/>
    <w:pPr>
      <w:spacing w:after="200" w:line="276" w:lineRule="auto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6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73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7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frydekmist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KLÍMEK</dc:creator>
  <cp:keywords/>
  <dc:description/>
  <cp:lastModifiedBy>Mgr. Petr KLÍMEK</cp:lastModifiedBy>
  <cp:revision>8</cp:revision>
  <dcterms:created xsi:type="dcterms:W3CDTF">2021-06-02T12:29:00Z</dcterms:created>
  <dcterms:modified xsi:type="dcterms:W3CDTF">2021-07-28T07:06:00Z</dcterms:modified>
</cp:coreProperties>
</file>