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F852" w14:textId="77777777" w:rsidR="004E1C74" w:rsidRDefault="004E1C74" w:rsidP="004E1C7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sz w:val="21"/>
          <w:szCs w:val="21"/>
          <w:lang w:eastAsia="cs-CZ"/>
        </w:rPr>
        <w:t>Statutární město Frýdek-Místek</w:t>
      </w:r>
    </w:p>
    <w:p w14:paraId="2E4A3D6E" w14:textId="77777777" w:rsidR="004E1C74" w:rsidRDefault="004E1C74" w:rsidP="004E1C7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sz w:val="21"/>
          <w:szCs w:val="21"/>
          <w:lang w:eastAsia="cs-CZ"/>
        </w:rPr>
        <w:t>Rada města Frýdku-Místku</w:t>
      </w:r>
    </w:p>
    <w:p w14:paraId="71235E0E" w14:textId="77777777" w:rsidR="004E1C74" w:rsidRDefault="004E1C74" w:rsidP="004E1C7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</w:p>
    <w:p w14:paraId="74DC28A8" w14:textId="77777777" w:rsidR="004E1C74" w:rsidRPr="004165FD" w:rsidRDefault="004E1C74" w:rsidP="004E1C74">
      <w:pPr>
        <w:pStyle w:val="Bezmezer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Nařízení města</w:t>
      </w:r>
      <w:r w:rsidRPr="004E1C7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4165FD">
        <w:rPr>
          <w:rFonts w:ascii="Tahoma" w:hAnsi="Tahoma" w:cs="Tahoma"/>
          <w:b/>
          <w:sz w:val="21"/>
          <w:szCs w:val="21"/>
          <w:lang w:eastAsia="cs-CZ"/>
        </w:rPr>
        <w:t>o stanovení maximálních cen jízdného v městské hromadné dopravě na území statutárního města Frýdek-Místek</w:t>
      </w:r>
    </w:p>
    <w:p w14:paraId="3D10B2B0" w14:textId="77777777" w:rsidR="008F7BC1" w:rsidRDefault="008F7BC1" w:rsidP="004E1C74">
      <w:pPr>
        <w:pStyle w:val="Bezmezer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44A3D4F1" w14:textId="77777777" w:rsidR="004E1C74" w:rsidRPr="004165FD" w:rsidRDefault="004E1C74" w:rsidP="004E1C74">
      <w:pPr>
        <w:pStyle w:val="Bezmezer"/>
        <w:jc w:val="both"/>
        <w:rPr>
          <w:rFonts w:ascii="Tahoma" w:hAnsi="Tahoma" w:cs="Tahoma"/>
          <w:sz w:val="21"/>
          <w:szCs w:val="21"/>
          <w:lang w:eastAsia="cs-CZ"/>
        </w:rPr>
      </w:pPr>
      <w:r w:rsidRPr="004165FD">
        <w:rPr>
          <w:rFonts w:ascii="Tahoma" w:hAnsi="Tahoma" w:cs="Tahoma"/>
          <w:sz w:val="21"/>
          <w:szCs w:val="21"/>
          <w:lang w:eastAsia="cs-CZ"/>
        </w:rPr>
        <w:t xml:space="preserve">Rada města Frýdku-Místku se na své </w:t>
      </w:r>
      <w:r>
        <w:rPr>
          <w:rFonts w:ascii="Tahoma" w:hAnsi="Tahoma" w:cs="Tahoma"/>
          <w:sz w:val="21"/>
          <w:szCs w:val="21"/>
          <w:lang w:eastAsia="cs-CZ"/>
        </w:rPr>
        <w:t>98.</w:t>
      </w:r>
      <w:r w:rsidRPr="004165FD">
        <w:rPr>
          <w:rFonts w:ascii="Tahoma" w:hAnsi="Tahoma" w:cs="Tahoma"/>
          <w:sz w:val="21"/>
          <w:szCs w:val="21"/>
          <w:lang w:eastAsia="cs-CZ"/>
        </w:rPr>
        <w:t xml:space="preserve"> schůzi konané dne 9.3.2022 usnesla vydat v souladu s </w:t>
      </w:r>
      <w:proofErr w:type="spellStart"/>
      <w:r w:rsidRPr="004165FD">
        <w:rPr>
          <w:rFonts w:ascii="Tahoma" w:hAnsi="Tahoma" w:cs="Tahoma"/>
          <w:sz w:val="21"/>
          <w:szCs w:val="21"/>
          <w:lang w:eastAsia="cs-CZ"/>
        </w:rPr>
        <w:t>ust</w:t>
      </w:r>
      <w:proofErr w:type="spellEnd"/>
      <w:r w:rsidRPr="004165FD">
        <w:rPr>
          <w:rFonts w:ascii="Tahoma" w:hAnsi="Tahoma" w:cs="Tahoma"/>
          <w:sz w:val="21"/>
          <w:szCs w:val="21"/>
          <w:lang w:eastAsia="cs-CZ"/>
        </w:rPr>
        <w:t xml:space="preserve">. § 11 odst. 1 a § 102 odst. 2 písm. d) zákona č. 128/2000 Sb., o obcích (obecní zřízení), ve znění pozdějších předpisů, a na základě ustanovení § 4a </w:t>
      </w:r>
      <w:r>
        <w:rPr>
          <w:rFonts w:ascii="Tahoma" w:hAnsi="Tahoma" w:cs="Tahoma"/>
          <w:sz w:val="21"/>
          <w:szCs w:val="21"/>
          <w:lang w:eastAsia="cs-CZ"/>
        </w:rPr>
        <w:t xml:space="preserve">odst. 1 </w:t>
      </w:r>
      <w:r w:rsidRPr="004165FD">
        <w:rPr>
          <w:rFonts w:ascii="Tahoma" w:hAnsi="Tahoma" w:cs="Tahoma"/>
          <w:sz w:val="21"/>
          <w:szCs w:val="21"/>
          <w:lang w:eastAsia="cs-CZ"/>
        </w:rPr>
        <w:t xml:space="preserve">zákona č. 265/1991 Sb., o působnosti orgánů České republiky v oblasti cen, ve znění pozdějších předpisů, </w:t>
      </w:r>
      <w:r>
        <w:rPr>
          <w:rFonts w:ascii="Tahoma" w:hAnsi="Tahoma" w:cs="Tahoma"/>
          <w:sz w:val="21"/>
          <w:szCs w:val="21"/>
          <w:lang w:eastAsia="cs-CZ"/>
        </w:rPr>
        <w:t xml:space="preserve">v rozsahu a za podmínek části I. oddílu B položky č. 2 a části II. položky č. 6 výměru Ministerstva financí č. 01/2022, kterým se vydává seznam zboží s regulovanými cenami, a za podmínek stanovených v § 1 odst. 6 písm. e) zákona č. 526/1990 Sb., o cenách, ve znění pozdějších předpisů, </w:t>
      </w:r>
      <w:r w:rsidRPr="004165FD">
        <w:rPr>
          <w:rFonts w:ascii="Tahoma" w:hAnsi="Tahoma" w:cs="Tahoma"/>
          <w:sz w:val="21"/>
          <w:szCs w:val="21"/>
          <w:lang w:eastAsia="cs-CZ"/>
        </w:rPr>
        <w:t xml:space="preserve">toto </w:t>
      </w:r>
      <w:r>
        <w:rPr>
          <w:rFonts w:ascii="Tahoma" w:hAnsi="Tahoma" w:cs="Tahoma"/>
          <w:sz w:val="21"/>
          <w:szCs w:val="21"/>
          <w:lang w:eastAsia="cs-CZ"/>
        </w:rPr>
        <w:t>n</w:t>
      </w:r>
      <w:r w:rsidRPr="004165FD">
        <w:rPr>
          <w:rFonts w:ascii="Tahoma" w:hAnsi="Tahoma" w:cs="Tahoma"/>
          <w:sz w:val="21"/>
          <w:szCs w:val="21"/>
          <w:lang w:eastAsia="cs-CZ"/>
        </w:rPr>
        <w:t>ařízení města:</w:t>
      </w:r>
    </w:p>
    <w:p w14:paraId="5C2CF492" w14:textId="77777777" w:rsidR="004E1C74" w:rsidRPr="004165FD" w:rsidRDefault="004E1C74" w:rsidP="004E1C74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14:paraId="43AF68C5" w14:textId="77777777" w:rsidR="004E1C74" w:rsidRPr="004165FD" w:rsidRDefault="004E1C74" w:rsidP="004E1C74">
      <w:pPr>
        <w:pStyle w:val="Bezmezer"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4165FD">
        <w:rPr>
          <w:rFonts w:ascii="Tahoma" w:hAnsi="Tahoma" w:cs="Tahoma"/>
          <w:b/>
          <w:sz w:val="21"/>
          <w:szCs w:val="21"/>
        </w:rPr>
        <w:t xml:space="preserve">Čl. 1. </w:t>
      </w:r>
    </w:p>
    <w:p w14:paraId="3B531E57" w14:textId="77777777" w:rsidR="004E1C74" w:rsidRPr="00A42EF2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r w:rsidRPr="00A42EF2">
        <w:rPr>
          <w:rFonts w:ascii="Tahoma" w:hAnsi="Tahoma" w:cs="Tahoma"/>
          <w:b/>
          <w:sz w:val="21"/>
          <w:szCs w:val="21"/>
        </w:rPr>
        <w:t>Maximální ceny</w:t>
      </w:r>
    </w:p>
    <w:p w14:paraId="7EBFC219" w14:textId="77777777" w:rsidR="004E1C74" w:rsidRPr="00A42EF2" w:rsidRDefault="004E1C74" w:rsidP="004E1C74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 w:rsidRPr="00A42EF2">
        <w:rPr>
          <w:rFonts w:ascii="Tahoma" w:hAnsi="Tahoma" w:cs="Tahoma"/>
          <w:sz w:val="21"/>
          <w:szCs w:val="21"/>
        </w:rPr>
        <w:t xml:space="preserve">Maximální ceny jízdného </w:t>
      </w:r>
      <w:r w:rsidR="008F7BC1" w:rsidRPr="00A42EF2">
        <w:rPr>
          <w:rFonts w:ascii="Tahoma" w:hAnsi="Tahoma" w:cs="Tahoma"/>
          <w:sz w:val="21"/>
          <w:szCs w:val="21"/>
        </w:rPr>
        <w:t xml:space="preserve">včetně daně z přidané hodnoty podle zvláštního právního předpisu </w:t>
      </w:r>
      <w:r w:rsidRPr="00A42EF2">
        <w:rPr>
          <w:rFonts w:ascii="Tahoma" w:hAnsi="Tahoma" w:cs="Tahoma"/>
          <w:sz w:val="21"/>
          <w:szCs w:val="21"/>
        </w:rPr>
        <w:t>v</w:t>
      </w:r>
      <w:r w:rsidR="008F7BC1" w:rsidRPr="00A42EF2">
        <w:rPr>
          <w:rFonts w:ascii="Tahoma" w:hAnsi="Tahoma" w:cs="Tahoma"/>
          <w:sz w:val="21"/>
          <w:szCs w:val="21"/>
        </w:rPr>
        <w:t> </w:t>
      </w:r>
      <w:r w:rsidRPr="00A42EF2">
        <w:rPr>
          <w:rFonts w:ascii="Tahoma" w:hAnsi="Tahoma" w:cs="Tahoma"/>
          <w:sz w:val="21"/>
          <w:szCs w:val="21"/>
        </w:rPr>
        <w:t>městské hromadné a příměstské dopravě provozované v rámci městské hromadné dopravy na území statutárního města Frýdku-Místku se stanovují takto:</w:t>
      </w:r>
    </w:p>
    <w:p w14:paraId="1D8638C3" w14:textId="77777777" w:rsidR="004E1C74" w:rsidRPr="00A42EF2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</w:p>
    <w:p w14:paraId="413C5819" w14:textId="77777777" w:rsidR="004E1C74" w:rsidRPr="00A42EF2" w:rsidRDefault="004E1C74" w:rsidP="004E1C7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zh-CN"/>
        </w:rPr>
      </w:pPr>
      <w:r w:rsidRPr="00A42EF2">
        <w:rPr>
          <w:rFonts w:ascii="Tahoma" w:hAnsi="Tahoma" w:cs="Tahoma"/>
          <w:b/>
          <w:sz w:val="21"/>
          <w:szCs w:val="21"/>
          <w:lang w:eastAsia="zh-CN"/>
        </w:rPr>
        <w:t>Jednotlivá jízdenka</w:t>
      </w:r>
    </w:p>
    <w:p w14:paraId="430C86F5" w14:textId="77777777" w:rsidR="004E1C74" w:rsidRPr="00A42EF2" w:rsidRDefault="004E1C74" w:rsidP="004E1C74">
      <w:pPr>
        <w:suppressAutoHyphens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zh-CN"/>
        </w:rPr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33"/>
        <w:gridCol w:w="1675"/>
        <w:gridCol w:w="1727"/>
        <w:gridCol w:w="1842"/>
      </w:tblGrid>
      <w:tr w:rsidR="00A42EF2" w:rsidRPr="00A42EF2" w14:paraId="79B2ACEE" w14:textId="77777777" w:rsidTr="006F3407">
        <w:trPr>
          <w:trHeight w:val="42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2309B" w14:textId="77777777" w:rsidR="004E1C74" w:rsidRPr="00A42EF2" w:rsidRDefault="004E1C74" w:rsidP="00840C2B">
            <w:pPr>
              <w:suppressAutoHyphens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b/>
                <w:sz w:val="21"/>
                <w:szCs w:val="21"/>
                <w:lang w:eastAsia="zh-CN"/>
              </w:rPr>
              <w:t>Platba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F8EB7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b/>
                <w:sz w:val="21"/>
                <w:szCs w:val="21"/>
                <w:lang w:eastAsia="zh-CN"/>
              </w:rPr>
              <w:t xml:space="preserve">el. peněženka </w:t>
            </w:r>
            <w:proofErr w:type="spellStart"/>
            <w:r w:rsidRPr="00A42EF2">
              <w:rPr>
                <w:rFonts w:ascii="Tahoma" w:hAnsi="Tahoma" w:cs="Tahoma"/>
                <w:b/>
                <w:sz w:val="21"/>
                <w:szCs w:val="21"/>
                <w:lang w:eastAsia="zh-CN"/>
              </w:rPr>
              <w:t>ODISky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2C53E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proofErr w:type="spellStart"/>
            <w:r w:rsidRPr="00A42EF2">
              <w:rPr>
                <w:rFonts w:ascii="Tahoma" w:hAnsi="Tahoma" w:cs="Tahoma"/>
                <w:b/>
                <w:sz w:val="21"/>
                <w:szCs w:val="21"/>
                <w:lang w:eastAsia="zh-CN"/>
              </w:rPr>
              <w:t>ODISapka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5AF4B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b/>
                <w:sz w:val="21"/>
                <w:szCs w:val="21"/>
                <w:lang w:eastAsia="zh-CN"/>
              </w:rPr>
              <w:t>hotovost nebo platební karta</w:t>
            </w:r>
          </w:p>
        </w:tc>
      </w:tr>
      <w:tr w:rsidR="00A42EF2" w:rsidRPr="00A42EF2" w14:paraId="2CD34190" w14:textId="77777777" w:rsidTr="006F3407">
        <w:trPr>
          <w:trHeight w:val="30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1AC0" w14:textId="77777777" w:rsidR="004E1C74" w:rsidRPr="00A42EF2" w:rsidRDefault="004E1C74" w:rsidP="00840C2B">
            <w:pPr>
              <w:suppressAutoHyphens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obyčejné jízdné (občané starší 15 let)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C0DFD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18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1A5BD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18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FCD5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20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</w:tr>
      <w:tr w:rsidR="00A42EF2" w:rsidRPr="00A42EF2" w14:paraId="53575DDC" w14:textId="77777777" w:rsidTr="006F3407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6E982" w14:textId="77777777" w:rsidR="004E1C74" w:rsidRPr="00A42EF2" w:rsidRDefault="004E1C74" w:rsidP="00840C2B">
            <w:pPr>
              <w:suppressAutoHyphens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zlevněné jízdné (děti od 6 do 15 let)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02E8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9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16097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9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4052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10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</w:tr>
      <w:tr w:rsidR="00A42EF2" w:rsidRPr="00A42EF2" w14:paraId="04194D43" w14:textId="77777777" w:rsidTr="006F3407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8931E" w14:textId="77777777" w:rsidR="004E1C74" w:rsidRPr="00A42EF2" w:rsidRDefault="004E1C74" w:rsidP="00840C2B">
            <w:pPr>
              <w:suppressAutoHyphens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pes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0C9B5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9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6D621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9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A4BA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10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</w:tr>
      <w:tr w:rsidR="00A42EF2" w:rsidRPr="00A42EF2" w14:paraId="73333565" w14:textId="77777777" w:rsidTr="006F3407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C713" w14:textId="77777777" w:rsidR="004E1C74" w:rsidRPr="00A42EF2" w:rsidRDefault="006F3407" w:rsidP="00840C2B">
            <w:pPr>
              <w:suppressAutoHyphens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z</w:t>
            </w:r>
            <w:r w:rsidR="004E1C74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avazadlo*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30589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9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8263E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9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11AE" w14:textId="77777777" w:rsidR="004E1C74" w:rsidRPr="00A42EF2" w:rsidRDefault="004E1C74" w:rsidP="00840C2B">
            <w:pPr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10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,- Kč</w:t>
            </w:r>
          </w:p>
        </w:tc>
      </w:tr>
    </w:tbl>
    <w:p w14:paraId="0E946732" w14:textId="77777777" w:rsidR="004E1C74" w:rsidRPr="00A42EF2" w:rsidRDefault="004E1C74" w:rsidP="004E1C74">
      <w:pPr>
        <w:suppressAutoHyphens/>
        <w:jc w:val="both"/>
        <w:rPr>
          <w:rFonts w:ascii="Tahoma" w:hAnsi="Tahoma" w:cs="Tahoma"/>
          <w:sz w:val="18"/>
          <w:szCs w:val="18"/>
          <w:lang w:eastAsia="zh-CN"/>
        </w:rPr>
      </w:pPr>
      <w:r w:rsidRPr="00A42EF2">
        <w:rPr>
          <w:rFonts w:ascii="Tahoma" w:hAnsi="Tahoma" w:cs="Tahoma"/>
          <w:sz w:val="18"/>
          <w:szCs w:val="18"/>
          <w:lang w:eastAsia="zh-CN"/>
        </w:rPr>
        <w:t>*Pokud přesahuje, byť jedním rozměrem povolené rozměry pro bezplatnou přepravu. Přeprava jízdního kola, elektrokola nebo koloběžky, elektrokoloběžky je na uvážení řidiče.</w:t>
      </w:r>
    </w:p>
    <w:p w14:paraId="6E47943F" w14:textId="77777777" w:rsidR="004E1C74" w:rsidRPr="00A42EF2" w:rsidRDefault="004E1C74" w:rsidP="004E1C7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A42EF2">
        <w:rPr>
          <w:rFonts w:ascii="Tahoma" w:hAnsi="Tahoma" w:cs="Tahoma"/>
          <w:b/>
          <w:sz w:val="21"/>
          <w:szCs w:val="21"/>
          <w:lang w:eastAsia="zh-CN"/>
        </w:rPr>
        <w:t>Dlouhodobé časové jízdné</w:t>
      </w:r>
      <w:r w:rsidRPr="00A42EF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A42EF2">
        <w:rPr>
          <w:rFonts w:ascii="Tahoma" w:hAnsi="Tahoma" w:cs="Tahoma"/>
          <w:b/>
          <w:sz w:val="21"/>
          <w:szCs w:val="21"/>
          <w:lang w:eastAsia="zh-CN"/>
        </w:rPr>
        <w:t>pro oblast MHD</w:t>
      </w:r>
    </w:p>
    <w:p w14:paraId="4B0F1FBC" w14:textId="77777777" w:rsidR="004E1C74" w:rsidRPr="00A42EF2" w:rsidRDefault="004E1C74" w:rsidP="004E1C74">
      <w:pPr>
        <w:ind w:left="360"/>
        <w:jc w:val="both"/>
        <w:rPr>
          <w:rFonts w:ascii="Tahoma" w:hAnsi="Tahoma" w:cs="Tahoma"/>
          <w:sz w:val="21"/>
          <w:szCs w:val="21"/>
          <w:lang w:eastAsia="zh-CN"/>
        </w:rPr>
      </w:pPr>
      <w:r w:rsidRPr="00A42EF2">
        <w:rPr>
          <w:rFonts w:ascii="Tahoma" w:hAnsi="Tahoma" w:cs="Tahoma"/>
          <w:b/>
          <w:sz w:val="21"/>
          <w:szCs w:val="21"/>
          <w:lang w:eastAsia="zh-CN"/>
        </w:rPr>
        <w:t>Dlouhodobá časová jízdenka pro všechny věkové kategorie</w:t>
      </w:r>
      <w:r w:rsidRPr="00A42EF2">
        <w:rPr>
          <w:rFonts w:ascii="Tahoma" w:hAnsi="Tahoma" w:cs="Tahoma"/>
          <w:sz w:val="21"/>
          <w:szCs w:val="21"/>
          <w:lang w:eastAsia="zh-CN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99"/>
        <w:gridCol w:w="1863"/>
      </w:tblGrid>
      <w:tr w:rsidR="00A42EF2" w:rsidRPr="00A42EF2" w14:paraId="357FC70B" w14:textId="77777777" w:rsidTr="00840C2B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14A0A" w14:textId="77777777" w:rsidR="004E1C74" w:rsidRPr="00A42EF2" w:rsidRDefault="004E1C74" w:rsidP="00840C2B">
            <w:pPr>
              <w:suppressAutoHyphens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365denní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13D6" w14:textId="77777777" w:rsidR="004E1C74" w:rsidRPr="00A42EF2" w:rsidRDefault="004E1C74" w:rsidP="00840C2B">
            <w:pPr>
              <w:tabs>
                <w:tab w:val="left" w:pos="714"/>
              </w:tabs>
              <w:suppressAutoHyphens/>
              <w:jc w:val="center"/>
              <w:rPr>
                <w:rFonts w:ascii="Tahoma" w:hAnsi="Tahoma" w:cs="Tahoma"/>
                <w:sz w:val="21"/>
                <w:szCs w:val="21"/>
                <w:lang w:eastAsia="zh-CN"/>
              </w:rPr>
            </w:pPr>
            <w:r w:rsidRPr="00A42EF2">
              <w:rPr>
                <w:rFonts w:ascii="Tahoma" w:hAnsi="Tahoma" w:cs="Tahoma"/>
                <w:sz w:val="21"/>
                <w:szCs w:val="21"/>
                <w:lang w:eastAsia="zh-CN"/>
              </w:rPr>
              <w:t>1,-</w:t>
            </w:r>
            <w:r w:rsidR="008F7BC1" w:rsidRPr="00A42EF2">
              <w:rPr>
                <w:rFonts w:ascii="Tahoma" w:hAnsi="Tahoma" w:cs="Tahoma"/>
                <w:sz w:val="21"/>
                <w:szCs w:val="21"/>
                <w:lang w:eastAsia="zh-CN"/>
              </w:rPr>
              <w:t xml:space="preserve"> Kč</w:t>
            </w:r>
          </w:p>
        </w:tc>
      </w:tr>
    </w:tbl>
    <w:p w14:paraId="0203C3B9" w14:textId="77777777" w:rsidR="004E1C74" w:rsidRPr="00A42EF2" w:rsidRDefault="004E1C74" w:rsidP="004E1C74">
      <w:pPr>
        <w:pStyle w:val="Bezmezer"/>
      </w:pPr>
    </w:p>
    <w:p w14:paraId="657831B3" w14:textId="77777777" w:rsidR="004E1C74" w:rsidRPr="00A42EF2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</w:p>
    <w:p w14:paraId="4F178149" w14:textId="77777777" w:rsidR="004E1C74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2.</w:t>
      </w:r>
    </w:p>
    <w:p w14:paraId="53C7B585" w14:textId="77777777" w:rsidR="004E1C74" w:rsidRPr="004165FD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r w:rsidRPr="004165FD">
        <w:rPr>
          <w:rFonts w:ascii="Tahoma" w:hAnsi="Tahoma" w:cs="Tahoma"/>
          <w:b/>
          <w:sz w:val="21"/>
          <w:szCs w:val="21"/>
        </w:rPr>
        <w:t>Bezplatná přeprava</w:t>
      </w:r>
    </w:p>
    <w:p w14:paraId="2F8B8DA7" w14:textId="77777777" w:rsidR="004E1C74" w:rsidRPr="004165FD" w:rsidRDefault="004E1C74" w:rsidP="004E1C74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14:paraId="17C60D72" w14:textId="77777777" w:rsidR="004E1C74" w:rsidRPr="004165FD" w:rsidRDefault="004E1C74" w:rsidP="004E1C74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</w:rPr>
        <w:t>V městské hromadné a příměstské dopravě provozované v rámci městské hromadné dopravy na území statutárního města Frýdk</w:t>
      </w:r>
      <w:r>
        <w:rPr>
          <w:rFonts w:ascii="Tahoma" w:hAnsi="Tahoma" w:cs="Tahoma"/>
          <w:sz w:val="21"/>
          <w:szCs w:val="21"/>
        </w:rPr>
        <w:t>u</w:t>
      </w:r>
      <w:r w:rsidRPr="004165FD">
        <w:rPr>
          <w:rFonts w:ascii="Tahoma" w:hAnsi="Tahoma" w:cs="Tahoma"/>
          <w:sz w:val="21"/>
          <w:szCs w:val="21"/>
        </w:rPr>
        <w:t>-Místk</w:t>
      </w:r>
      <w:r>
        <w:rPr>
          <w:rFonts w:ascii="Tahoma" w:hAnsi="Tahoma" w:cs="Tahoma"/>
          <w:sz w:val="21"/>
          <w:szCs w:val="21"/>
        </w:rPr>
        <w:t>u</w:t>
      </w:r>
      <w:r w:rsidRPr="004165FD">
        <w:rPr>
          <w:rFonts w:ascii="Tahoma" w:hAnsi="Tahoma" w:cs="Tahoma"/>
          <w:sz w:val="21"/>
          <w:szCs w:val="21"/>
        </w:rPr>
        <w:t xml:space="preserve"> se bezplatně přepravují:</w:t>
      </w:r>
    </w:p>
    <w:p w14:paraId="23FE96B9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děti do dovršení věku 6 let (s cestujícím starším 10 let) bez omezení počtu dětí,</w:t>
      </w:r>
    </w:p>
    <w:p w14:paraId="78E8F58B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 xml:space="preserve">děti s doprovodem asistenta na základě zvláštního průkazu, který vydává Magistrát města Frýdek-Místek a je platný pouze ve vozidlech MHD, </w:t>
      </w:r>
    </w:p>
    <w:p w14:paraId="1C20DA7F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 xml:space="preserve">držitelé průkazu ZTP vydaného v ČR, </w:t>
      </w:r>
    </w:p>
    <w:p w14:paraId="336AFD80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držitelé průkazů ZTP/P vydaného v ČR (i s vozíkem pro invalidy) včetně průvodce (osoba nebo pes),</w:t>
      </w:r>
    </w:p>
    <w:p w14:paraId="2A8BD64B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lastRenderedPageBreak/>
        <w:t xml:space="preserve">chodítka, resp. </w:t>
      </w:r>
      <w:proofErr w:type="spellStart"/>
      <w:r w:rsidRPr="004165FD">
        <w:rPr>
          <w:rFonts w:ascii="Tahoma" w:hAnsi="Tahoma" w:cs="Tahoma"/>
          <w:sz w:val="21"/>
          <w:szCs w:val="21"/>
          <w:lang w:eastAsia="zh-CN"/>
        </w:rPr>
        <w:t>rolátory</w:t>
      </w:r>
      <w:proofErr w:type="spellEnd"/>
      <w:r w:rsidRPr="004165FD">
        <w:rPr>
          <w:rFonts w:ascii="Tahoma" w:hAnsi="Tahoma" w:cs="Tahoma"/>
          <w:sz w:val="21"/>
          <w:szCs w:val="21"/>
          <w:lang w:eastAsia="zh-CN"/>
        </w:rPr>
        <w:t>, která využívají občané v rámci své mobility (tzn. osoby,</w:t>
      </w:r>
      <w:r w:rsidRPr="004165FD">
        <w:rPr>
          <w:rFonts w:ascii="Tahoma" w:hAnsi="Tahoma" w:cs="Tahoma"/>
          <w:sz w:val="21"/>
          <w:szCs w:val="21"/>
          <w:lang w:eastAsia="zh-CN"/>
        </w:rPr>
        <w:br/>
        <w:t xml:space="preserve">které z důvodu snížené mobility využívají tuto zdravotní pomůcku jako stabilní oporu k chůzi),  </w:t>
      </w:r>
    </w:p>
    <w:p w14:paraId="51A8B6F7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příslušníci Policie ČR ve služebním stejnokroji na základě ustanovení §42 odst. 5 zákona č. 273/2008 Sb., o Policii ČR,</w:t>
      </w:r>
    </w:p>
    <w:p w14:paraId="507FF2A7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 xml:space="preserve">strážníci Městské policie Frýdek Místek a asistenti prevence kriminality Městské policie Frýdek-Místek ve služebním stejnokroji, </w:t>
      </w:r>
    </w:p>
    <w:p w14:paraId="578CD119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 xml:space="preserve">zaměstnanci statutárního města Frýdku-Místku zařazeni do Magistrátu města Frýdku-Místku v pracovní době na základě průkazu, který vydává Magistrát města Frýdek-Místek a je platný pouze ve vozidlech MHD,   </w:t>
      </w:r>
    </w:p>
    <w:p w14:paraId="503EA384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kočárek,</w:t>
      </w:r>
      <w:r w:rsidRPr="00A42EF2">
        <w:rPr>
          <w:rFonts w:ascii="Tahoma" w:hAnsi="Tahoma" w:cs="Tahoma"/>
          <w:sz w:val="21"/>
          <w:szCs w:val="21"/>
          <w:lang w:eastAsia="zh-CN"/>
        </w:rPr>
        <w:t xml:space="preserve"> resp.</w:t>
      </w:r>
      <w:r w:rsidRPr="004165FD">
        <w:rPr>
          <w:rFonts w:ascii="Tahoma" w:hAnsi="Tahoma" w:cs="Tahoma"/>
          <w:sz w:val="21"/>
          <w:szCs w:val="21"/>
          <w:lang w:eastAsia="zh-CN"/>
        </w:rPr>
        <w:t xml:space="preserve"> sáně</w:t>
      </w:r>
      <w:r w:rsidRPr="00A42EF2">
        <w:rPr>
          <w:rFonts w:ascii="Tahoma" w:hAnsi="Tahoma" w:cs="Tahoma"/>
          <w:sz w:val="21"/>
          <w:szCs w:val="21"/>
          <w:lang w:eastAsia="zh-CN"/>
        </w:rPr>
        <w:t xml:space="preserve"> s</w:t>
      </w:r>
      <w:r w:rsidRPr="004165FD">
        <w:rPr>
          <w:rFonts w:ascii="Tahoma" w:hAnsi="Tahoma" w:cs="Tahoma"/>
          <w:sz w:val="21"/>
          <w:szCs w:val="21"/>
          <w:lang w:eastAsia="zh-CN"/>
        </w:rPr>
        <w:t xml:space="preserve"> dítětem ve věku</w:t>
      </w:r>
      <w:r w:rsidRPr="00A42EF2">
        <w:rPr>
          <w:rFonts w:ascii="Tahoma" w:hAnsi="Tahoma" w:cs="Tahoma"/>
          <w:sz w:val="21"/>
          <w:szCs w:val="21"/>
          <w:lang w:eastAsia="zh-CN"/>
        </w:rPr>
        <w:t xml:space="preserve"> do 6 let </w:t>
      </w:r>
      <w:r w:rsidRPr="004165FD">
        <w:rPr>
          <w:rFonts w:ascii="Tahoma" w:hAnsi="Tahoma" w:cs="Tahoma"/>
          <w:sz w:val="21"/>
          <w:szCs w:val="21"/>
          <w:lang w:eastAsia="zh-CN"/>
        </w:rPr>
        <w:t>(případně</w:t>
      </w:r>
      <w:r w:rsidRPr="00A42EF2">
        <w:rPr>
          <w:rFonts w:ascii="Tahoma" w:hAnsi="Tahoma" w:cs="Tahoma"/>
          <w:sz w:val="21"/>
          <w:szCs w:val="21"/>
          <w:lang w:eastAsia="zh-CN"/>
        </w:rPr>
        <w:t xml:space="preserve"> s</w:t>
      </w:r>
      <w:r w:rsidRPr="004165FD">
        <w:rPr>
          <w:rFonts w:ascii="Tahoma" w:hAnsi="Tahoma" w:cs="Tahoma"/>
          <w:sz w:val="21"/>
          <w:szCs w:val="21"/>
          <w:lang w:eastAsia="zh-CN"/>
        </w:rPr>
        <w:t xml:space="preserve"> více dětmi ve věku</w:t>
      </w:r>
      <w:r w:rsidRPr="00A42EF2">
        <w:rPr>
          <w:rFonts w:ascii="Tahoma" w:hAnsi="Tahoma" w:cs="Tahoma"/>
          <w:sz w:val="21"/>
          <w:szCs w:val="21"/>
          <w:lang w:eastAsia="zh-CN"/>
        </w:rPr>
        <w:t xml:space="preserve"> do 6 let), </w:t>
      </w:r>
    </w:p>
    <w:p w14:paraId="0E13ED53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</w:rPr>
        <w:t>členové Českého svazu bojovníků za svobodu a Československé obce legionářské s Průkazem o bezplatné přepravě v ODIS, vydaného na základě osvědčení o účasti v národním odboji dle zákona č. 255/1946 Sb.,</w:t>
      </w:r>
    </w:p>
    <w:p w14:paraId="2D8451FC" w14:textId="77777777" w:rsidR="004E1C74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zavazadlo do rozměru 30 x 40 x 60 cm, předmět tyčového tvaru do délky 150 cm</w:t>
      </w:r>
      <w:r w:rsidRPr="004165FD">
        <w:rPr>
          <w:rFonts w:ascii="Tahoma" w:hAnsi="Tahoma" w:cs="Tahoma"/>
          <w:sz w:val="21"/>
          <w:szCs w:val="21"/>
          <w:lang w:eastAsia="zh-CN"/>
        </w:rPr>
        <w:br/>
        <w:t xml:space="preserve">a průměru do 10 cm, předmět tvaru desky do rozměru 5 x 80 x 100 cm, přičemž tyto velikosti nesmějí být překročeny ani jedním rozměrem, </w:t>
      </w:r>
    </w:p>
    <w:p w14:paraId="4849F94D" w14:textId="77777777" w:rsidR="004E1C74" w:rsidRPr="002C2559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2C2559">
        <w:rPr>
          <w:rFonts w:ascii="Tahoma" w:hAnsi="Tahoma" w:cs="Tahoma"/>
          <w:sz w:val="21"/>
          <w:szCs w:val="21"/>
        </w:rPr>
        <w:t xml:space="preserve">držitelé 24hodinové </w:t>
      </w:r>
      <w:proofErr w:type="spellStart"/>
      <w:r w:rsidRPr="002C2559">
        <w:rPr>
          <w:rFonts w:ascii="Tahoma" w:hAnsi="Tahoma" w:cs="Tahoma"/>
          <w:sz w:val="21"/>
          <w:szCs w:val="21"/>
        </w:rPr>
        <w:t>celosíťové</w:t>
      </w:r>
      <w:proofErr w:type="spellEnd"/>
      <w:r w:rsidRPr="002C2559">
        <w:rPr>
          <w:rFonts w:ascii="Tahoma" w:hAnsi="Tahoma" w:cs="Tahoma"/>
          <w:sz w:val="21"/>
          <w:szCs w:val="21"/>
        </w:rPr>
        <w:t xml:space="preserve"> jízdenky a dlouhodobé časové jízdenky mohou ve vozidlech MHD bezplatně přepravovat jedno zavazadlo a jednoho psa,</w:t>
      </w:r>
    </w:p>
    <w:p w14:paraId="58EDE71F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zvířata ve zcela uzavřené schráně s nepropustným dnem do rozměru 30 x 40 x 60 cm,</w:t>
      </w:r>
    </w:p>
    <w:p w14:paraId="39C87C89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jedna ocelová láhev s kapalným topným plynem do hmotnosti 2 kg</w:t>
      </w:r>
      <w:r w:rsidR="006F3407">
        <w:rPr>
          <w:rFonts w:ascii="Tahoma" w:hAnsi="Tahoma" w:cs="Tahoma"/>
          <w:sz w:val="21"/>
          <w:szCs w:val="21"/>
          <w:lang w:eastAsia="zh-CN"/>
        </w:rPr>
        <w:t>,</w:t>
      </w:r>
    </w:p>
    <w:p w14:paraId="5B5E594D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jeden pár lyží s holemi nebo snowboard v obalu (přeprava lyží a snowboardů bez obalu je zpoplatněna cenou za přepravu zavazadel),</w:t>
      </w:r>
    </w:p>
    <w:p w14:paraId="4D94CE64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jeden smuteční věnec,</w:t>
      </w:r>
    </w:p>
    <w:p w14:paraId="60BEAFFD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občané nad 65 let věku, v rámci TZ 50 MĚSTO Frýdek-Místek</w:t>
      </w:r>
      <w:r w:rsidR="006F3407">
        <w:rPr>
          <w:rFonts w:ascii="Tahoma" w:hAnsi="Tahoma" w:cs="Tahoma"/>
          <w:sz w:val="21"/>
          <w:szCs w:val="21"/>
          <w:lang w:eastAsia="zh-CN"/>
        </w:rPr>
        <w:t>,</w:t>
      </w:r>
    </w:p>
    <w:p w14:paraId="0E7258B3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váleční veteráni – na základě předložení platného Osvědčení válečného veterána nebo Průkazu válečného veterána vydaných Ministerstvem obrany ČR, dle zákona č. 170/2002 Sb. o válečných veteránech,</w:t>
      </w:r>
    </w:p>
    <w:p w14:paraId="53C1920F" w14:textId="77777777" w:rsidR="004E1C74" w:rsidRPr="004165FD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  <w:lang w:eastAsia="zh-CN"/>
        </w:rPr>
        <w:t>členové Konfederace politických vězňů – na základě předložení průkazu člena Konfederace politických vězňů a dále potvrzení o členství v Konfederaci politických vězňů</w:t>
      </w:r>
      <w:r w:rsidR="006F3407">
        <w:rPr>
          <w:rFonts w:ascii="Tahoma" w:hAnsi="Tahoma" w:cs="Tahoma"/>
          <w:sz w:val="21"/>
          <w:szCs w:val="21"/>
          <w:lang w:eastAsia="zh-CN"/>
        </w:rPr>
        <w:t>,</w:t>
      </w:r>
    </w:p>
    <w:p w14:paraId="440D2AC8" w14:textId="77777777" w:rsidR="004E1C74" w:rsidRPr="00A42EF2" w:rsidRDefault="004E1C74" w:rsidP="004E1C74">
      <w:pPr>
        <w:numPr>
          <w:ilvl w:val="0"/>
          <w:numId w:val="1"/>
        </w:numPr>
        <w:suppressAutoHyphens/>
        <w:spacing w:after="0" w:line="240" w:lineRule="auto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A42EF2">
        <w:rPr>
          <w:rFonts w:ascii="Tahoma" w:hAnsi="Tahoma" w:cs="Tahoma"/>
          <w:sz w:val="21"/>
          <w:szCs w:val="21"/>
        </w:rPr>
        <w:t>státní příslušníci Ukrajiny</w:t>
      </w:r>
      <w:r w:rsidR="006F3407" w:rsidRPr="00A42EF2">
        <w:rPr>
          <w:rFonts w:ascii="Tahoma" w:hAnsi="Tahoma" w:cs="Tahoma"/>
          <w:sz w:val="21"/>
          <w:szCs w:val="21"/>
        </w:rPr>
        <w:t>.</w:t>
      </w:r>
      <w:r w:rsidRPr="00A42EF2">
        <w:rPr>
          <w:rFonts w:ascii="Tahoma" w:hAnsi="Tahoma" w:cs="Tahoma"/>
          <w:sz w:val="21"/>
          <w:szCs w:val="21"/>
        </w:rPr>
        <w:t xml:space="preserve"> </w:t>
      </w:r>
    </w:p>
    <w:p w14:paraId="482F129F" w14:textId="77777777" w:rsidR="004E1C74" w:rsidRPr="004165FD" w:rsidRDefault="004E1C74" w:rsidP="004E1C74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14:paraId="50EA410A" w14:textId="77777777" w:rsidR="004E1C74" w:rsidRPr="004165FD" w:rsidRDefault="004E1C74" w:rsidP="004E1C74">
      <w:pPr>
        <w:pStyle w:val="Bezmezer"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4165FD">
        <w:rPr>
          <w:rFonts w:ascii="Tahoma" w:hAnsi="Tahoma" w:cs="Tahoma"/>
          <w:b/>
          <w:sz w:val="21"/>
          <w:szCs w:val="21"/>
        </w:rPr>
        <w:t xml:space="preserve">Čl. </w:t>
      </w:r>
      <w:r>
        <w:rPr>
          <w:rFonts w:ascii="Tahoma" w:hAnsi="Tahoma" w:cs="Tahoma"/>
          <w:b/>
          <w:sz w:val="21"/>
          <w:szCs w:val="21"/>
        </w:rPr>
        <w:t>3</w:t>
      </w:r>
      <w:r w:rsidRPr="004165FD">
        <w:rPr>
          <w:rFonts w:ascii="Tahoma" w:hAnsi="Tahoma" w:cs="Tahoma"/>
          <w:b/>
          <w:sz w:val="21"/>
          <w:szCs w:val="21"/>
        </w:rPr>
        <w:t>.</w:t>
      </w:r>
    </w:p>
    <w:p w14:paraId="45CE1052" w14:textId="77777777" w:rsidR="004E1C74" w:rsidRPr="004165FD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r w:rsidRPr="004165FD">
        <w:rPr>
          <w:rFonts w:ascii="Tahoma" w:hAnsi="Tahoma" w:cs="Tahoma"/>
          <w:b/>
          <w:sz w:val="21"/>
          <w:szCs w:val="21"/>
        </w:rPr>
        <w:t>Zrušovací ustanovení</w:t>
      </w:r>
    </w:p>
    <w:p w14:paraId="0D550504" w14:textId="77777777" w:rsidR="004E1C74" w:rsidRPr="004165FD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</w:p>
    <w:p w14:paraId="11AE1B29" w14:textId="77777777" w:rsidR="004E1C74" w:rsidRPr="004165FD" w:rsidRDefault="004E1C74" w:rsidP="004E1C74">
      <w:pPr>
        <w:widowControl w:val="0"/>
        <w:suppressAutoHyphens/>
        <w:jc w:val="both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</w:rPr>
        <w:t xml:space="preserve">Ruší se </w:t>
      </w:r>
      <w:r>
        <w:rPr>
          <w:rFonts w:ascii="Tahoma" w:hAnsi="Tahoma" w:cs="Tahoma"/>
          <w:sz w:val="21"/>
          <w:szCs w:val="21"/>
        </w:rPr>
        <w:t>n</w:t>
      </w:r>
      <w:r w:rsidRPr="004165FD">
        <w:rPr>
          <w:rFonts w:ascii="Tahoma" w:hAnsi="Tahoma" w:cs="Tahoma"/>
          <w:sz w:val="21"/>
          <w:szCs w:val="21"/>
        </w:rPr>
        <w:t xml:space="preserve">ařízení města </w:t>
      </w:r>
      <w:r>
        <w:rPr>
          <w:rFonts w:ascii="Tahoma" w:hAnsi="Tahoma" w:cs="Tahoma"/>
          <w:sz w:val="21"/>
          <w:szCs w:val="21"/>
        </w:rPr>
        <w:t>č. 7</w:t>
      </w:r>
      <w:r w:rsidRPr="004165FD">
        <w:rPr>
          <w:rFonts w:ascii="Tahoma" w:hAnsi="Tahoma" w:cs="Tahoma"/>
          <w:sz w:val="21"/>
          <w:szCs w:val="21"/>
        </w:rPr>
        <w:t>/201</w:t>
      </w:r>
      <w:r>
        <w:rPr>
          <w:rFonts w:ascii="Tahoma" w:hAnsi="Tahoma" w:cs="Tahoma"/>
          <w:sz w:val="21"/>
          <w:szCs w:val="21"/>
        </w:rPr>
        <w:t>9</w:t>
      </w:r>
      <w:r w:rsidRPr="004165FD">
        <w:rPr>
          <w:rFonts w:ascii="Tahoma" w:hAnsi="Tahoma" w:cs="Tahoma"/>
          <w:sz w:val="21"/>
          <w:szCs w:val="21"/>
        </w:rPr>
        <w:t xml:space="preserve"> o stanovení maximálních cen jízdného v městské hromadné dopravě na území statutárního města Frýdek-Místek</w:t>
      </w:r>
      <w:r>
        <w:rPr>
          <w:rFonts w:ascii="Tahoma" w:hAnsi="Tahoma" w:cs="Tahoma"/>
          <w:sz w:val="21"/>
          <w:szCs w:val="21"/>
        </w:rPr>
        <w:t xml:space="preserve"> ze dne 26.11.2019.</w:t>
      </w:r>
    </w:p>
    <w:p w14:paraId="5F54A9EB" w14:textId="77777777" w:rsidR="004E1C74" w:rsidRPr="004165FD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</w:p>
    <w:p w14:paraId="4E0774C9" w14:textId="77777777" w:rsidR="004E1C74" w:rsidRPr="004165FD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r w:rsidRPr="004165FD">
        <w:rPr>
          <w:rFonts w:ascii="Tahoma" w:hAnsi="Tahoma" w:cs="Tahoma"/>
          <w:b/>
          <w:sz w:val="21"/>
          <w:szCs w:val="21"/>
        </w:rPr>
        <w:t xml:space="preserve">Čl. </w:t>
      </w:r>
      <w:r>
        <w:rPr>
          <w:rFonts w:ascii="Tahoma" w:hAnsi="Tahoma" w:cs="Tahoma"/>
          <w:b/>
          <w:sz w:val="21"/>
          <w:szCs w:val="21"/>
        </w:rPr>
        <w:t>4.</w:t>
      </w:r>
    </w:p>
    <w:p w14:paraId="0F1829C0" w14:textId="77777777" w:rsidR="004E1C74" w:rsidRPr="004165FD" w:rsidRDefault="004E1C74" w:rsidP="004E1C74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r w:rsidRPr="004165FD">
        <w:rPr>
          <w:rFonts w:ascii="Tahoma" w:hAnsi="Tahoma" w:cs="Tahoma"/>
          <w:b/>
          <w:sz w:val="21"/>
          <w:szCs w:val="21"/>
        </w:rPr>
        <w:t>Účinnost</w:t>
      </w:r>
    </w:p>
    <w:p w14:paraId="2D065F5A" w14:textId="77777777" w:rsidR="004E1C74" w:rsidRPr="004165FD" w:rsidRDefault="004E1C74" w:rsidP="004E1C74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14:paraId="6884C6CD" w14:textId="77777777" w:rsidR="004E1C74" w:rsidRPr="004165FD" w:rsidRDefault="004E1C74" w:rsidP="004E1C74">
      <w:pPr>
        <w:spacing w:after="320"/>
        <w:rPr>
          <w:rFonts w:ascii="Tahoma" w:hAnsi="Tahoma" w:cs="Tahoma"/>
          <w:sz w:val="21"/>
          <w:szCs w:val="21"/>
        </w:rPr>
      </w:pPr>
      <w:r w:rsidRPr="004165FD">
        <w:rPr>
          <w:rFonts w:ascii="Tahoma" w:hAnsi="Tahoma" w:cs="Tahoma"/>
          <w:sz w:val="21"/>
          <w:szCs w:val="21"/>
        </w:rPr>
        <w:t xml:space="preserve">Toto nařízení </w:t>
      </w:r>
      <w:r w:rsidR="006F3407">
        <w:rPr>
          <w:rFonts w:ascii="Tahoma" w:hAnsi="Tahoma" w:cs="Tahoma"/>
          <w:sz w:val="21"/>
          <w:szCs w:val="21"/>
        </w:rPr>
        <w:t xml:space="preserve">města </w:t>
      </w:r>
      <w:r w:rsidRPr="004165FD">
        <w:rPr>
          <w:rFonts w:ascii="Tahoma" w:hAnsi="Tahoma" w:cs="Tahoma"/>
          <w:sz w:val="21"/>
          <w:szCs w:val="21"/>
        </w:rPr>
        <w:t xml:space="preserve">nabývá účinnosti </w:t>
      </w:r>
      <w:r w:rsidR="006F3407">
        <w:rPr>
          <w:rFonts w:ascii="Tahoma" w:hAnsi="Tahoma" w:cs="Tahoma"/>
          <w:sz w:val="21"/>
          <w:szCs w:val="21"/>
        </w:rPr>
        <w:t>dne</w:t>
      </w:r>
      <w:r>
        <w:rPr>
          <w:rFonts w:ascii="Tahoma" w:hAnsi="Tahoma" w:cs="Tahoma"/>
          <w:sz w:val="21"/>
          <w:szCs w:val="21"/>
        </w:rPr>
        <w:t xml:space="preserve"> </w:t>
      </w:r>
      <w:r w:rsidRPr="004165FD">
        <w:rPr>
          <w:rFonts w:ascii="Tahoma" w:hAnsi="Tahoma" w:cs="Tahoma"/>
          <w:sz w:val="21"/>
          <w:szCs w:val="21"/>
        </w:rPr>
        <w:t>11.3.2022.</w:t>
      </w:r>
    </w:p>
    <w:p w14:paraId="48CB8EC6" w14:textId="77777777" w:rsidR="004E1C74" w:rsidRPr="004165FD" w:rsidRDefault="004E1C74" w:rsidP="004E1C74">
      <w:pPr>
        <w:rPr>
          <w:rFonts w:ascii="Tahoma" w:hAnsi="Tahoma" w:cs="Tahoma"/>
          <w:sz w:val="21"/>
          <w:szCs w:val="21"/>
        </w:rPr>
      </w:pPr>
    </w:p>
    <w:p w14:paraId="443115C6" w14:textId="77777777" w:rsidR="00840F6B" w:rsidRDefault="00840F6B" w:rsidP="00840F6B">
      <w:pPr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A1D3096" w14:textId="77777777" w:rsidR="00840F6B" w:rsidRDefault="00840F6B" w:rsidP="00840F6B">
      <w:pPr>
        <w:adjustRightInd w:val="0"/>
        <w:spacing w:after="0" w:line="240" w:lineRule="auto"/>
        <w:jc w:val="both"/>
        <w:rPr>
          <w:rFonts w:ascii="Tahoma" w:eastAsia="Times New Roman" w:hAnsi="Tahoma" w:cs="Tahoma"/>
          <w:kern w:val="22"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40F6B" w14:paraId="2E0BC221" w14:textId="77777777" w:rsidTr="00840F6B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DDB44C" w14:textId="77777777" w:rsidR="00840F6B" w:rsidRDefault="00840F6B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kern w:val="22"/>
                <w:sz w:val="21"/>
                <w:szCs w:val="21"/>
                <w:lang w:eastAsia="cs-CZ"/>
              </w:rPr>
            </w:pPr>
            <w:r>
              <w:rPr>
                <w:rFonts w:ascii="Tahoma" w:eastAsia="Times New Roman" w:hAnsi="Tahoma" w:cs="Tahoma"/>
                <w:kern w:val="22"/>
                <w:sz w:val="21"/>
                <w:szCs w:val="21"/>
                <w:lang w:eastAsia="cs-CZ"/>
              </w:rPr>
              <w:t xml:space="preserve"> Petr </w:t>
            </w:r>
            <w:proofErr w:type="spellStart"/>
            <w:r>
              <w:rPr>
                <w:rFonts w:ascii="Tahoma" w:eastAsia="Times New Roman" w:hAnsi="Tahoma" w:cs="Tahoma"/>
                <w:kern w:val="22"/>
                <w:sz w:val="21"/>
                <w:szCs w:val="21"/>
                <w:lang w:eastAsia="cs-CZ"/>
              </w:rPr>
              <w:t>Korč</w:t>
            </w:r>
            <w:proofErr w:type="spellEnd"/>
          </w:p>
          <w:p w14:paraId="205A9E3B" w14:textId="77777777" w:rsidR="00840F6B" w:rsidRDefault="00840F6B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kern w:val="22"/>
                <w:sz w:val="21"/>
                <w:szCs w:val="21"/>
                <w:lang w:eastAsia="cs-CZ"/>
              </w:rPr>
            </w:pPr>
            <w:r>
              <w:rPr>
                <w:rFonts w:ascii="Tahoma" w:eastAsia="Times New Roman" w:hAnsi="Tahoma" w:cs="Tahoma"/>
                <w:kern w:val="22"/>
                <w:sz w:val="21"/>
                <w:szCs w:val="21"/>
                <w:lang w:eastAsia="cs-CZ"/>
              </w:rPr>
              <w:t>primátor</w:t>
            </w:r>
          </w:p>
        </w:tc>
        <w:tc>
          <w:tcPr>
            <w:tcW w:w="3070" w:type="dxa"/>
          </w:tcPr>
          <w:p w14:paraId="4F74F002" w14:textId="77777777" w:rsidR="00840F6B" w:rsidRDefault="00840F6B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22"/>
                <w:sz w:val="21"/>
                <w:szCs w:val="21"/>
                <w:lang w:eastAsia="cs-CZ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286DDE" w14:textId="77777777" w:rsidR="00840F6B" w:rsidRDefault="00840F6B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kern w:val="22"/>
                <w:sz w:val="21"/>
                <w:szCs w:val="21"/>
                <w:lang w:eastAsia="cs-CZ"/>
              </w:rPr>
            </w:pPr>
            <w:r>
              <w:rPr>
                <w:rFonts w:ascii="Tahoma" w:eastAsia="Times New Roman" w:hAnsi="Tahoma" w:cs="Tahoma"/>
                <w:kern w:val="22"/>
                <w:sz w:val="21"/>
                <w:szCs w:val="21"/>
                <w:lang w:eastAsia="cs-CZ"/>
              </w:rPr>
              <w:t>Mgr. Radovan Hořínek náměstek primátora</w:t>
            </w:r>
          </w:p>
        </w:tc>
      </w:tr>
    </w:tbl>
    <w:p w14:paraId="142335B9" w14:textId="77777777" w:rsidR="004E1C74" w:rsidRPr="004165FD" w:rsidRDefault="004E1C74" w:rsidP="00840F6B">
      <w:pPr>
        <w:rPr>
          <w:rFonts w:ascii="Tahoma" w:hAnsi="Tahoma" w:cs="Tahoma"/>
          <w:sz w:val="21"/>
          <w:szCs w:val="21"/>
        </w:rPr>
      </w:pPr>
    </w:p>
    <w:sectPr w:rsidR="004E1C74" w:rsidRPr="0041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4CA"/>
    <w:multiLevelType w:val="multilevel"/>
    <w:tmpl w:val="FFFFFFFF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color w:val="auto"/>
      </w:rPr>
    </w:lvl>
    <w:lvl w:ilvl="1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CAF0A20"/>
    <w:multiLevelType w:val="hybridMultilevel"/>
    <w:tmpl w:val="FFFFFFFF"/>
    <w:lvl w:ilvl="0" w:tplc="0EB8EFE6">
      <w:start w:val="1"/>
      <w:numFmt w:val="lowerLetter"/>
      <w:lvlText w:val="%1)"/>
      <w:lvlJc w:val="left"/>
      <w:pPr>
        <w:ind w:left="842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9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9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4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4"/>
    <w:rsid w:val="004E1C74"/>
    <w:rsid w:val="006F3407"/>
    <w:rsid w:val="00840F6B"/>
    <w:rsid w:val="008F7BC1"/>
    <w:rsid w:val="00A42EF2"/>
    <w:rsid w:val="00D256AC"/>
    <w:rsid w:val="00F12AB0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F5D5"/>
  <w15:chartTrackingRefBased/>
  <w15:docId w15:val="{924D876E-81EA-4D8E-B48F-A46F80A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1C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Zuzana GAVOROVÁ</cp:lastModifiedBy>
  <cp:revision>3</cp:revision>
  <cp:lastPrinted>2022-03-09T06:48:00Z</cp:lastPrinted>
  <dcterms:created xsi:type="dcterms:W3CDTF">2022-03-11T06:42:00Z</dcterms:created>
  <dcterms:modified xsi:type="dcterms:W3CDTF">2022-03-11T06:42:00Z</dcterms:modified>
</cp:coreProperties>
</file>