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C751F" w14:textId="77777777" w:rsidR="00A0550E" w:rsidRPr="00A0550E" w:rsidRDefault="00A0550E" w:rsidP="00A0550E">
      <w:pPr>
        <w:shd w:val="clear" w:color="auto" w:fill="FFFFFF"/>
        <w:spacing w:after="225" w:line="240" w:lineRule="auto"/>
        <w:outlineLvl w:val="3"/>
        <w:rPr>
          <w:rFonts w:ascii="tabac_slab" w:eastAsia="Times New Roman" w:hAnsi="tabac_slab" w:cs="Times New Roman"/>
          <w:caps/>
          <w:color w:val="0099CF"/>
          <w:sz w:val="24"/>
          <w:szCs w:val="24"/>
          <w:lang w:eastAsia="cs-CZ"/>
        </w:rPr>
      </w:pPr>
      <w:r w:rsidRPr="00A0550E">
        <w:rPr>
          <w:rFonts w:ascii="tabac_slab" w:eastAsia="Times New Roman" w:hAnsi="tabac_slab" w:cs="Times New Roman"/>
          <w:caps/>
          <w:color w:val="0099CF"/>
          <w:sz w:val="24"/>
          <w:szCs w:val="24"/>
          <w:lang w:eastAsia="cs-CZ"/>
        </w:rPr>
        <w:t>INFORMACE STATUTÁRNÍHO MĚSTA FRÝDEK-MÍSTEK O KONÁNÍ NABÍDKOVÉHO LICITAČNÍHO ŘÍZENÍ</w:t>
      </w:r>
    </w:p>
    <w:p w14:paraId="2F926A63" w14:textId="0EADE802" w:rsidR="00A0550E" w:rsidRPr="00A0550E" w:rsidRDefault="00A0550E" w:rsidP="00A0550E">
      <w:pPr>
        <w:shd w:val="clear" w:color="auto" w:fill="FFFFFF"/>
        <w:spacing w:after="100" w:afterAutospacing="1" w:line="240" w:lineRule="auto"/>
        <w:rPr>
          <w:rFonts w:ascii="tabac_slab" w:eastAsia="Times New Roman" w:hAnsi="tabac_slab" w:cs="Times New Roman"/>
          <w:color w:val="00264A"/>
          <w:sz w:val="24"/>
          <w:szCs w:val="24"/>
          <w:lang w:eastAsia="cs-CZ"/>
        </w:rPr>
      </w:pPr>
      <w:r w:rsidRPr="00A0550E">
        <w:rPr>
          <w:rFonts w:ascii="tabac_slab" w:eastAsia="Times New Roman" w:hAnsi="tabac_slab" w:cs="Times New Roman"/>
          <w:color w:val="00264A"/>
          <w:sz w:val="24"/>
          <w:szCs w:val="24"/>
          <w:lang w:eastAsia="cs-CZ"/>
        </w:rPr>
        <w:t>Statutární město Frýdek-Místek vyhlašuje prodej souboru níže uvedených nemovitých věcí formou nabídkového licitačního řízení: </w:t>
      </w:r>
    </w:p>
    <w:p w14:paraId="1F0831A8" w14:textId="77777777" w:rsidR="00A0550E" w:rsidRPr="00A0550E" w:rsidRDefault="00A0550E" w:rsidP="00A0550E">
      <w:pPr>
        <w:numPr>
          <w:ilvl w:val="0"/>
          <w:numId w:val="1"/>
        </w:numPr>
        <w:shd w:val="clear" w:color="auto" w:fill="FFFFFF"/>
        <w:spacing w:before="100" w:beforeAutospacing="1" w:after="100" w:afterAutospacing="1" w:line="240" w:lineRule="auto"/>
        <w:rPr>
          <w:rFonts w:ascii="tabac_slab" w:eastAsia="Times New Roman" w:hAnsi="tabac_slab" w:cs="Times New Roman"/>
          <w:color w:val="00264A"/>
          <w:sz w:val="24"/>
          <w:szCs w:val="24"/>
          <w:lang w:eastAsia="cs-CZ"/>
        </w:rPr>
      </w:pPr>
      <w:r w:rsidRPr="00A0550E">
        <w:rPr>
          <w:rFonts w:ascii="tabac_slab" w:eastAsia="Times New Roman" w:hAnsi="tabac_slab" w:cs="Times New Roman"/>
          <w:b/>
          <w:bCs/>
          <w:color w:val="00264A"/>
          <w:sz w:val="24"/>
          <w:szCs w:val="24"/>
          <w:lang w:eastAsia="cs-CZ"/>
        </w:rPr>
        <w:t xml:space="preserve">pozemek </w:t>
      </w:r>
      <w:proofErr w:type="spellStart"/>
      <w:r w:rsidRPr="00A0550E">
        <w:rPr>
          <w:rFonts w:ascii="tabac_slab" w:eastAsia="Times New Roman" w:hAnsi="tabac_slab" w:cs="Times New Roman"/>
          <w:b/>
          <w:bCs/>
          <w:color w:val="00264A"/>
          <w:sz w:val="24"/>
          <w:szCs w:val="24"/>
          <w:lang w:eastAsia="cs-CZ"/>
        </w:rPr>
        <w:t>p.č</w:t>
      </w:r>
      <w:proofErr w:type="spellEnd"/>
      <w:r w:rsidRPr="00A0550E">
        <w:rPr>
          <w:rFonts w:ascii="tabac_slab" w:eastAsia="Times New Roman" w:hAnsi="tabac_slab" w:cs="Times New Roman"/>
          <w:b/>
          <w:bCs/>
          <w:color w:val="00264A"/>
          <w:sz w:val="24"/>
          <w:szCs w:val="24"/>
          <w:lang w:eastAsia="cs-CZ"/>
        </w:rPr>
        <w:t>. 1392 zastavěná plocha a nádvoří o výměře 143 m2, kdy součástí je stavba občanské vybavenosti č.p. 587,</w:t>
      </w:r>
    </w:p>
    <w:p w14:paraId="1865BDC5" w14:textId="77777777" w:rsidR="00A0550E" w:rsidRPr="00A0550E" w:rsidRDefault="00A0550E" w:rsidP="00A0550E">
      <w:pPr>
        <w:numPr>
          <w:ilvl w:val="0"/>
          <w:numId w:val="1"/>
        </w:numPr>
        <w:shd w:val="clear" w:color="auto" w:fill="FFFFFF"/>
        <w:spacing w:before="100" w:beforeAutospacing="1" w:after="100" w:afterAutospacing="1" w:line="240" w:lineRule="auto"/>
        <w:rPr>
          <w:rFonts w:ascii="tabac_slab" w:eastAsia="Times New Roman" w:hAnsi="tabac_slab" w:cs="Times New Roman"/>
          <w:color w:val="00264A"/>
          <w:sz w:val="24"/>
          <w:szCs w:val="24"/>
          <w:lang w:eastAsia="cs-CZ"/>
        </w:rPr>
      </w:pPr>
      <w:r w:rsidRPr="00A0550E">
        <w:rPr>
          <w:rFonts w:ascii="tabac_slab" w:eastAsia="Times New Roman" w:hAnsi="tabac_slab" w:cs="Times New Roman"/>
          <w:b/>
          <w:bCs/>
          <w:color w:val="00264A"/>
          <w:sz w:val="24"/>
          <w:szCs w:val="24"/>
          <w:lang w:eastAsia="cs-CZ"/>
        </w:rPr>
        <w:t xml:space="preserve">pozemek </w:t>
      </w:r>
      <w:proofErr w:type="spellStart"/>
      <w:r w:rsidRPr="00A0550E">
        <w:rPr>
          <w:rFonts w:ascii="tabac_slab" w:eastAsia="Times New Roman" w:hAnsi="tabac_slab" w:cs="Times New Roman"/>
          <w:b/>
          <w:bCs/>
          <w:color w:val="00264A"/>
          <w:sz w:val="24"/>
          <w:szCs w:val="24"/>
          <w:lang w:eastAsia="cs-CZ"/>
        </w:rPr>
        <w:t>p.č</w:t>
      </w:r>
      <w:proofErr w:type="spellEnd"/>
      <w:r w:rsidRPr="00A0550E">
        <w:rPr>
          <w:rFonts w:ascii="tabac_slab" w:eastAsia="Times New Roman" w:hAnsi="tabac_slab" w:cs="Times New Roman"/>
          <w:b/>
          <w:bCs/>
          <w:color w:val="00264A"/>
          <w:sz w:val="24"/>
          <w:szCs w:val="24"/>
          <w:lang w:eastAsia="cs-CZ"/>
        </w:rPr>
        <w:t>. 1393/1 zahrada o výměře 577 m2,</w:t>
      </w:r>
    </w:p>
    <w:p w14:paraId="122DE9D6" w14:textId="77777777" w:rsidR="00A0550E" w:rsidRPr="00A0550E" w:rsidRDefault="00A0550E" w:rsidP="00A0550E">
      <w:pPr>
        <w:numPr>
          <w:ilvl w:val="0"/>
          <w:numId w:val="1"/>
        </w:numPr>
        <w:shd w:val="clear" w:color="auto" w:fill="FFFFFF"/>
        <w:spacing w:before="100" w:beforeAutospacing="1" w:after="100" w:afterAutospacing="1" w:line="240" w:lineRule="auto"/>
        <w:rPr>
          <w:rFonts w:ascii="tabac_slab" w:eastAsia="Times New Roman" w:hAnsi="tabac_slab" w:cs="Times New Roman"/>
          <w:color w:val="00264A"/>
          <w:sz w:val="24"/>
          <w:szCs w:val="24"/>
          <w:lang w:eastAsia="cs-CZ"/>
        </w:rPr>
      </w:pPr>
      <w:r w:rsidRPr="00A0550E">
        <w:rPr>
          <w:rFonts w:ascii="tabac_slab" w:eastAsia="Times New Roman" w:hAnsi="tabac_slab" w:cs="Times New Roman"/>
          <w:b/>
          <w:bCs/>
          <w:color w:val="00264A"/>
          <w:sz w:val="24"/>
          <w:szCs w:val="24"/>
          <w:lang w:eastAsia="cs-CZ"/>
        </w:rPr>
        <w:t xml:space="preserve">pozemek </w:t>
      </w:r>
      <w:proofErr w:type="spellStart"/>
      <w:r w:rsidRPr="00A0550E">
        <w:rPr>
          <w:rFonts w:ascii="tabac_slab" w:eastAsia="Times New Roman" w:hAnsi="tabac_slab" w:cs="Times New Roman"/>
          <w:b/>
          <w:bCs/>
          <w:color w:val="00264A"/>
          <w:sz w:val="24"/>
          <w:szCs w:val="24"/>
          <w:lang w:eastAsia="cs-CZ"/>
        </w:rPr>
        <w:t>p.č</w:t>
      </w:r>
      <w:proofErr w:type="spellEnd"/>
      <w:r w:rsidRPr="00A0550E">
        <w:rPr>
          <w:rFonts w:ascii="tabac_slab" w:eastAsia="Times New Roman" w:hAnsi="tabac_slab" w:cs="Times New Roman"/>
          <w:b/>
          <w:bCs/>
          <w:color w:val="00264A"/>
          <w:sz w:val="24"/>
          <w:szCs w:val="24"/>
          <w:lang w:eastAsia="cs-CZ"/>
        </w:rPr>
        <w:t>. 1393/2 zahrada o výměře 446 m2,</w:t>
      </w:r>
    </w:p>
    <w:p w14:paraId="06708439" w14:textId="77777777" w:rsidR="00A0550E" w:rsidRPr="00A0550E" w:rsidRDefault="00A0550E" w:rsidP="00A0550E">
      <w:pPr>
        <w:numPr>
          <w:ilvl w:val="0"/>
          <w:numId w:val="1"/>
        </w:numPr>
        <w:shd w:val="clear" w:color="auto" w:fill="FFFFFF"/>
        <w:spacing w:before="100" w:beforeAutospacing="1" w:after="100" w:afterAutospacing="1" w:line="240" w:lineRule="auto"/>
        <w:rPr>
          <w:rFonts w:ascii="tabac_slab" w:eastAsia="Times New Roman" w:hAnsi="tabac_slab" w:cs="Times New Roman"/>
          <w:color w:val="00264A"/>
          <w:sz w:val="24"/>
          <w:szCs w:val="24"/>
          <w:lang w:eastAsia="cs-CZ"/>
        </w:rPr>
      </w:pPr>
      <w:r w:rsidRPr="00A0550E">
        <w:rPr>
          <w:rFonts w:ascii="tabac_slab" w:eastAsia="Times New Roman" w:hAnsi="tabac_slab" w:cs="Times New Roman"/>
          <w:b/>
          <w:bCs/>
          <w:color w:val="00264A"/>
          <w:sz w:val="24"/>
          <w:szCs w:val="24"/>
          <w:lang w:eastAsia="cs-CZ"/>
        </w:rPr>
        <w:t xml:space="preserve">pozemek </w:t>
      </w:r>
      <w:proofErr w:type="spellStart"/>
      <w:r w:rsidRPr="00A0550E">
        <w:rPr>
          <w:rFonts w:ascii="tabac_slab" w:eastAsia="Times New Roman" w:hAnsi="tabac_slab" w:cs="Times New Roman"/>
          <w:b/>
          <w:bCs/>
          <w:color w:val="00264A"/>
          <w:sz w:val="24"/>
          <w:szCs w:val="24"/>
          <w:lang w:eastAsia="cs-CZ"/>
        </w:rPr>
        <w:t>p.č</w:t>
      </w:r>
      <w:proofErr w:type="spellEnd"/>
      <w:r w:rsidRPr="00A0550E">
        <w:rPr>
          <w:rFonts w:ascii="tabac_slab" w:eastAsia="Times New Roman" w:hAnsi="tabac_slab" w:cs="Times New Roman"/>
          <w:b/>
          <w:bCs/>
          <w:color w:val="00264A"/>
          <w:sz w:val="24"/>
          <w:szCs w:val="24"/>
          <w:lang w:eastAsia="cs-CZ"/>
        </w:rPr>
        <w:t>. 1393/3 zahrada o výměře 661 m2,</w:t>
      </w:r>
    </w:p>
    <w:p w14:paraId="258D2B24" w14:textId="77777777" w:rsidR="00A0550E" w:rsidRPr="00A0550E" w:rsidRDefault="00A0550E" w:rsidP="00A0550E">
      <w:pPr>
        <w:shd w:val="clear" w:color="auto" w:fill="FFFFFF"/>
        <w:spacing w:after="100" w:afterAutospacing="1" w:line="240" w:lineRule="auto"/>
        <w:rPr>
          <w:rFonts w:ascii="tabac_slab" w:eastAsia="Times New Roman" w:hAnsi="tabac_slab" w:cs="Times New Roman"/>
          <w:color w:val="00264A"/>
          <w:sz w:val="24"/>
          <w:szCs w:val="24"/>
          <w:lang w:eastAsia="cs-CZ"/>
        </w:rPr>
      </w:pPr>
      <w:r w:rsidRPr="00A0550E">
        <w:rPr>
          <w:rFonts w:ascii="tabac_slab" w:eastAsia="Times New Roman" w:hAnsi="tabac_slab" w:cs="Times New Roman"/>
          <w:b/>
          <w:bCs/>
          <w:color w:val="00264A"/>
          <w:sz w:val="24"/>
          <w:szCs w:val="24"/>
          <w:lang w:eastAsia="cs-CZ"/>
        </w:rPr>
        <w:t xml:space="preserve">vše </w:t>
      </w:r>
      <w:proofErr w:type="spellStart"/>
      <w:r w:rsidRPr="00A0550E">
        <w:rPr>
          <w:rFonts w:ascii="tabac_slab" w:eastAsia="Times New Roman" w:hAnsi="tabac_slab" w:cs="Times New Roman"/>
          <w:b/>
          <w:bCs/>
          <w:color w:val="00264A"/>
          <w:sz w:val="24"/>
          <w:szCs w:val="24"/>
          <w:lang w:eastAsia="cs-CZ"/>
        </w:rPr>
        <w:t>k.ú</w:t>
      </w:r>
      <w:proofErr w:type="spellEnd"/>
      <w:r w:rsidRPr="00A0550E">
        <w:rPr>
          <w:rFonts w:ascii="tabac_slab" w:eastAsia="Times New Roman" w:hAnsi="tabac_slab" w:cs="Times New Roman"/>
          <w:b/>
          <w:bCs/>
          <w:color w:val="00264A"/>
          <w:sz w:val="24"/>
          <w:szCs w:val="24"/>
          <w:lang w:eastAsia="cs-CZ"/>
        </w:rPr>
        <w:t>. Frýdek, obec Frýdek-Místek (Národních mučedníků).</w:t>
      </w:r>
    </w:p>
    <w:p w14:paraId="6DF3C50D" w14:textId="37141F92" w:rsidR="00A0550E" w:rsidRPr="00A0550E" w:rsidRDefault="00A0550E" w:rsidP="00A0550E">
      <w:pPr>
        <w:shd w:val="clear" w:color="auto" w:fill="FFFFFF"/>
        <w:spacing w:after="100" w:afterAutospacing="1" w:line="240" w:lineRule="auto"/>
        <w:rPr>
          <w:rFonts w:ascii="tabac_slab" w:eastAsia="Times New Roman" w:hAnsi="tabac_slab" w:cs="Times New Roman"/>
          <w:color w:val="00264A"/>
          <w:sz w:val="24"/>
          <w:szCs w:val="24"/>
          <w:lang w:eastAsia="cs-CZ"/>
        </w:rPr>
      </w:pPr>
      <w:r w:rsidRPr="00A0550E">
        <w:rPr>
          <w:rFonts w:ascii="tabac_slab" w:eastAsia="Times New Roman" w:hAnsi="tabac_slab" w:cs="Times New Roman"/>
          <w:color w:val="00264A"/>
          <w:sz w:val="24"/>
          <w:szCs w:val="24"/>
          <w:lang w:eastAsia="cs-CZ"/>
        </w:rPr>
        <w:t> Výše uvedené pozemky jsou nabízeny k prodeji jako celek, nikoliv jednotlivě.</w:t>
      </w:r>
    </w:p>
    <w:p w14:paraId="3BDB7B75" w14:textId="77777777" w:rsidR="00A0550E" w:rsidRPr="00A0550E" w:rsidRDefault="00A0550E" w:rsidP="00A0550E">
      <w:pPr>
        <w:shd w:val="clear" w:color="auto" w:fill="FFFFFF"/>
        <w:spacing w:after="100" w:afterAutospacing="1" w:line="240" w:lineRule="auto"/>
        <w:jc w:val="both"/>
        <w:rPr>
          <w:rFonts w:ascii="tabac_slab" w:eastAsia="Times New Roman" w:hAnsi="tabac_slab" w:cs="Times New Roman"/>
          <w:color w:val="00264A"/>
          <w:sz w:val="24"/>
          <w:szCs w:val="24"/>
          <w:lang w:eastAsia="cs-CZ"/>
        </w:rPr>
      </w:pPr>
      <w:r w:rsidRPr="00A0550E">
        <w:rPr>
          <w:rFonts w:ascii="tabac_slab" w:eastAsia="Times New Roman" w:hAnsi="tabac_slab" w:cs="Times New Roman"/>
          <w:color w:val="00264A"/>
          <w:sz w:val="24"/>
          <w:szCs w:val="24"/>
          <w:lang w:eastAsia="cs-CZ"/>
        </w:rPr>
        <w:t xml:space="preserve">Dle platného Územního plánu města Frýdku-Místku jsou pozemky zařazeny v ploše bydlení v rodinných </w:t>
      </w:r>
      <w:proofErr w:type="gramStart"/>
      <w:r w:rsidRPr="00A0550E">
        <w:rPr>
          <w:rFonts w:ascii="tabac_slab" w:eastAsia="Times New Roman" w:hAnsi="tabac_slab" w:cs="Times New Roman"/>
          <w:color w:val="00264A"/>
          <w:sz w:val="24"/>
          <w:szCs w:val="24"/>
          <w:lang w:eastAsia="cs-CZ"/>
        </w:rPr>
        <w:t>domech - venkovské</w:t>
      </w:r>
      <w:proofErr w:type="gramEnd"/>
      <w:r w:rsidRPr="00A0550E">
        <w:rPr>
          <w:rFonts w:ascii="tabac_slab" w:eastAsia="Times New Roman" w:hAnsi="tabac_slab" w:cs="Times New Roman"/>
          <w:color w:val="00264A"/>
          <w:sz w:val="24"/>
          <w:szCs w:val="24"/>
          <w:lang w:eastAsia="cs-CZ"/>
        </w:rPr>
        <w:t xml:space="preserve"> (BV). Pozemek </w:t>
      </w:r>
      <w:proofErr w:type="spellStart"/>
      <w:r w:rsidRPr="00A0550E">
        <w:rPr>
          <w:rFonts w:ascii="tabac_slab" w:eastAsia="Times New Roman" w:hAnsi="tabac_slab" w:cs="Times New Roman"/>
          <w:color w:val="00264A"/>
          <w:sz w:val="24"/>
          <w:szCs w:val="24"/>
          <w:lang w:eastAsia="cs-CZ"/>
        </w:rPr>
        <w:t>p.č</w:t>
      </w:r>
      <w:proofErr w:type="spellEnd"/>
      <w:r w:rsidRPr="00A0550E">
        <w:rPr>
          <w:rFonts w:ascii="tabac_slab" w:eastAsia="Times New Roman" w:hAnsi="tabac_slab" w:cs="Times New Roman"/>
          <w:color w:val="00264A"/>
          <w:sz w:val="24"/>
          <w:szCs w:val="24"/>
          <w:lang w:eastAsia="cs-CZ"/>
        </w:rPr>
        <w:t>. 1393/3 v </w:t>
      </w:r>
      <w:proofErr w:type="spellStart"/>
      <w:r w:rsidRPr="00A0550E">
        <w:rPr>
          <w:rFonts w:ascii="tabac_slab" w:eastAsia="Times New Roman" w:hAnsi="tabac_slab" w:cs="Times New Roman"/>
          <w:color w:val="00264A"/>
          <w:sz w:val="24"/>
          <w:szCs w:val="24"/>
          <w:lang w:eastAsia="cs-CZ"/>
        </w:rPr>
        <w:t>k.ú</w:t>
      </w:r>
      <w:proofErr w:type="spellEnd"/>
      <w:r w:rsidRPr="00A0550E">
        <w:rPr>
          <w:rFonts w:ascii="tabac_slab" w:eastAsia="Times New Roman" w:hAnsi="tabac_slab" w:cs="Times New Roman"/>
          <w:color w:val="00264A"/>
          <w:sz w:val="24"/>
          <w:szCs w:val="24"/>
          <w:lang w:eastAsia="cs-CZ"/>
        </w:rPr>
        <w:t>. Frýdek se z převážné části nachází v ochranném pásmu dráhy.</w:t>
      </w:r>
    </w:p>
    <w:p w14:paraId="47591D0D" w14:textId="01B4E3A1" w:rsidR="00A0550E" w:rsidRPr="00A0550E" w:rsidRDefault="00A0550E" w:rsidP="00A0550E">
      <w:pPr>
        <w:shd w:val="clear" w:color="auto" w:fill="FFFFFF"/>
        <w:spacing w:after="100" w:afterAutospacing="1" w:line="240" w:lineRule="auto"/>
        <w:jc w:val="both"/>
        <w:rPr>
          <w:rFonts w:ascii="tabac_slab" w:eastAsia="Times New Roman" w:hAnsi="tabac_slab" w:cs="Times New Roman"/>
          <w:color w:val="00264A"/>
          <w:sz w:val="24"/>
          <w:szCs w:val="24"/>
          <w:lang w:eastAsia="cs-CZ"/>
        </w:rPr>
      </w:pPr>
      <w:r w:rsidRPr="00A0550E">
        <w:rPr>
          <w:rFonts w:ascii="tabac_slab" w:eastAsia="Times New Roman" w:hAnsi="tabac_slab" w:cs="Times New Roman"/>
          <w:color w:val="00264A"/>
          <w:sz w:val="24"/>
          <w:szCs w:val="24"/>
          <w:lang w:eastAsia="cs-CZ"/>
        </w:rPr>
        <w:t>Stavba č.p. 587 byla v roce 1937 vybudována jako rodinná vilka, následně do konce 80. let sloužila jako jesle, poté jako školní družina. Objekt je napojen na inženýrské sítě (voda, elektřina, plyn). Třída energetické náročnosti budovy – D. </w:t>
      </w:r>
    </w:p>
    <w:p w14:paraId="40BC643F" w14:textId="77777777" w:rsidR="00A0550E" w:rsidRPr="00A0550E" w:rsidRDefault="00A0550E" w:rsidP="00A0550E">
      <w:pPr>
        <w:shd w:val="clear" w:color="auto" w:fill="FFFFFF"/>
        <w:spacing w:after="100" w:afterAutospacing="1" w:line="240" w:lineRule="auto"/>
        <w:jc w:val="center"/>
        <w:rPr>
          <w:rFonts w:ascii="tabac_slab" w:eastAsia="Times New Roman" w:hAnsi="tabac_slab" w:cs="Times New Roman"/>
          <w:color w:val="00264A"/>
          <w:sz w:val="24"/>
          <w:szCs w:val="24"/>
          <w:lang w:eastAsia="cs-CZ"/>
        </w:rPr>
      </w:pPr>
      <w:r w:rsidRPr="00A0550E">
        <w:rPr>
          <w:rFonts w:ascii="tabac_slab" w:eastAsia="Times New Roman" w:hAnsi="tabac_slab" w:cs="Times New Roman"/>
          <w:b/>
          <w:bCs/>
          <w:color w:val="00264A"/>
          <w:sz w:val="24"/>
          <w:szCs w:val="24"/>
          <w:lang w:eastAsia="cs-CZ"/>
        </w:rPr>
        <w:t>Nabídka prodeje se uskuteční formou nabídkového licitačního řízení,</w:t>
      </w:r>
    </w:p>
    <w:p w14:paraId="165EADA4" w14:textId="77777777" w:rsidR="00A0550E" w:rsidRPr="00A0550E" w:rsidRDefault="00A0550E" w:rsidP="00A0550E">
      <w:pPr>
        <w:shd w:val="clear" w:color="auto" w:fill="FFFFFF"/>
        <w:spacing w:after="100" w:afterAutospacing="1" w:line="240" w:lineRule="auto"/>
        <w:jc w:val="center"/>
        <w:rPr>
          <w:rFonts w:ascii="tabac_slab" w:eastAsia="Times New Roman" w:hAnsi="tabac_slab" w:cs="Times New Roman"/>
          <w:color w:val="00264A"/>
          <w:sz w:val="24"/>
          <w:szCs w:val="24"/>
          <w:lang w:eastAsia="cs-CZ"/>
        </w:rPr>
      </w:pPr>
      <w:r w:rsidRPr="00A0550E">
        <w:rPr>
          <w:rFonts w:ascii="tabac_slab" w:eastAsia="Times New Roman" w:hAnsi="tabac_slab" w:cs="Times New Roman"/>
          <w:b/>
          <w:bCs/>
          <w:color w:val="00264A"/>
          <w:sz w:val="24"/>
          <w:szCs w:val="24"/>
          <w:lang w:eastAsia="cs-CZ"/>
        </w:rPr>
        <w:t> které proběhne dne 19. 1. 2022 v 15.00 hod.</w:t>
      </w:r>
    </w:p>
    <w:p w14:paraId="08D0CF29" w14:textId="63441AA9" w:rsidR="00A0550E" w:rsidRPr="00A0550E" w:rsidRDefault="00A0550E" w:rsidP="00A0550E">
      <w:pPr>
        <w:shd w:val="clear" w:color="auto" w:fill="FFFFFF"/>
        <w:spacing w:after="100" w:afterAutospacing="1" w:line="240" w:lineRule="auto"/>
        <w:jc w:val="both"/>
        <w:rPr>
          <w:rFonts w:ascii="tabac_slab" w:eastAsia="Times New Roman" w:hAnsi="tabac_slab" w:cs="Times New Roman"/>
          <w:color w:val="00264A"/>
          <w:sz w:val="24"/>
          <w:szCs w:val="24"/>
          <w:lang w:eastAsia="cs-CZ"/>
        </w:rPr>
      </w:pPr>
      <w:r w:rsidRPr="00A0550E">
        <w:rPr>
          <w:rFonts w:ascii="tabac_slab" w:eastAsia="Times New Roman" w:hAnsi="tabac_slab" w:cs="Times New Roman"/>
          <w:color w:val="00264A"/>
          <w:sz w:val="24"/>
          <w:szCs w:val="24"/>
          <w:lang w:eastAsia="cs-CZ"/>
        </w:rPr>
        <w:t> </w:t>
      </w:r>
      <w:r w:rsidRPr="00A0550E">
        <w:rPr>
          <w:rFonts w:ascii="tabac_slab" w:eastAsia="Times New Roman" w:hAnsi="tabac_slab" w:cs="Times New Roman"/>
          <w:b/>
          <w:bCs/>
          <w:color w:val="00264A"/>
          <w:sz w:val="24"/>
          <w:szCs w:val="24"/>
          <w:lang w:eastAsia="cs-CZ"/>
        </w:rPr>
        <w:t>ve velké zasedací místnosti Magistrátu města Frýdek-Místek (II. NP), ul. Radniční 1148, Frýdek, 73801 Frýdek-Místek.</w:t>
      </w:r>
    </w:p>
    <w:p w14:paraId="4DA7FD95" w14:textId="77777777" w:rsidR="00A0550E" w:rsidRPr="00A0550E" w:rsidRDefault="00A0550E" w:rsidP="00A0550E">
      <w:pPr>
        <w:shd w:val="clear" w:color="auto" w:fill="FFFFFF"/>
        <w:spacing w:after="100" w:afterAutospacing="1" w:line="240" w:lineRule="auto"/>
        <w:jc w:val="both"/>
        <w:rPr>
          <w:rFonts w:ascii="tabac_slab" w:eastAsia="Times New Roman" w:hAnsi="tabac_slab" w:cs="Times New Roman"/>
          <w:color w:val="00264A"/>
          <w:sz w:val="24"/>
          <w:szCs w:val="24"/>
          <w:lang w:eastAsia="cs-CZ"/>
        </w:rPr>
      </w:pPr>
      <w:r w:rsidRPr="00A0550E">
        <w:rPr>
          <w:rFonts w:ascii="tabac_slab" w:eastAsia="Times New Roman" w:hAnsi="tabac_slab" w:cs="Times New Roman"/>
          <w:b/>
          <w:bCs/>
          <w:color w:val="00264A"/>
          <w:sz w:val="24"/>
          <w:szCs w:val="24"/>
          <w:lang w:eastAsia="cs-CZ"/>
        </w:rPr>
        <w:t>Zápis k účasti v nabídkovém licitačním řízení (dále jen „NLŘ“) je ve 13.30 hod. v místě konání, tj. velké zasedací místnosti Magistrátu města Frýdek-Místek.</w:t>
      </w:r>
    </w:p>
    <w:p w14:paraId="40B824FB" w14:textId="77777777" w:rsidR="00A0550E" w:rsidRPr="00A0550E" w:rsidRDefault="00A0550E" w:rsidP="00A0550E">
      <w:pPr>
        <w:shd w:val="clear" w:color="auto" w:fill="FFFFFF"/>
        <w:spacing w:after="100" w:afterAutospacing="1" w:line="240" w:lineRule="auto"/>
        <w:jc w:val="both"/>
        <w:rPr>
          <w:rFonts w:ascii="tabac_slab" w:eastAsia="Times New Roman" w:hAnsi="tabac_slab" w:cs="Times New Roman"/>
          <w:color w:val="00264A"/>
          <w:sz w:val="24"/>
          <w:szCs w:val="24"/>
          <w:lang w:eastAsia="cs-CZ"/>
        </w:rPr>
      </w:pPr>
      <w:r w:rsidRPr="00A0550E">
        <w:rPr>
          <w:rFonts w:ascii="tabac_slab" w:eastAsia="Times New Roman" w:hAnsi="tabac_slab" w:cs="Times New Roman"/>
          <w:color w:val="00264A"/>
          <w:sz w:val="24"/>
          <w:szCs w:val="24"/>
          <w:lang w:eastAsia="cs-CZ"/>
        </w:rPr>
        <w:t>Předmětem NLŘ bude výše kupní ceny za prodej souboru nemovitých věcí. </w:t>
      </w:r>
      <w:r w:rsidRPr="00A0550E">
        <w:rPr>
          <w:rFonts w:ascii="tabac_slab" w:eastAsia="Times New Roman" w:hAnsi="tabac_slab" w:cs="Times New Roman"/>
          <w:b/>
          <w:bCs/>
          <w:color w:val="00264A"/>
          <w:sz w:val="24"/>
          <w:szCs w:val="24"/>
          <w:lang w:eastAsia="cs-CZ"/>
        </w:rPr>
        <w:t>Nejnižší nabídková cena je stanovena na</w:t>
      </w:r>
      <w:r w:rsidRPr="00A0550E">
        <w:rPr>
          <w:rFonts w:ascii="tabac_slab" w:eastAsia="Times New Roman" w:hAnsi="tabac_slab" w:cs="Times New Roman"/>
          <w:color w:val="00264A"/>
          <w:sz w:val="24"/>
          <w:szCs w:val="24"/>
          <w:lang w:eastAsia="cs-CZ"/>
        </w:rPr>
        <w:t> </w:t>
      </w:r>
      <w:r w:rsidRPr="00A0550E">
        <w:rPr>
          <w:rFonts w:ascii="tabac_slab" w:eastAsia="Times New Roman" w:hAnsi="tabac_slab" w:cs="Times New Roman"/>
          <w:b/>
          <w:bCs/>
          <w:color w:val="00264A"/>
          <w:sz w:val="24"/>
          <w:szCs w:val="24"/>
          <w:lang w:eastAsia="cs-CZ"/>
        </w:rPr>
        <w:t>2.690.000 Kč, minimální výše příhozu 10.000 Kč.</w:t>
      </w:r>
      <w:r w:rsidRPr="00A0550E">
        <w:rPr>
          <w:rFonts w:ascii="tabac_slab" w:eastAsia="Times New Roman" w:hAnsi="tabac_slab" w:cs="Times New Roman"/>
          <w:color w:val="00264A"/>
          <w:sz w:val="24"/>
          <w:szCs w:val="24"/>
          <w:lang w:eastAsia="cs-CZ"/>
        </w:rPr>
        <w:t> Pokud tento převod bude ke dni uskutečnění plnění zdanitelným plněním, pak bude cena zvýšena o příslušnou sazbu daně z přidané hodnoty.</w:t>
      </w:r>
    </w:p>
    <w:p w14:paraId="17CB0726" w14:textId="40AA607B" w:rsidR="00A0550E" w:rsidRPr="00A0550E" w:rsidRDefault="00A0550E" w:rsidP="00A0550E">
      <w:pPr>
        <w:shd w:val="clear" w:color="auto" w:fill="FFFFFF"/>
        <w:spacing w:after="100" w:afterAutospacing="1" w:line="240" w:lineRule="auto"/>
        <w:jc w:val="both"/>
        <w:rPr>
          <w:rFonts w:ascii="tabac_slab" w:eastAsia="Times New Roman" w:hAnsi="tabac_slab" w:cs="Times New Roman"/>
          <w:color w:val="00264A"/>
          <w:sz w:val="24"/>
          <w:szCs w:val="24"/>
          <w:lang w:eastAsia="cs-CZ"/>
        </w:rPr>
      </w:pPr>
      <w:r w:rsidRPr="00A0550E">
        <w:rPr>
          <w:rFonts w:ascii="tabac_slab" w:eastAsia="Times New Roman" w:hAnsi="tabac_slab" w:cs="Times New Roman"/>
          <w:color w:val="00264A"/>
          <w:sz w:val="24"/>
          <w:szCs w:val="24"/>
          <w:lang w:eastAsia="cs-CZ"/>
        </w:rPr>
        <w:t> </w:t>
      </w:r>
      <w:r w:rsidRPr="00A0550E">
        <w:rPr>
          <w:rFonts w:ascii="tabac_slab" w:eastAsia="Times New Roman" w:hAnsi="tabac_slab" w:cs="Times New Roman"/>
          <w:b/>
          <w:bCs/>
          <w:color w:val="00264A"/>
          <w:sz w:val="24"/>
          <w:szCs w:val="24"/>
          <w:lang w:eastAsia="cs-CZ"/>
        </w:rPr>
        <w:t>Termíny prohlídek (sraz zájemců před stavbou č.p. 587):</w:t>
      </w:r>
    </w:p>
    <w:p w14:paraId="62DE045C" w14:textId="77777777" w:rsidR="00A0550E" w:rsidRPr="00A0550E" w:rsidRDefault="00A0550E" w:rsidP="00A0550E">
      <w:pPr>
        <w:numPr>
          <w:ilvl w:val="0"/>
          <w:numId w:val="2"/>
        </w:numPr>
        <w:shd w:val="clear" w:color="auto" w:fill="FFFFFF"/>
        <w:spacing w:before="100" w:beforeAutospacing="1" w:after="100" w:afterAutospacing="1" w:line="240" w:lineRule="auto"/>
        <w:jc w:val="both"/>
        <w:rPr>
          <w:rFonts w:ascii="tabac_slab" w:eastAsia="Times New Roman" w:hAnsi="tabac_slab" w:cs="Times New Roman"/>
          <w:color w:val="00264A"/>
          <w:sz w:val="24"/>
          <w:szCs w:val="24"/>
          <w:lang w:eastAsia="cs-CZ"/>
        </w:rPr>
      </w:pPr>
      <w:r w:rsidRPr="00A0550E">
        <w:rPr>
          <w:rFonts w:ascii="tabac_slab" w:eastAsia="Times New Roman" w:hAnsi="tabac_slab" w:cs="Times New Roman"/>
          <w:color w:val="00264A"/>
          <w:sz w:val="24"/>
          <w:szCs w:val="24"/>
          <w:lang w:eastAsia="cs-CZ"/>
        </w:rPr>
        <w:t>středa 22. 12. 2021 v 10.00 hod.</w:t>
      </w:r>
    </w:p>
    <w:p w14:paraId="7A5A292A" w14:textId="77777777" w:rsidR="00A0550E" w:rsidRPr="00A0550E" w:rsidRDefault="00A0550E" w:rsidP="00A0550E">
      <w:pPr>
        <w:numPr>
          <w:ilvl w:val="0"/>
          <w:numId w:val="2"/>
        </w:numPr>
        <w:shd w:val="clear" w:color="auto" w:fill="FFFFFF"/>
        <w:spacing w:before="100" w:beforeAutospacing="1" w:after="100" w:afterAutospacing="1" w:line="240" w:lineRule="auto"/>
        <w:jc w:val="both"/>
        <w:rPr>
          <w:rFonts w:ascii="tabac_slab" w:eastAsia="Times New Roman" w:hAnsi="tabac_slab" w:cs="Times New Roman"/>
          <w:color w:val="00264A"/>
          <w:sz w:val="24"/>
          <w:szCs w:val="24"/>
          <w:lang w:eastAsia="cs-CZ"/>
        </w:rPr>
      </w:pPr>
      <w:r w:rsidRPr="00A0550E">
        <w:rPr>
          <w:rFonts w:ascii="tabac_slab" w:eastAsia="Times New Roman" w:hAnsi="tabac_slab" w:cs="Times New Roman"/>
          <w:color w:val="00264A"/>
          <w:sz w:val="24"/>
          <w:szCs w:val="24"/>
          <w:lang w:eastAsia="cs-CZ"/>
        </w:rPr>
        <w:t>středa 12. 1. 2022 ve 12.00 hod.</w:t>
      </w:r>
    </w:p>
    <w:p w14:paraId="0777236D" w14:textId="4B83E0AA" w:rsidR="00A0550E" w:rsidRPr="00A0550E" w:rsidRDefault="00A0550E" w:rsidP="00A0550E">
      <w:pPr>
        <w:shd w:val="clear" w:color="auto" w:fill="FFFFFF"/>
        <w:spacing w:after="100" w:afterAutospacing="1" w:line="240" w:lineRule="auto"/>
        <w:jc w:val="both"/>
        <w:rPr>
          <w:rFonts w:ascii="tabac_slab" w:eastAsia="Times New Roman" w:hAnsi="tabac_slab" w:cs="Times New Roman"/>
          <w:color w:val="00264A"/>
          <w:sz w:val="24"/>
          <w:szCs w:val="24"/>
          <w:lang w:eastAsia="cs-CZ"/>
        </w:rPr>
      </w:pPr>
      <w:r w:rsidRPr="00A0550E">
        <w:rPr>
          <w:rFonts w:ascii="tabac_slab" w:eastAsia="Times New Roman" w:hAnsi="tabac_slab" w:cs="Times New Roman"/>
          <w:color w:val="00264A"/>
          <w:sz w:val="24"/>
          <w:szCs w:val="24"/>
          <w:lang w:eastAsia="cs-CZ"/>
        </w:rPr>
        <w:t> Účastník je povinen uhradit zálohu na úhradu nákladů NLŘ (jistotu) ve výši </w:t>
      </w:r>
      <w:r w:rsidRPr="00A0550E">
        <w:rPr>
          <w:rFonts w:ascii="tabac_slab" w:eastAsia="Times New Roman" w:hAnsi="tabac_slab" w:cs="Times New Roman"/>
          <w:b/>
          <w:bCs/>
          <w:color w:val="00264A"/>
          <w:sz w:val="24"/>
          <w:szCs w:val="24"/>
          <w:lang w:eastAsia="cs-CZ"/>
        </w:rPr>
        <w:t>269.000 Kč</w:t>
      </w:r>
      <w:r w:rsidRPr="00A0550E">
        <w:rPr>
          <w:rFonts w:ascii="tabac_slab" w:eastAsia="Times New Roman" w:hAnsi="tabac_slab" w:cs="Times New Roman"/>
          <w:color w:val="00264A"/>
          <w:sz w:val="24"/>
          <w:szCs w:val="24"/>
          <w:lang w:eastAsia="cs-CZ"/>
        </w:rPr>
        <w:t> nejpozději </w:t>
      </w:r>
      <w:r w:rsidRPr="00A0550E">
        <w:rPr>
          <w:rFonts w:ascii="tabac_slab" w:eastAsia="Times New Roman" w:hAnsi="tabac_slab" w:cs="Times New Roman"/>
          <w:b/>
          <w:bCs/>
          <w:color w:val="00264A"/>
          <w:sz w:val="24"/>
          <w:szCs w:val="24"/>
          <w:lang w:eastAsia="cs-CZ"/>
        </w:rPr>
        <w:t>dne 18. 1. 2022</w:t>
      </w:r>
      <w:r w:rsidRPr="00A0550E">
        <w:rPr>
          <w:rFonts w:ascii="tabac_slab" w:eastAsia="Times New Roman" w:hAnsi="tabac_slab" w:cs="Times New Roman"/>
          <w:color w:val="00264A"/>
          <w:sz w:val="24"/>
          <w:szCs w:val="24"/>
          <w:lang w:eastAsia="cs-CZ"/>
        </w:rPr>
        <w:t> na účet statutárního města Frýdek-Místek, </w:t>
      </w:r>
      <w:proofErr w:type="spellStart"/>
      <w:r w:rsidRPr="00A0550E">
        <w:rPr>
          <w:rFonts w:ascii="tabac_slab" w:eastAsia="Times New Roman" w:hAnsi="tabac_slab" w:cs="Times New Roman"/>
          <w:b/>
          <w:bCs/>
          <w:color w:val="00264A"/>
          <w:sz w:val="24"/>
          <w:szCs w:val="24"/>
          <w:lang w:eastAsia="cs-CZ"/>
        </w:rPr>
        <w:t>č.ú</w:t>
      </w:r>
      <w:proofErr w:type="spellEnd"/>
      <w:r w:rsidRPr="00A0550E">
        <w:rPr>
          <w:rFonts w:ascii="tabac_slab" w:eastAsia="Times New Roman" w:hAnsi="tabac_slab" w:cs="Times New Roman"/>
          <w:b/>
          <w:bCs/>
          <w:color w:val="00264A"/>
          <w:sz w:val="24"/>
          <w:szCs w:val="24"/>
          <w:lang w:eastAsia="cs-CZ"/>
        </w:rPr>
        <w:t>. 6015-928781/0100, VS 3240081</w:t>
      </w:r>
      <w:r w:rsidRPr="00A0550E">
        <w:rPr>
          <w:rFonts w:ascii="tabac_slab" w:eastAsia="Times New Roman" w:hAnsi="tabac_slab" w:cs="Times New Roman"/>
          <w:color w:val="00264A"/>
          <w:sz w:val="24"/>
          <w:szCs w:val="24"/>
          <w:lang w:eastAsia="cs-CZ"/>
        </w:rPr>
        <w:t>. Úhradou zálohy na náklady NLŘ se rozumí její připsání na uvedený účet nejpozději poslední den v daném termínu. Při zápisu k NLŘ doloží doklad o úhradě zálohy a podepíše Dohodu o úhradě nákladů NLŘ.</w:t>
      </w:r>
    </w:p>
    <w:p w14:paraId="0096C852" w14:textId="77777777" w:rsidR="00A0550E" w:rsidRPr="00A0550E" w:rsidRDefault="00A0550E" w:rsidP="00A0550E">
      <w:pPr>
        <w:shd w:val="clear" w:color="auto" w:fill="FFFFFF"/>
        <w:spacing w:after="100" w:afterAutospacing="1" w:line="240" w:lineRule="auto"/>
        <w:jc w:val="both"/>
        <w:rPr>
          <w:rFonts w:ascii="tabac_slab" w:eastAsia="Times New Roman" w:hAnsi="tabac_slab" w:cs="Times New Roman"/>
          <w:color w:val="00264A"/>
          <w:sz w:val="24"/>
          <w:szCs w:val="24"/>
          <w:lang w:eastAsia="cs-CZ"/>
        </w:rPr>
      </w:pPr>
      <w:r w:rsidRPr="00A0550E">
        <w:rPr>
          <w:rFonts w:ascii="tabac_slab" w:eastAsia="Times New Roman" w:hAnsi="tabac_slab" w:cs="Times New Roman"/>
          <w:color w:val="00264A"/>
          <w:sz w:val="24"/>
          <w:szCs w:val="24"/>
          <w:lang w:eastAsia="cs-CZ"/>
        </w:rPr>
        <w:lastRenderedPageBreak/>
        <w:t>Odbor správy obecního majetku MMFM zajistí vrácení zálohy na úhradu nákladů NLŘ všem účastníkům licitace, kteří tuto zálohu složili a podepsali Dohodu o úhradě nákladů NLŘ, vyjma vítěze licitace, po ukončení NLŘ. Vítězi NLŘ bude záloha na úhradu nákladů NLŘ vrácena po podpisu kupní smlouvy. Záloha na úhradu nákladů NLŘ nebude vítězi NLŘ vrácena, podepíše-li protokol o výsledku NLŘ, ale nedojde k uzavření smlouvy o budoucí smlouvě kupní nebo kupní smlouvy z důvodu ležících na jeho straně (včetně důvodu, že skutečnosti uvedené v čestném prohlášení o bezdlužnosti, které osvědčil svým podpisem, se ukáží jako nepravdivé). V tomto případě bude záloha použita na úhradu nákladů zmařeného NLŘ.</w:t>
      </w:r>
    </w:p>
    <w:p w14:paraId="338F9C59" w14:textId="77777777" w:rsidR="00A0550E" w:rsidRPr="00A0550E" w:rsidRDefault="00A0550E" w:rsidP="00A0550E">
      <w:pPr>
        <w:shd w:val="clear" w:color="auto" w:fill="FFFFFF"/>
        <w:spacing w:after="100" w:afterAutospacing="1" w:line="240" w:lineRule="auto"/>
        <w:jc w:val="both"/>
        <w:rPr>
          <w:rFonts w:ascii="tabac_slab" w:eastAsia="Times New Roman" w:hAnsi="tabac_slab" w:cs="Times New Roman"/>
          <w:color w:val="00264A"/>
          <w:sz w:val="24"/>
          <w:szCs w:val="24"/>
          <w:lang w:eastAsia="cs-CZ"/>
        </w:rPr>
      </w:pPr>
      <w:r w:rsidRPr="00A0550E">
        <w:rPr>
          <w:rFonts w:ascii="tabac_slab" w:eastAsia="Times New Roman" w:hAnsi="tabac_slab" w:cs="Times New Roman"/>
          <w:color w:val="00264A"/>
          <w:sz w:val="24"/>
          <w:szCs w:val="24"/>
          <w:lang w:eastAsia="cs-CZ"/>
        </w:rPr>
        <w:t>Účastníkem NLŘ může být osoba starší 18 let.  Účastník NLŘ se před jeho konáním prokáže platným dokladem totožnosti (tj. občanským průkazem nebo pasem) a dokladem o zaplacení zálohy na úhradu nákladů NLŘ. Jde-li o právnickou osobu, je účastník povinen předložit výpis z obchodního rejstříku, příp. z jiného veřejného rejstříku, ne starší tří měsíců, a písemné zmocnění opatřené úředně ověřeným podpisem zmocnitele, k tomu, že je oprávněn jednat jménem právnické osoby, nejde-li o statutární orgán. Písemné zmocnění opatřené úředně ověřeným podpisem zmocnitele musí být doloženo též v případě zastoupení fyzické osoby zmocněncem. Zmocnění musí zahrnovat oprávnění zmocněnce k právnímu jednání jménem zmocnitele, zejména k účasti na nabídkovém licitačním řízení, činění nabídek kupní ceny, podpisu protokolu o nabídkovém licitačním řízení a sdělení čísla účtu pro vrácení složené zálohy.</w:t>
      </w:r>
    </w:p>
    <w:p w14:paraId="276DE2C5" w14:textId="77777777" w:rsidR="00A0550E" w:rsidRPr="00A0550E" w:rsidRDefault="00A0550E" w:rsidP="00A0550E">
      <w:pPr>
        <w:shd w:val="clear" w:color="auto" w:fill="FFFFFF"/>
        <w:spacing w:after="100" w:afterAutospacing="1" w:line="240" w:lineRule="auto"/>
        <w:jc w:val="both"/>
        <w:rPr>
          <w:rFonts w:ascii="tabac_slab" w:eastAsia="Times New Roman" w:hAnsi="tabac_slab" w:cs="Times New Roman"/>
          <w:color w:val="00264A"/>
          <w:sz w:val="24"/>
          <w:szCs w:val="24"/>
          <w:lang w:eastAsia="cs-CZ"/>
        </w:rPr>
      </w:pPr>
      <w:r w:rsidRPr="00A0550E">
        <w:rPr>
          <w:rFonts w:ascii="tabac_slab" w:eastAsia="Times New Roman" w:hAnsi="tabac_slab" w:cs="Times New Roman"/>
          <w:color w:val="00264A"/>
          <w:sz w:val="24"/>
          <w:szCs w:val="24"/>
          <w:lang w:eastAsia="cs-CZ"/>
        </w:rPr>
        <w:t>Účastníkem NLŘ může být osoba, která není dlužníkem statutárního města Frýdek-Místek. Splnění této podmínky potvrdí účastník podpisem čestného prohlášení při zápisu k NLŘ.</w:t>
      </w:r>
    </w:p>
    <w:p w14:paraId="3DA155C7" w14:textId="77777777" w:rsidR="00A0550E" w:rsidRPr="00A0550E" w:rsidRDefault="00A0550E" w:rsidP="00A0550E">
      <w:pPr>
        <w:shd w:val="clear" w:color="auto" w:fill="FFFFFF"/>
        <w:spacing w:after="100" w:afterAutospacing="1" w:line="240" w:lineRule="auto"/>
        <w:jc w:val="both"/>
        <w:rPr>
          <w:rFonts w:ascii="tabac_slab" w:eastAsia="Times New Roman" w:hAnsi="tabac_slab" w:cs="Times New Roman"/>
          <w:color w:val="00264A"/>
          <w:sz w:val="24"/>
          <w:szCs w:val="24"/>
          <w:lang w:eastAsia="cs-CZ"/>
        </w:rPr>
      </w:pPr>
      <w:r w:rsidRPr="00A0550E">
        <w:rPr>
          <w:rFonts w:ascii="tabac_slab" w:eastAsia="Times New Roman" w:hAnsi="tabac_slab" w:cs="Times New Roman"/>
          <w:color w:val="00264A"/>
          <w:sz w:val="24"/>
          <w:szCs w:val="24"/>
          <w:lang w:eastAsia="cs-CZ"/>
        </w:rPr>
        <w:t>O prodeji pozemku vítězi NLŘ rozhodne Zastupitelstvo města Frýdku-Místku na svém nejbližším zasedání. Následně bude s vítězem NLŘ sepsána smlouva o smlouvě budoucí kupní.</w:t>
      </w:r>
    </w:p>
    <w:p w14:paraId="390CF88F" w14:textId="138D401A" w:rsidR="00A0550E" w:rsidRPr="00A0550E" w:rsidRDefault="00A0550E" w:rsidP="00A0550E">
      <w:pPr>
        <w:shd w:val="clear" w:color="auto" w:fill="FFFFFF"/>
        <w:spacing w:after="100" w:afterAutospacing="1" w:line="240" w:lineRule="auto"/>
        <w:jc w:val="both"/>
        <w:rPr>
          <w:rFonts w:ascii="tabac_slab" w:eastAsia="Times New Roman" w:hAnsi="tabac_slab" w:cs="Times New Roman"/>
          <w:color w:val="00264A"/>
          <w:sz w:val="24"/>
          <w:szCs w:val="24"/>
          <w:lang w:eastAsia="cs-CZ"/>
        </w:rPr>
      </w:pPr>
      <w:r w:rsidRPr="00A0550E">
        <w:rPr>
          <w:rFonts w:ascii="tabac_slab" w:eastAsia="Times New Roman" w:hAnsi="tabac_slab" w:cs="Times New Roman"/>
          <w:color w:val="00264A"/>
          <w:sz w:val="24"/>
          <w:szCs w:val="24"/>
          <w:lang w:eastAsia="cs-CZ"/>
        </w:rPr>
        <w:t> </w:t>
      </w:r>
      <w:r w:rsidRPr="00A0550E">
        <w:rPr>
          <w:rFonts w:ascii="tabac_slab" w:eastAsia="Times New Roman" w:hAnsi="tabac_slab" w:cs="Times New Roman"/>
          <w:b/>
          <w:bCs/>
          <w:color w:val="00264A"/>
          <w:sz w:val="24"/>
          <w:szCs w:val="24"/>
          <w:lang w:eastAsia="cs-CZ"/>
        </w:rPr>
        <w:t>Základní podmínky uzavření smlouvy o smlouvě budoucí kupní, resp. kupní smlouvy:</w:t>
      </w:r>
    </w:p>
    <w:p w14:paraId="41A8524D" w14:textId="77777777" w:rsidR="00A0550E" w:rsidRPr="00A0550E" w:rsidRDefault="00A0550E" w:rsidP="00A0550E">
      <w:pPr>
        <w:numPr>
          <w:ilvl w:val="0"/>
          <w:numId w:val="3"/>
        </w:numPr>
        <w:shd w:val="clear" w:color="auto" w:fill="FFFFFF"/>
        <w:spacing w:before="100" w:beforeAutospacing="1" w:after="100" w:afterAutospacing="1" w:line="240" w:lineRule="auto"/>
        <w:jc w:val="both"/>
        <w:rPr>
          <w:rFonts w:ascii="tabac_slab" w:eastAsia="Times New Roman" w:hAnsi="tabac_slab" w:cs="Times New Roman"/>
          <w:color w:val="00264A"/>
          <w:sz w:val="24"/>
          <w:szCs w:val="24"/>
          <w:lang w:eastAsia="cs-CZ"/>
        </w:rPr>
      </w:pPr>
      <w:r w:rsidRPr="00A0550E">
        <w:rPr>
          <w:rFonts w:ascii="tabac_slab" w:eastAsia="Times New Roman" w:hAnsi="tabac_slab" w:cs="Times New Roman"/>
          <w:color w:val="00264A"/>
          <w:sz w:val="24"/>
          <w:szCs w:val="24"/>
          <w:lang w:eastAsia="cs-CZ"/>
        </w:rPr>
        <w:t>povinnost kupujícího uhradit kupní cenu jako zálohu na kupní cenu před podpisem kupní smlouvy v termínu nejpozději do 90 dnů od rozhodnutí Zastupitelstva města Frýdku-Místku o prodeji nemovitosti.</w:t>
      </w:r>
    </w:p>
    <w:p w14:paraId="716A3155" w14:textId="77777777" w:rsidR="00A0550E" w:rsidRPr="00A0550E" w:rsidRDefault="00A0550E" w:rsidP="00A0550E">
      <w:pPr>
        <w:shd w:val="clear" w:color="auto" w:fill="FFFFFF"/>
        <w:spacing w:after="100" w:afterAutospacing="1" w:line="240" w:lineRule="auto"/>
        <w:jc w:val="both"/>
        <w:rPr>
          <w:rFonts w:ascii="tabac_slab" w:eastAsia="Times New Roman" w:hAnsi="tabac_slab" w:cs="Times New Roman"/>
          <w:color w:val="00264A"/>
          <w:sz w:val="24"/>
          <w:szCs w:val="24"/>
          <w:lang w:eastAsia="cs-CZ"/>
        </w:rPr>
      </w:pPr>
      <w:r w:rsidRPr="00A0550E">
        <w:rPr>
          <w:rFonts w:ascii="tabac_slab" w:eastAsia="Times New Roman" w:hAnsi="tabac_slab" w:cs="Times New Roman"/>
          <w:color w:val="00264A"/>
          <w:sz w:val="24"/>
          <w:szCs w:val="24"/>
          <w:lang w:eastAsia="cs-CZ"/>
        </w:rPr>
        <w:t>Statutární město Frýdek-Místek upozorňuje účastníky NLŘ, že výčet výše definovaných podmínek pro uzavření předmětných smluv je pouze základní, nikoli však vyčerpávající.</w:t>
      </w:r>
    </w:p>
    <w:p w14:paraId="4322861F" w14:textId="2CE0EA29" w:rsidR="00A0550E" w:rsidRPr="00A0550E" w:rsidRDefault="00A0550E" w:rsidP="00A0550E">
      <w:pPr>
        <w:shd w:val="clear" w:color="auto" w:fill="FFFFFF"/>
        <w:spacing w:after="100" w:afterAutospacing="1" w:line="240" w:lineRule="auto"/>
        <w:jc w:val="both"/>
        <w:rPr>
          <w:rFonts w:ascii="tabac_slab" w:eastAsia="Times New Roman" w:hAnsi="tabac_slab" w:cs="Times New Roman"/>
          <w:color w:val="00264A"/>
          <w:sz w:val="24"/>
          <w:szCs w:val="24"/>
          <w:lang w:eastAsia="cs-CZ"/>
        </w:rPr>
      </w:pPr>
      <w:r w:rsidRPr="00A0550E">
        <w:rPr>
          <w:rFonts w:ascii="tabac_slab" w:eastAsia="Times New Roman" w:hAnsi="tabac_slab" w:cs="Times New Roman"/>
          <w:color w:val="00264A"/>
          <w:sz w:val="24"/>
          <w:szCs w:val="24"/>
          <w:lang w:eastAsia="cs-CZ"/>
        </w:rPr>
        <w:t> </w:t>
      </w:r>
      <w:r w:rsidRPr="00A0550E">
        <w:rPr>
          <w:rFonts w:ascii="tabac_slab" w:eastAsia="Times New Roman" w:hAnsi="tabac_slab" w:cs="Times New Roman"/>
          <w:b/>
          <w:bCs/>
          <w:color w:val="00264A"/>
          <w:sz w:val="24"/>
          <w:szCs w:val="24"/>
          <w:lang w:eastAsia="cs-CZ"/>
        </w:rPr>
        <w:t xml:space="preserve">Bližší informace můžete získat u Ing. Radky </w:t>
      </w:r>
      <w:proofErr w:type="spellStart"/>
      <w:r w:rsidRPr="00A0550E">
        <w:rPr>
          <w:rFonts w:ascii="tabac_slab" w:eastAsia="Times New Roman" w:hAnsi="tabac_slab" w:cs="Times New Roman"/>
          <w:b/>
          <w:bCs/>
          <w:color w:val="00264A"/>
          <w:sz w:val="24"/>
          <w:szCs w:val="24"/>
          <w:lang w:eastAsia="cs-CZ"/>
        </w:rPr>
        <w:t>Pětrošové</w:t>
      </w:r>
      <w:proofErr w:type="spellEnd"/>
      <w:r w:rsidRPr="00A0550E">
        <w:rPr>
          <w:rFonts w:ascii="tabac_slab" w:eastAsia="Times New Roman" w:hAnsi="tabac_slab" w:cs="Times New Roman"/>
          <w:b/>
          <w:bCs/>
          <w:color w:val="00264A"/>
          <w:sz w:val="24"/>
          <w:szCs w:val="24"/>
          <w:lang w:eastAsia="cs-CZ"/>
        </w:rPr>
        <w:t xml:space="preserve">, </w:t>
      </w:r>
      <w:proofErr w:type="gramStart"/>
      <w:r w:rsidRPr="00A0550E">
        <w:rPr>
          <w:rFonts w:ascii="tabac_slab" w:eastAsia="Times New Roman" w:hAnsi="tabac_slab" w:cs="Times New Roman"/>
          <w:b/>
          <w:bCs/>
          <w:color w:val="00264A"/>
          <w:sz w:val="24"/>
          <w:szCs w:val="24"/>
          <w:lang w:eastAsia="cs-CZ"/>
        </w:rPr>
        <w:t>petrosova.radka@frydekmistek.cz,  tel.</w:t>
      </w:r>
      <w:proofErr w:type="gramEnd"/>
      <w:r w:rsidRPr="00A0550E">
        <w:rPr>
          <w:rFonts w:ascii="tabac_slab" w:eastAsia="Times New Roman" w:hAnsi="tabac_slab" w:cs="Times New Roman"/>
          <w:b/>
          <w:bCs/>
          <w:color w:val="00264A"/>
          <w:sz w:val="24"/>
          <w:szCs w:val="24"/>
          <w:lang w:eastAsia="cs-CZ"/>
        </w:rPr>
        <w:t xml:space="preserve"> 558 609 282, nebo osobně na Magistrátu města Frýdku-Místku, odbor správy obecního majetku, ul. Radniční 10, II. NP, kancelář č. 209.</w:t>
      </w:r>
    </w:p>
    <w:p w14:paraId="1056DD4E" w14:textId="77777777" w:rsidR="008E0F3B" w:rsidRDefault="008E0F3B"/>
    <w:sectPr w:rsidR="008E0F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bac_slab">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30969"/>
    <w:multiLevelType w:val="multilevel"/>
    <w:tmpl w:val="7062C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B122B4C"/>
    <w:multiLevelType w:val="multilevel"/>
    <w:tmpl w:val="829E8D7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BA07632"/>
    <w:multiLevelType w:val="multilevel"/>
    <w:tmpl w:val="6288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50E"/>
    <w:rsid w:val="008E0F3B"/>
    <w:rsid w:val="00A055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F9CE"/>
  <w15:chartTrackingRefBased/>
  <w15:docId w15:val="{3E8F49D9-534A-44DA-A520-0E68326A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4">
    <w:name w:val="heading 4"/>
    <w:basedOn w:val="Normln"/>
    <w:link w:val="Nadpis4Char"/>
    <w:uiPriority w:val="9"/>
    <w:qFormat/>
    <w:rsid w:val="00A0550E"/>
    <w:pPr>
      <w:spacing w:before="100" w:beforeAutospacing="1" w:after="100" w:afterAutospacing="1" w:line="240" w:lineRule="auto"/>
      <w:outlineLvl w:val="3"/>
    </w:pPr>
    <w:rPr>
      <w:rFonts w:ascii="Times New Roman" w:eastAsia="Times New Roman" w:hAnsi="Times New Roman" w:cs="Times New Roman"/>
      <w:b/>
      <w:bCs/>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A0550E"/>
    <w:rPr>
      <w:rFonts w:ascii="Times New Roman" w:eastAsia="Times New Roman" w:hAnsi="Times New Roman" w:cs="Times New Roman"/>
      <w:b/>
      <w:bCs/>
      <w:sz w:val="24"/>
      <w:szCs w:val="24"/>
      <w:lang w:eastAsia="cs-CZ"/>
    </w:rPr>
  </w:style>
  <w:style w:type="paragraph" w:styleId="Normlnweb">
    <w:name w:val="Normal (Web)"/>
    <w:basedOn w:val="Normln"/>
    <w:uiPriority w:val="99"/>
    <w:semiHidden/>
    <w:unhideWhenUsed/>
    <w:rsid w:val="00A0550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055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88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4142</Characters>
  <Application>Microsoft Office Word</Application>
  <DocSecurity>0</DocSecurity>
  <Lines>34</Lines>
  <Paragraphs>9</Paragraphs>
  <ScaleCrop>false</ScaleCrop>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Mgr. Linda HOLUBOVÁ BLAŽKOVÁ</dc:creator>
  <cp:keywords/>
  <dc:description/>
  <cp:lastModifiedBy>Ing. Mgr. Linda HOLUBOVÁ BLAŽKOVÁ</cp:lastModifiedBy>
  <cp:revision>1</cp:revision>
  <dcterms:created xsi:type="dcterms:W3CDTF">2022-01-12T13:35:00Z</dcterms:created>
  <dcterms:modified xsi:type="dcterms:W3CDTF">2022-01-12T13:39:00Z</dcterms:modified>
</cp:coreProperties>
</file>