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8B7F5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B648EB">
        <w:rPr>
          <w:rFonts w:ascii="Tahoma" w:hAnsi="Tahoma" w:cs="Tahoma"/>
          <w:bCs/>
          <w:sz w:val="24"/>
          <w:u w:val="single"/>
        </w:rPr>
        <w:t>6.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B648EB">
        <w:rPr>
          <w:rFonts w:ascii="Tahoma" w:hAnsi="Tahoma" w:cs="Tahoma"/>
          <w:sz w:val="24"/>
          <w:u w:val="single"/>
        </w:rPr>
        <w:t>2</w:t>
      </w:r>
      <w:r w:rsidR="00C36643">
        <w:rPr>
          <w:rFonts w:ascii="Tahoma" w:hAnsi="Tahoma" w:cs="Tahoma"/>
          <w:sz w:val="24"/>
          <w:u w:val="single"/>
        </w:rPr>
        <w:t>4</w:t>
      </w:r>
      <w:r w:rsidR="006C34BB">
        <w:rPr>
          <w:rFonts w:ascii="Tahoma" w:hAnsi="Tahoma" w:cs="Tahoma"/>
          <w:sz w:val="24"/>
          <w:u w:val="single"/>
        </w:rPr>
        <w:t>. 5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Pr="008B7F5B" w:rsidRDefault="008B7F5B" w:rsidP="008B7F5B">
      <w:pPr>
        <w:spacing w:line="240" w:lineRule="auto"/>
        <w:rPr>
          <w:lang w:eastAsia="cs-CZ"/>
        </w:rPr>
      </w:pPr>
    </w:p>
    <w:p w:rsidR="005623D8" w:rsidRPr="005623D8" w:rsidRDefault="00282BA4" w:rsidP="005623D8">
      <w:pPr>
        <w:spacing w:after="0" w:line="360" w:lineRule="auto"/>
        <w:ind w:left="2829" w:hanging="282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C34BB">
        <w:rPr>
          <w:rFonts w:ascii="Tahoma" w:hAnsi="Tahoma" w:cs="Tahoma"/>
          <w:b/>
          <w:sz w:val="20"/>
          <w:szCs w:val="20"/>
        </w:rPr>
        <w:t>/10</w:t>
      </w:r>
      <w:r w:rsidR="00B648EB">
        <w:rPr>
          <w:rFonts w:ascii="Tahoma" w:hAnsi="Tahoma" w:cs="Tahoma"/>
          <w:b/>
          <w:sz w:val="20"/>
          <w:szCs w:val="20"/>
        </w:rPr>
        <w:t>6</w:t>
      </w:r>
      <w:r w:rsidR="006C34BB">
        <w:rPr>
          <w:rFonts w:ascii="Tahoma" w:hAnsi="Tahoma" w:cs="Tahoma"/>
          <w:b/>
          <w:sz w:val="20"/>
          <w:szCs w:val="20"/>
        </w:rPr>
        <w:t>/</w:t>
      </w:r>
      <w:proofErr w:type="gramStart"/>
      <w:r w:rsidR="006C34BB">
        <w:rPr>
          <w:rFonts w:ascii="Tahoma" w:hAnsi="Tahoma" w:cs="Tahoma"/>
          <w:b/>
          <w:sz w:val="20"/>
          <w:szCs w:val="20"/>
        </w:rPr>
        <w:t xml:space="preserve">2022  </w:t>
      </w:r>
      <w:r w:rsidR="005623D8" w:rsidRPr="005623D8">
        <w:rPr>
          <w:rFonts w:ascii="Tahoma" w:hAnsi="Tahoma" w:cs="Tahoma"/>
          <w:b/>
          <w:sz w:val="20"/>
          <w:szCs w:val="20"/>
          <w:u w:val="single"/>
        </w:rPr>
        <w:t>Rozpočtové</w:t>
      </w:r>
      <w:proofErr w:type="gramEnd"/>
      <w:r w:rsidR="005623D8" w:rsidRPr="005623D8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62</w:t>
      </w:r>
      <w:r w:rsidR="005623D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623D8" w:rsidRPr="005623D8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5623D8" w:rsidRPr="005623D8" w:rsidRDefault="005623D8" w:rsidP="005623D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5623D8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5623D8" w:rsidRPr="005623D8" w:rsidRDefault="005623D8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623D8">
        <w:rPr>
          <w:rFonts w:ascii="Tahoma" w:hAnsi="Tahoma" w:cs="Tahoma"/>
          <w:b/>
          <w:sz w:val="18"/>
          <w:szCs w:val="18"/>
        </w:rPr>
        <w:t>schvaluje</w:t>
      </w:r>
    </w:p>
    <w:p w:rsidR="005623D8" w:rsidRPr="005623D8" w:rsidRDefault="005623D8" w:rsidP="005623D8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rozpočtové opatření Rady města Frýdku-Místku č. 62 pro rok 2022 dle přílohy č. 1 k usnesení, tj.:</w:t>
      </w:r>
    </w:p>
    <w:p w:rsidR="005623D8" w:rsidRPr="005623D8" w:rsidRDefault="005623D8" w:rsidP="005623D8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5623D8" w:rsidRPr="005623D8" w:rsidRDefault="005623D8" w:rsidP="005623D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623D8">
        <w:rPr>
          <w:rFonts w:ascii="Tahoma" w:hAnsi="Tahoma" w:cs="Tahoma"/>
          <w:b/>
          <w:sz w:val="18"/>
          <w:szCs w:val="18"/>
        </w:rPr>
        <w:t xml:space="preserve">navýšení příjmů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5623D8">
        <w:rPr>
          <w:rFonts w:ascii="Tahoma" w:hAnsi="Tahoma" w:cs="Tahoma"/>
          <w:b/>
          <w:sz w:val="18"/>
          <w:szCs w:val="18"/>
        </w:rPr>
        <w:t>o    1 253,45 tis. Kč</w:t>
      </w:r>
      <w:r w:rsidRPr="005623D8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5623D8">
        <w:rPr>
          <w:rFonts w:ascii="Tahoma" w:hAnsi="Tahoma" w:cs="Tahoma"/>
          <w:b/>
          <w:sz w:val="18"/>
          <w:szCs w:val="18"/>
        </w:rPr>
        <w:t>1 329 857,71 tis. Kč</w:t>
      </w:r>
    </w:p>
    <w:p w:rsidR="005623D8" w:rsidRPr="005623D8" w:rsidRDefault="005623D8" w:rsidP="005623D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5623D8">
        <w:rPr>
          <w:rFonts w:ascii="Tahoma" w:hAnsi="Tahoma" w:cs="Tahoma"/>
          <w:b/>
          <w:sz w:val="18"/>
          <w:szCs w:val="18"/>
        </w:rPr>
        <w:t xml:space="preserve">navýšení výdajů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 w:rsidRPr="005623D8">
        <w:rPr>
          <w:rFonts w:ascii="Tahoma" w:hAnsi="Tahoma" w:cs="Tahoma"/>
          <w:b/>
          <w:sz w:val="18"/>
          <w:szCs w:val="18"/>
        </w:rPr>
        <w:t xml:space="preserve">o 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623D8">
        <w:rPr>
          <w:rFonts w:ascii="Tahoma" w:hAnsi="Tahoma" w:cs="Tahoma"/>
          <w:b/>
          <w:sz w:val="18"/>
          <w:szCs w:val="18"/>
        </w:rPr>
        <w:t>1 253,45 tis. Kč</w:t>
      </w:r>
      <w:r w:rsidRPr="005623D8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5623D8">
        <w:rPr>
          <w:rFonts w:ascii="Tahoma" w:hAnsi="Tahoma" w:cs="Tahoma"/>
          <w:b/>
          <w:sz w:val="18"/>
          <w:szCs w:val="18"/>
        </w:rPr>
        <w:t xml:space="preserve">1 917 195,79 tis. Kč </w:t>
      </w:r>
    </w:p>
    <w:p w:rsidR="005623D8" w:rsidRDefault="005623D8" w:rsidP="005623D8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5623D8" w:rsidRPr="005623D8" w:rsidRDefault="005623D8" w:rsidP="005623D8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5623D8" w:rsidRPr="005623D8" w:rsidRDefault="005623D8" w:rsidP="005623D8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623D8" w:rsidRPr="005623D8" w:rsidRDefault="005623D8" w:rsidP="005623D8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5623D8" w:rsidRPr="005623D8" w:rsidRDefault="005623D8" w:rsidP="005623D8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finančnímu odboru provést rozpis rozpočtového opatření Rady města Frýdku-Místku č. 62 pro rok 2022 dle platné rozpočtové skladby.</w:t>
      </w:r>
    </w:p>
    <w:p w:rsidR="005623D8" w:rsidRDefault="005623D8" w:rsidP="005623D8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5623D8" w:rsidRPr="005623D8" w:rsidRDefault="005623D8" w:rsidP="005623D8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T – 31. 5. 2022</w:t>
      </w:r>
    </w:p>
    <w:p w:rsidR="005623D8" w:rsidRPr="005623D8" w:rsidRDefault="005623D8" w:rsidP="005623D8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5623D8" w:rsidRPr="005623D8" w:rsidRDefault="005623D8" w:rsidP="005623D8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5623D8" w:rsidRPr="005623D8" w:rsidRDefault="005623D8" w:rsidP="005623D8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finančnímu odboru zveřejnit schválené rozpočtové opatření rady města č. 62 na internetových stránkách města a současně oznámit na úřední desce, kde je rozpočtové opatření zveřejněno v elektronické podobě a kde je možno nahlédnout do jeho listinné podoby.</w:t>
      </w:r>
    </w:p>
    <w:p w:rsidR="005623D8" w:rsidRDefault="005623D8" w:rsidP="005623D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5623D8" w:rsidRPr="005623D8" w:rsidRDefault="005623D8" w:rsidP="005623D8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>T – 23. 6. 2022</w:t>
      </w:r>
    </w:p>
    <w:p w:rsidR="005623D8" w:rsidRPr="005623D8" w:rsidRDefault="005623D8" w:rsidP="005623D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623D8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5623D8" w:rsidRDefault="005623D8" w:rsidP="005623D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5623D8" w:rsidRPr="005623D8" w:rsidRDefault="005623D8" w:rsidP="005623D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5623D8" w:rsidRPr="005623D8" w:rsidRDefault="005623D8" w:rsidP="004115DD">
      <w:pPr>
        <w:tabs>
          <w:tab w:val="left" w:pos="142"/>
        </w:tabs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2/106/202</w:t>
      </w:r>
      <w:r w:rsidR="00774B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Dodatek č.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gramStart"/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1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>k</w:t>
      </w:r>
      <w:proofErr w:type="gramEnd"/>
      <w:r w:rsidRPr="005623D8">
        <w:rPr>
          <w:rFonts w:ascii="Tahoma" w:hAnsi="Tahoma" w:cs="Tahoma"/>
          <w:b/>
          <w:sz w:val="20"/>
          <w:szCs w:val="20"/>
          <w:u w:val="single"/>
        </w:rPr>
        <w:t> 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materiálu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„Návrh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2.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změny </w:t>
      </w:r>
      <w:r w:rsidR="004115DD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Pr="005623D8">
        <w:rPr>
          <w:rFonts w:ascii="Tahoma" w:hAnsi="Tahoma" w:cs="Tahoma"/>
          <w:b/>
          <w:sz w:val="20"/>
          <w:szCs w:val="20"/>
          <w:u w:val="single"/>
        </w:rPr>
        <w:t>rozpočtu statutárního</w:t>
      </w:r>
      <w:r w:rsidR="004115DD">
        <w:rPr>
          <w:rFonts w:ascii="Tahoma" w:hAnsi="Tahoma" w:cs="Tahoma"/>
          <w:b/>
          <w:sz w:val="20"/>
          <w:szCs w:val="20"/>
          <w:u w:val="single"/>
        </w:rPr>
        <w:br/>
      </w:r>
      <w:r w:rsidR="00FF7330">
        <w:rPr>
          <w:rFonts w:ascii="Tahoma" w:hAnsi="Tahoma" w:cs="Tahoma"/>
          <w:b/>
          <w:sz w:val="20"/>
          <w:szCs w:val="20"/>
          <w:u w:val="single"/>
        </w:rPr>
        <w:t>města</w:t>
      </w:r>
      <w:r w:rsidR="00FF7330">
        <w:rPr>
          <w:rFonts w:ascii="Tahoma" w:hAnsi="Tahoma" w:cs="Tahoma"/>
          <w:b/>
          <w:sz w:val="20"/>
          <w:szCs w:val="20"/>
        </w:rPr>
        <w:tab/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Frýdek-Místek pro rok 2022 prováděné zastupitelstvem města </w:t>
      </w:r>
      <w:r w:rsidR="004115DD">
        <w:rPr>
          <w:rFonts w:ascii="Tahoma" w:hAnsi="Tahoma" w:cs="Tahoma"/>
          <w:b/>
          <w:sz w:val="20"/>
          <w:szCs w:val="20"/>
          <w:u w:val="single"/>
        </w:rPr>
        <w:br/>
      </w:r>
      <w:r w:rsidRPr="005623D8">
        <w:rPr>
          <w:rFonts w:ascii="Tahoma" w:hAnsi="Tahoma" w:cs="Tahoma"/>
          <w:b/>
          <w:sz w:val="20"/>
          <w:szCs w:val="20"/>
          <w:u w:val="single"/>
        </w:rPr>
        <w:t>formou rozpočtových opatření č. 41 – 61“</w:t>
      </w:r>
    </w:p>
    <w:p w:rsidR="005623D8" w:rsidRPr="00394FD0" w:rsidRDefault="005623D8" w:rsidP="005623D8">
      <w:pPr>
        <w:pStyle w:val="Normln1"/>
        <w:spacing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Rada města</w:t>
      </w:r>
    </w:p>
    <w:p w:rsidR="005623D8" w:rsidRPr="00394FD0" w:rsidRDefault="005623D8" w:rsidP="005623D8">
      <w:pPr>
        <w:pStyle w:val="Bezmezer"/>
        <w:tabs>
          <w:tab w:val="left" w:pos="142"/>
        </w:tabs>
        <w:suppressAutoHyphens/>
        <w:spacing w:line="360" w:lineRule="auto"/>
        <w:ind w:left="0" w:firstLine="0"/>
        <w:rPr>
          <w:rFonts w:ascii="Tahoma" w:hAnsi="Tahoma" w:cs="Tahoma"/>
          <w:b/>
          <w:sz w:val="18"/>
          <w:szCs w:val="18"/>
        </w:rPr>
      </w:pPr>
      <w:r w:rsidRPr="00394FD0"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5623D8" w:rsidRDefault="005623D8" w:rsidP="005623D8">
      <w:pPr>
        <w:pStyle w:val="Bezmezer"/>
        <w:tabs>
          <w:tab w:val="left" w:pos="142"/>
        </w:tabs>
        <w:suppressAutoHyphens/>
        <w:ind w:left="0" w:firstLine="0"/>
        <w:rPr>
          <w:rFonts w:ascii="Tahoma" w:hAnsi="Tahoma" w:cs="Tahoma"/>
          <w:sz w:val="18"/>
          <w:szCs w:val="18"/>
        </w:rPr>
      </w:pPr>
      <w:bookmarkStart w:id="1" w:name="_Hlk64011060"/>
      <w:r>
        <w:rPr>
          <w:rFonts w:ascii="Tahoma" w:hAnsi="Tahoma" w:cs="Tahoma"/>
          <w:sz w:val="18"/>
          <w:szCs w:val="18"/>
        </w:rPr>
        <w:t>dodatek č. 1 k materiálu „N</w:t>
      </w:r>
      <w:r w:rsidRPr="00E403BB">
        <w:rPr>
          <w:rFonts w:ascii="Tahoma" w:hAnsi="Tahoma" w:cs="Tahoma"/>
          <w:sz w:val="18"/>
          <w:szCs w:val="18"/>
        </w:rPr>
        <w:t xml:space="preserve">ávrh </w:t>
      </w:r>
      <w:r>
        <w:rPr>
          <w:rFonts w:ascii="Tahoma" w:hAnsi="Tahoma" w:cs="Tahoma"/>
          <w:sz w:val="18"/>
          <w:szCs w:val="18"/>
        </w:rPr>
        <w:t>2</w:t>
      </w:r>
      <w:r w:rsidRPr="00E403BB">
        <w:rPr>
          <w:rFonts w:ascii="Tahoma" w:hAnsi="Tahoma" w:cs="Tahoma"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sz w:val="18"/>
          <w:szCs w:val="18"/>
        </w:rPr>
        <w:t>2</w:t>
      </w:r>
      <w:r w:rsidRPr="00E403BB">
        <w:rPr>
          <w:rFonts w:ascii="Tahoma" w:hAnsi="Tahoma" w:cs="Tahoma"/>
          <w:sz w:val="18"/>
          <w:szCs w:val="18"/>
        </w:rPr>
        <w:t xml:space="preserve"> prováděné zastupitelstvem města formou rozpočtových </w:t>
      </w:r>
      <w:r w:rsidRPr="00854D46">
        <w:rPr>
          <w:rFonts w:ascii="Tahoma" w:hAnsi="Tahoma" w:cs="Tahoma"/>
          <w:sz w:val="18"/>
          <w:szCs w:val="18"/>
        </w:rPr>
        <w:t xml:space="preserve">opatření </w:t>
      </w:r>
      <w:bookmarkEnd w:id="1"/>
      <w:r w:rsidRPr="00854D46">
        <w:rPr>
          <w:rFonts w:ascii="Tahoma" w:hAnsi="Tahoma" w:cs="Tahoma"/>
          <w:sz w:val="18"/>
          <w:szCs w:val="18"/>
        </w:rPr>
        <w:t xml:space="preserve">č. </w:t>
      </w:r>
      <w:proofErr w:type="gramStart"/>
      <w:r>
        <w:rPr>
          <w:rFonts w:ascii="Tahoma" w:hAnsi="Tahoma" w:cs="Tahoma"/>
          <w:sz w:val="18"/>
          <w:szCs w:val="18"/>
        </w:rPr>
        <w:t>41</w:t>
      </w:r>
      <w:r w:rsidRPr="00854D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–</w:t>
      </w:r>
      <w:r w:rsidRPr="00854D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61</w:t>
      </w:r>
      <w:proofErr w:type="gramEnd"/>
      <w:r>
        <w:rPr>
          <w:rFonts w:ascii="Tahoma" w:hAnsi="Tahoma" w:cs="Tahoma"/>
          <w:sz w:val="18"/>
          <w:szCs w:val="18"/>
        </w:rPr>
        <w:t>“</w:t>
      </w:r>
      <w:r w:rsidRPr="00854D46">
        <w:rPr>
          <w:rFonts w:ascii="Tahoma" w:hAnsi="Tahoma" w:cs="Tahoma"/>
          <w:sz w:val="18"/>
          <w:szCs w:val="18"/>
        </w:rPr>
        <w:t xml:space="preserve"> dle přílohy č. </w:t>
      </w:r>
      <w:r w:rsidRPr="00CC45B9">
        <w:rPr>
          <w:rFonts w:ascii="Tahoma" w:hAnsi="Tahoma" w:cs="Tahoma"/>
          <w:sz w:val="18"/>
          <w:szCs w:val="18"/>
        </w:rPr>
        <w:t xml:space="preserve">1 </w:t>
      </w:r>
      <w:r w:rsidRPr="00854D46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 </w:t>
      </w:r>
      <w:r w:rsidRPr="00854D4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5623D8" w:rsidRDefault="005623D8" w:rsidP="005623D8">
      <w:pPr>
        <w:spacing w:after="0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623D8" w:rsidRDefault="005623D8" w:rsidP="005623D8">
      <w:pPr>
        <w:spacing w:after="0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623D8" w:rsidRPr="005623D8" w:rsidRDefault="005623D8" w:rsidP="005623D8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3/106/202</w:t>
      </w:r>
      <w:r w:rsidR="00774BD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 dotace a uzavření veřejnoprávní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5623D8">
        <w:rPr>
          <w:rFonts w:ascii="Tahoma" w:hAnsi="Tahoma" w:cs="Tahoma"/>
          <w:b/>
          <w:sz w:val="20"/>
          <w:szCs w:val="20"/>
          <w:u w:val="single"/>
        </w:rPr>
        <w:t>smlouvy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o </w:t>
      </w:r>
      <w:proofErr w:type="gramStart"/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 w:rsidR="006124D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>neinvestiční</w:t>
      </w:r>
      <w:proofErr w:type="gramEnd"/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 dotace z rozpočtu statutárního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5623D8">
        <w:rPr>
          <w:rFonts w:ascii="Tahoma" w:hAnsi="Tahoma" w:cs="Tahoma"/>
          <w:b/>
          <w:sz w:val="20"/>
          <w:szCs w:val="20"/>
          <w:u w:val="single"/>
        </w:rPr>
        <w:t>města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Frýdku-Místku </w:t>
      </w:r>
      <w:r w:rsidR="006124D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623D8">
        <w:rPr>
          <w:rFonts w:ascii="Tahoma" w:hAnsi="Tahoma" w:cs="Tahoma"/>
          <w:b/>
          <w:sz w:val="20"/>
          <w:szCs w:val="20"/>
          <w:u w:val="single"/>
        </w:rPr>
        <w:t xml:space="preserve">pro </w:t>
      </w:r>
      <w:r w:rsidR="006124D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bookmarkStart w:id="2" w:name="_GoBack"/>
      <w:bookmarkEnd w:id="2"/>
      <w:r w:rsidRPr="005623D8">
        <w:rPr>
          <w:rFonts w:ascii="Tahoma" w:hAnsi="Tahoma" w:cs="Tahoma"/>
          <w:b/>
          <w:sz w:val="20"/>
          <w:szCs w:val="20"/>
          <w:u w:val="single"/>
        </w:rPr>
        <w:t>rok 2022 - dotační rezervy Rady města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5623D8">
        <w:rPr>
          <w:rFonts w:ascii="Tahoma" w:hAnsi="Tahoma" w:cs="Tahoma"/>
          <w:b/>
          <w:sz w:val="20"/>
          <w:szCs w:val="20"/>
          <w:u w:val="single"/>
        </w:rPr>
        <w:t>Frýdku-Místku</w:t>
      </w:r>
    </w:p>
    <w:p w:rsidR="005623D8" w:rsidRPr="00EC242A" w:rsidRDefault="005623D8" w:rsidP="005623D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5623D8" w:rsidRDefault="005623D8" w:rsidP="005623D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doporučuje zastupitelstvu města rozhodnout</w:t>
      </w:r>
    </w:p>
    <w:p w:rsidR="005623D8" w:rsidRDefault="005623D8" w:rsidP="005623D8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5623D8" w:rsidRDefault="005623D8" w:rsidP="005623D8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5623D8" w:rsidRPr="00C71EFC" w:rsidRDefault="005623D8" w:rsidP="005623D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71EFC">
        <w:rPr>
          <w:rFonts w:ascii="Tahoma" w:hAnsi="Tahoma" w:cs="Tahoma"/>
          <w:b/>
          <w:sz w:val="18"/>
          <w:szCs w:val="18"/>
        </w:rPr>
        <w:t>Charita Frýdek-</w:t>
      </w:r>
      <w:proofErr w:type="gramStart"/>
      <w:r w:rsidRPr="00C71EFC">
        <w:rPr>
          <w:rFonts w:ascii="Tahoma" w:hAnsi="Tahoma" w:cs="Tahoma"/>
          <w:b/>
          <w:sz w:val="18"/>
          <w:szCs w:val="18"/>
        </w:rPr>
        <w:t xml:space="preserve">Místek,  </w:t>
      </w:r>
      <w:r w:rsidRPr="00C71EFC">
        <w:rPr>
          <w:rFonts w:ascii="Tahoma" w:hAnsi="Tahoma" w:cs="Tahoma"/>
          <w:sz w:val="18"/>
          <w:szCs w:val="18"/>
        </w:rPr>
        <w:t>se</w:t>
      </w:r>
      <w:proofErr w:type="gramEnd"/>
      <w:r w:rsidRPr="00C71EFC">
        <w:rPr>
          <w:rFonts w:ascii="Tahoma" w:hAnsi="Tahoma" w:cs="Tahoma"/>
          <w:sz w:val="18"/>
          <w:szCs w:val="18"/>
        </w:rPr>
        <w:t xml:space="preserve"> sídlem  F. Čejky 450, Místek, 738 01 Frýdek-Místek, IČ 45235201, nezaps</w:t>
      </w:r>
      <w:r w:rsidR="00D052F9">
        <w:rPr>
          <w:rFonts w:ascii="Tahoma" w:hAnsi="Tahoma" w:cs="Tahoma"/>
          <w:sz w:val="18"/>
          <w:szCs w:val="18"/>
        </w:rPr>
        <w:t>ána</w:t>
      </w:r>
      <w:r w:rsidRPr="00C71EFC">
        <w:rPr>
          <w:rFonts w:ascii="Tahoma" w:hAnsi="Tahoma" w:cs="Tahoma"/>
          <w:sz w:val="18"/>
          <w:szCs w:val="18"/>
        </w:rPr>
        <w:t xml:space="preserve"> ve SR, zastoupen</w:t>
      </w:r>
      <w:r w:rsidR="00D052F9">
        <w:rPr>
          <w:rFonts w:ascii="Tahoma" w:hAnsi="Tahoma" w:cs="Tahoma"/>
          <w:sz w:val="18"/>
          <w:szCs w:val="18"/>
        </w:rPr>
        <w:t>a</w:t>
      </w:r>
      <w:r w:rsidRPr="00C71EFC">
        <w:rPr>
          <w:rFonts w:ascii="Tahoma" w:hAnsi="Tahoma" w:cs="Tahoma"/>
          <w:sz w:val="18"/>
          <w:szCs w:val="18"/>
        </w:rPr>
        <w:t xml:space="preserve"> ředitelem Mgr. Martinem Hořínkem</w:t>
      </w:r>
      <w:r>
        <w:rPr>
          <w:rFonts w:ascii="Tahoma" w:hAnsi="Tahoma" w:cs="Tahoma"/>
          <w:sz w:val="18"/>
          <w:szCs w:val="18"/>
        </w:rPr>
        <w:t>, MBA</w:t>
      </w:r>
      <w:r w:rsidRPr="00C71EFC">
        <w:rPr>
          <w:rFonts w:ascii="Tahoma" w:hAnsi="Tahoma" w:cs="Tahoma"/>
          <w:sz w:val="18"/>
          <w:szCs w:val="18"/>
        </w:rPr>
        <w:t xml:space="preserve"> na úhradu části výdajů spojených s organizačně-technickým zabezpečením koncertu Janáčkovy filharmonie, který se uskuteční v rámci akce Charita pro </w:t>
      </w:r>
      <w:r>
        <w:rPr>
          <w:rFonts w:ascii="Tahoma" w:hAnsi="Tahoma" w:cs="Tahoma"/>
          <w:sz w:val="18"/>
          <w:szCs w:val="18"/>
        </w:rPr>
        <w:br/>
      </w:r>
      <w:r w:rsidRPr="00C71EFC">
        <w:rPr>
          <w:rFonts w:ascii="Tahoma" w:hAnsi="Tahoma" w:cs="Tahoma"/>
          <w:sz w:val="18"/>
          <w:szCs w:val="18"/>
        </w:rPr>
        <w:t>Frýdek-Místek – 30 let spolu, tj. hudební vystoupení Janáčkovy filharmonie, licenční poplatek OSA a propagace akce</w:t>
      </w:r>
      <w:r>
        <w:rPr>
          <w:rFonts w:ascii="Tahoma" w:hAnsi="Tahoma" w:cs="Tahoma"/>
          <w:sz w:val="18"/>
          <w:szCs w:val="18"/>
        </w:rPr>
        <w:t xml:space="preserve"> ve výši </w:t>
      </w:r>
      <w:r w:rsidRPr="00E46D8D">
        <w:rPr>
          <w:rFonts w:ascii="Tahoma" w:hAnsi="Tahoma" w:cs="Tahoma"/>
          <w:b/>
          <w:sz w:val="18"/>
          <w:szCs w:val="18"/>
        </w:rPr>
        <w:t>88.000,- Kč.</w:t>
      </w:r>
      <w:r w:rsidRPr="00C71EFC">
        <w:rPr>
          <w:rFonts w:ascii="Tahoma" w:hAnsi="Tahoma" w:cs="Tahoma"/>
          <w:sz w:val="18"/>
          <w:szCs w:val="18"/>
        </w:rPr>
        <w:t xml:space="preserve"> Koncert se uskuteční v předpokládaném termínu září 2022 ve Frýdku-Místku</w:t>
      </w:r>
      <w:r>
        <w:rPr>
          <w:rFonts w:ascii="Tahoma" w:hAnsi="Tahoma" w:cs="Tahoma"/>
          <w:sz w:val="18"/>
          <w:szCs w:val="18"/>
        </w:rPr>
        <w:t>.</w:t>
      </w:r>
    </w:p>
    <w:p w:rsidR="005623D8" w:rsidRDefault="005623D8" w:rsidP="005623D8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5623D8" w:rsidRDefault="005623D8" w:rsidP="005623D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5623D8" w:rsidRDefault="005623D8" w:rsidP="005623D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5623D8" w:rsidRDefault="005623D8" w:rsidP="005623D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b) doporučuje zastupitelstvu města rozhodnout</w:t>
      </w:r>
    </w:p>
    <w:p w:rsidR="005623D8" w:rsidRDefault="005623D8" w:rsidP="0000368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5623D8" w:rsidRDefault="005623D8" w:rsidP="005623D8">
      <w:pPr>
        <w:spacing w:after="0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D052F9" w:rsidRPr="005623D8" w:rsidRDefault="00D052F9" w:rsidP="005623D8">
      <w:pPr>
        <w:spacing w:after="0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F4184C" w:rsidRPr="00047B44" w:rsidRDefault="00774BD9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6259D7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B648EB">
        <w:rPr>
          <w:rFonts w:ascii="Tahoma" w:hAnsi="Tahoma" w:cs="Tahoma"/>
          <w:b/>
          <w:sz w:val="20"/>
          <w:szCs w:val="20"/>
        </w:rPr>
        <w:t>6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B648EB">
        <w:rPr>
          <w:rFonts w:ascii="Tahoma" w:hAnsi="Tahoma" w:cs="Tahoma"/>
          <w:sz w:val="18"/>
          <w:szCs w:val="18"/>
        </w:rPr>
        <w:t>6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D052F9" w:rsidRDefault="00D052F9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61B82" w:rsidRDefault="00C61B82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623D8" w:rsidRDefault="005623D8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B648EB">
        <w:rPr>
          <w:rFonts w:ascii="Tahoma" w:hAnsi="Tahoma" w:cs="Tahoma"/>
          <w:sz w:val="18"/>
          <w:szCs w:val="18"/>
        </w:rPr>
        <w:t>2</w:t>
      </w:r>
      <w:r w:rsidR="00C36643">
        <w:rPr>
          <w:rFonts w:ascii="Tahoma" w:hAnsi="Tahoma" w:cs="Tahoma"/>
          <w:sz w:val="18"/>
          <w:szCs w:val="18"/>
        </w:rPr>
        <w:t>4</w:t>
      </w:r>
      <w:r w:rsidR="006C34BB">
        <w:rPr>
          <w:rFonts w:ascii="Tahoma" w:hAnsi="Tahoma" w:cs="Tahoma"/>
          <w:sz w:val="18"/>
          <w:szCs w:val="18"/>
        </w:rPr>
        <w:t>. 5</w:t>
      </w:r>
      <w:r>
        <w:rPr>
          <w:rFonts w:ascii="Tahoma" w:hAnsi="Tahoma" w:cs="Tahoma"/>
          <w:sz w:val="18"/>
          <w:szCs w:val="18"/>
        </w:rPr>
        <w:t>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9B" w:rsidRDefault="00395A9B" w:rsidP="00AA3FB6">
      <w:pPr>
        <w:spacing w:after="0" w:line="240" w:lineRule="auto"/>
      </w:pPr>
      <w:r>
        <w:separator/>
      </w:r>
    </w:p>
  </w:endnote>
  <w:endnote w:type="continuationSeparator" w:id="0">
    <w:p w:rsidR="00395A9B" w:rsidRDefault="00395A9B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44"/>
      <w:docPartObj>
        <w:docPartGallery w:val="Page Numbers (Bottom of Page)"/>
        <w:docPartUnique/>
      </w:docPartObj>
    </w:sdtPr>
    <w:sdtEndPr/>
    <w:sdtContent>
      <w:p w:rsidR="005623D8" w:rsidRDefault="005623D8">
        <w:pPr>
          <w:pStyle w:val="Zpat"/>
          <w:jc w:val="center"/>
        </w:pPr>
      </w:p>
      <w:p w:rsidR="005623D8" w:rsidRDefault="00562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9B" w:rsidRDefault="00395A9B" w:rsidP="00AA3FB6">
      <w:pPr>
        <w:spacing w:after="0" w:line="240" w:lineRule="auto"/>
      </w:pPr>
      <w:r>
        <w:separator/>
      </w:r>
    </w:p>
  </w:footnote>
  <w:footnote w:type="continuationSeparator" w:id="0">
    <w:p w:rsidR="00395A9B" w:rsidRDefault="00395A9B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6B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44664B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8CA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5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20A3B"/>
    <w:multiLevelType w:val="hybridMultilevel"/>
    <w:tmpl w:val="6E0061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51DC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378"/>
    <w:multiLevelType w:val="hybridMultilevel"/>
    <w:tmpl w:val="2F02D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E6F7D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361C0202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23A8"/>
    <w:multiLevelType w:val="hybridMultilevel"/>
    <w:tmpl w:val="22E89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563F20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72C"/>
    <w:multiLevelType w:val="hybridMultilevel"/>
    <w:tmpl w:val="12EE7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F0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7FC1"/>
    <w:multiLevelType w:val="hybridMultilevel"/>
    <w:tmpl w:val="C464B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5EEF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AB2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645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77622B"/>
    <w:multiLevelType w:val="hybridMultilevel"/>
    <w:tmpl w:val="88BCF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3D0DE4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3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3"/>
  </w:num>
  <w:num w:numId="4">
    <w:abstractNumId w:val="29"/>
  </w:num>
  <w:num w:numId="5">
    <w:abstractNumId w:val="17"/>
  </w:num>
  <w:num w:numId="6">
    <w:abstractNumId w:val="6"/>
  </w:num>
  <w:num w:numId="7">
    <w:abstractNumId w:val="23"/>
  </w:num>
  <w:num w:numId="8">
    <w:abstractNumId w:val="0"/>
  </w:num>
  <w:num w:numId="9">
    <w:abstractNumId w:val="33"/>
  </w:num>
  <w:num w:numId="10">
    <w:abstractNumId w:val="20"/>
  </w:num>
  <w:num w:numId="11">
    <w:abstractNumId w:val="3"/>
  </w:num>
  <w:num w:numId="12">
    <w:abstractNumId w:val="27"/>
  </w:num>
  <w:num w:numId="13">
    <w:abstractNumId w:val="12"/>
  </w:num>
  <w:num w:numId="14">
    <w:abstractNumId w:val="25"/>
  </w:num>
  <w:num w:numId="15">
    <w:abstractNumId w:val="30"/>
  </w:num>
  <w:num w:numId="16">
    <w:abstractNumId w:val="24"/>
  </w:num>
  <w:num w:numId="17">
    <w:abstractNumId w:val="26"/>
  </w:num>
  <w:num w:numId="18">
    <w:abstractNumId w:val="18"/>
  </w:num>
  <w:num w:numId="19">
    <w:abstractNumId w:val="19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</w:num>
  <w:num w:numId="23">
    <w:abstractNumId w:val="2"/>
  </w:num>
  <w:num w:numId="24">
    <w:abstractNumId w:val="31"/>
  </w:num>
  <w:num w:numId="25">
    <w:abstractNumId w:val="28"/>
  </w:num>
  <w:num w:numId="26">
    <w:abstractNumId w:val="7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1"/>
  </w:num>
  <w:num w:numId="32">
    <w:abstractNumId w:val="9"/>
  </w:num>
  <w:num w:numId="33">
    <w:abstractNumId w:val="4"/>
  </w:num>
  <w:num w:numId="34">
    <w:abstractNumId w:val="15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10441"/>
    <w:rsid w:val="00011316"/>
    <w:rsid w:val="00011D99"/>
    <w:rsid w:val="00014A92"/>
    <w:rsid w:val="0001549B"/>
    <w:rsid w:val="00033FA6"/>
    <w:rsid w:val="00040C2C"/>
    <w:rsid w:val="0004633E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A3A91"/>
    <w:rsid w:val="000B068D"/>
    <w:rsid w:val="000C0B10"/>
    <w:rsid w:val="000C30A9"/>
    <w:rsid w:val="000C73D5"/>
    <w:rsid w:val="000C76DE"/>
    <w:rsid w:val="000E2226"/>
    <w:rsid w:val="000F21BF"/>
    <w:rsid w:val="000F5A15"/>
    <w:rsid w:val="000F7FCA"/>
    <w:rsid w:val="00100DB9"/>
    <w:rsid w:val="00103D15"/>
    <w:rsid w:val="0010462D"/>
    <w:rsid w:val="00112663"/>
    <w:rsid w:val="00131324"/>
    <w:rsid w:val="00132586"/>
    <w:rsid w:val="001412D9"/>
    <w:rsid w:val="00143828"/>
    <w:rsid w:val="00143EC1"/>
    <w:rsid w:val="001445FE"/>
    <w:rsid w:val="0015063F"/>
    <w:rsid w:val="00157C96"/>
    <w:rsid w:val="00157CD7"/>
    <w:rsid w:val="0016033E"/>
    <w:rsid w:val="00160A79"/>
    <w:rsid w:val="00167E9D"/>
    <w:rsid w:val="001716E8"/>
    <w:rsid w:val="001726F4"/>
    <w:rsid w:val="001742E1"/>
    <w:rsid w:val="0018387B"/>
    <w:rsid w:val="001950C9"/>
    <w:rsid w:val="0019786F"/>
    <w:rsid w:val="001A17E4"/>
    <w:rsid w:val="001A39B1"/>
    <w:rsid w:val="001A5D59"/>
    <w:rsid w:val="001B521A"/>
    <w:rsid w:val="001B581D"/>
    <w:rsid w:val="001B5DBA"/>
    <w:rsid w:val="001C02F3"/>
    <w:rsid w:val="001D6603"/>
    <w:rsid w:val="001F10BB"/>
    <w:rsid w:val="001F2A59"/>
    <w:rsid w:val="001F3E4F"/>
    <w:rsid w:val="001F5954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310F8"/>
    <w:rsid w:val="00233F60"/>
    <w:rsid w:val="0024129E"/>
    <w:rsid w:val="00245795"/>
    <w:rsid w:val="0025027F"/>
    <w:rsid w:val="00267106"/>
    <w:rsid w:val="0026795B"/>
    <w:rsid w:val="00272F68"/>
    <w:rsid w:val="00277CAF"/>
    <w:rsid w:val="00282944"/>
    <w:rsid w:val="00282BA4"/>
    <w:rsid w:val="00292F1B"/>
    <w:rsid w:val="002A1B73"/>
    <w:rsid w:val="002A6819"/>
    <w:rsid w:val="002A7DCD"/>
    <w:rsid w:val="002C04EE"/>
    <w:rsid w:val="002D062D"/>
    <w:rsid w:val="002D1FE8"/>
    <w:rsid w:val="002F5792"/>
    <w:rsid w:val="003015EE"/>
    <w:rsid w:val="00303F34"/>
    <w:rsid w:val="0031029B"/>
    <w:rsid w:val="0031340F"/>
    <w:rsid w:val="00314632"/>
    <w:rsid w:val="00315C1B"/>
    <w:rsid w:val="003217FB"/>
    <w:rsid w:val="00324C71"/>
    <w:rsid w:val="003309A8"/>
    <w:rsid w:val="00331E76"/>
    <w:rsid w:val="0033679E"/>
    <w:rsid w:val="00342806"/>
    <w:rsid w:val="00342CEC"/>
    <w:rsid w:val="0034679E"/>
    <w:rsid w:val="0035115B"/>
    <w:rsid w:val="00363C38"/>
    <w:rsid w:val="00364040"/>
    <w:rsid w:val="00364A05"/>
    <w:rsid w:val="00370F8A"/>
    <w:rsid w:val="003717C8"/>
    <w:rsid w:val="003740B4"/>
    <w:rsid w:val="00375A2E"/>
    <w:rsid w:val="003832FE"/>
    <w:rsid w:val="003911FF"/>
    <w:rsid w:val="003944B4"/>
    <w:rsid w:val="00394521"/>
    <w:rsid w:val="00395A9B"/>
    <w:rsid w:val="003A00C0"/>
    <w:rsid w:val="003A53BA"/>
    <w:rsid w:val="003A6CEF"/>
    <w:rsid w:val="003A79B6"/>
    <w:rsid w:val="003B100F"/>
    <w:rsid w:val="003B2E15"/>
    <w:rsid w:val="003B5E03"/>
    <w:rsid w:val="003B6FE9"/>
    <w:rsid w:val="003C3875"/>
    <w:rsid w:val="003C3CEA"/>
    <w:rsid w:val="003D2889"/>
    <w:rsid w:val="003E1760"/>
    <w:rsid w:val="004003AD"/>
    <w:rsid w:val="0040368C"/>
    <w:rsid w:val="004102C9"/>
    <w:rsid w:val="004115DD"/>
    <w:rsid w:val="00416D59"/>
    <w:rsid w:val="004250CE"/>
    <w:rsid w:val="00425EA1"/>
    <w:rsid w:val="004310E7"/>
    <w:rsid w:val="004319BE"/>
    <w:rsid w:val="00442566"/>
    <w:rsid w:val="0044729F"/>
    <w:rsid w:val="00450324"/>
    <w:rsid w:val="00450780"/>
    <w:rsid w:val="00465A0D"/>
    <w:rsid w:val="00467F47"/>
    <w:rsid w:val="00477D6C"/>
    <w:rsid w:val="0049618A"/>
    <w:rsid w:val="004A2187"/>
    <w:rsid w:val="004A6B45"/>
    <w:rsid w:val="004A7B1B"/>
    <w:rsid w:val="004B38AC"/>
    <w:rsid w:val="004B74F2"/>
    <w:rsid w:val="004B750A"/>
    <w:rsid w:val="004C4803"/>
    <w:rsid w:val="004C5668"/>
    <w:rsid w:val="004D2A2F"/>
    <w:rsid w:val="004D60DE"/>
    <w:rsid w:val="004E0A83"/>
    <w:rsid w:val="004E20C3"/>
    <w:rsid w:val="004E48B6"/>
    <w:rsid w:val="004F3ED4"/>
    <w:rsid w:val="004F609F"/>
    <w:rsid w:val="00511456"/>
    <w:rsid w:val="00514564"/>
    <w:rsid w:val="00523C37"/>
    <w:rsid w:val="00533239"/>
    <w:rsid w:val="00534144"/>
    <w:rsid w:val="00534A55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1277"/>
    <w:rsid w:val="005623D8"/>
    <w:rsid w:val="00567150"/>
    <w:rsid w:val="00573628"/>
    <w:rsid w:val="00587F2D"/>
    <w:rsid w:val="005A328B"/>
    <w:rsid w:val="005B63A8"/>
    <w:rsid w:val="005C0A29"/>
    <w:rsid w:val="005C61A6"/>
    <w:rsid w:val="005E0B9E"/>
    <w:rsid w:val="005F4166"/>
    <w:rsid w:val="00610B99"/>
    <w:rsid w:val="006124DB"/>
    <w:rsid w:val="00612BE2"/>
    <w:rsid w:val="00613AFA"/>
    <w:rsid w:val="00622149"/>
    <w:rsid w:val="00623B68"/>
    <w:rsid w:val="00623DAE"/>
    <w:rsid w:val="0062512E"/>
    <w:rsid w:val="006259D7"/>
    <w:rsid w:val="00631890"/>
    <w:rsid w:val="00635D31"/>
    <w:rsid w:val="006368A0"/>
    <w:rsid w:val="0063750E"/>
    <w:rsid w:val="0065295D"/>
    <w:rsid w:val="00654CF6"/>
    <w:rsid w:val="00660173"/>
    <w:rsid w:val="006639AA"/>
    <w:rsid w:val="00673694"/>
    <w:rsid w:val="00683F13"/>
    <w:rsid w:val="00684C69"/>
    <w:rsid w:val="00694EFB"/>
    <w:rsid w:val="006A0313"/>
    <w:rsid w:val="006A6630"/>
    <w:rsid w:val="006B6963"/>
    <w:rsid w:val="006C34BB"/>
    <w:rsid w:val="006D5F48"/>
    <w:rsid w:val="006D5FD0"/>
    <w:rsid w:val="006E5E7F"/>
    <w:rsid w:val="006F20C5"/>
    <w:rsid w:val="0070271A"/>
    <w:rsid w:val="007108E7"/>
    <w:rsid w:val="00714727"/>
    <w:rsid w:val="007173A0"/>
    <w:rsid w:val="00721836"/>
    <w:rsid w:val="007312D3"/>
    <w:rsid w:val="00740D53"/>
    <w:rsid w:val="0076526D"/>
    <w:rsid w:val="00774BD9"/>
    <w:rsid w:val="0079494E"/>
    <w:rsid w:val="00797596"/>
    <w:rsid w:val="00797D45"/>
    <w:rsid w:val="007A10E6"/>
    <w:rsid w:val="007A1366"/>
    <w:rsid w:val="007B38E4"/>
    <w:rsid w:val="007C2C9B"/>
    <w:rsid w:val="007C3CC8"/>
    <w:rsid w:val="007C44FD"/>
    <w:rsid w:val="007D04B7"/>
    <w:rsid w:val="007D6062"/>
    <w:rsid w:val="007E0618"/>
    <w:rsid w:val="007E416D"/>
    <w:rsid w:val="007F1B14"/>
    <w:rsid w:val="00802153"/>
    <w:rsid w:val="00805B36"/>
    <w:rsid w:val="00811D3D"/>
    <w:rsid w:val="00814A8F"/>
    <w:rsid w:val="00817745"/>
    <w:rsid w:val="0082768B"/>
    <w:rsid w:val="00832E85"/>
    <w:rsid w:val="00834FB7"/>
    <w:rsid w:val="008362D8"/>
    <w:rsid w:val="00840596"/>
    <w:rsid w:val="0084741C"/>
    <w:rsid w:val="0085548E"/>
    <w:rsid w:val="008562AB"/>
    <w:rsid w:val="008568BE"/>
    <w:rsid w:val="008661C8"/>
    <w:rsid w:val="00873EF9"/>
    <w:rsid w:val="0087402E"/>
    <w:rsid w:val="008746A8"/>
    <w:rsid w:val="00886D09"/>
    <w:rsid w:val="00890304"/>
    <w:rsid w:val="00890BE5"/>
    <w:rsid w:val="008A24C2"/>
    <w:rsid w:val="008A4D45"/>
    <w:rsid w:val="008A50EC"/>
    <w:rsid w:val="008A6E27"/>
    <w:rsid w:val="008B388B"/>
    <w:rsid w:val="008B5780"/>
    <w:rsid w:val="008B7F5B"/>
    <w:rsid w:val="008C4409"/>
    <w:rsid w:val="008D60D2"/>
    <w:rsid w:val="008D7BBB"/>
    <w:rsid w:val="008E2E01"/>
    <w:rsid w:val="008F1BD8"/>
    <w:rsid w:val="008F7471"/>
    <w:rsid w:val="00905F4C"/>
    <w:rsid w:val="00907B5B"/>
    <w:rsid w:val="00917264"/>
    <w:rsid w:val="00925D10"/>
    <w:rsid w:val="00932DDC"/>
    <w:rsid w:val="00942058"/>
    <w:rsid w:val="00945137"/>
    <w:rsid w:val="009507FB"/>
    <w:rsid w:val="009606E2"/>
    <w:rsid w:val="009612D1"/>
    <w:rsid w:val="0096156B"/>
    <w:rsid w:val="0096373C"/>
    <w:rsid w:val="009648B9"/>
    <w:rsid w:val="00972FBD"/>
    <w:rsid w:val="009730D6"/>
    <w:rsid w:val="00975F77"/>
    <w:rsid w:val="00977578"/>
    <w:rsid w:val="00980250"/>
    <w:rsid w:val="009A2893"/>
    <w:rsid w:val="009A28AD"/>
    <w:rsid w:val="009B1CB5"/>
    <w:rsid w:val="009B79D9"/>
    <w:rsid w:val="009F4EC4"/>
    <w:rsid w:val="009F71B3"/>
    <w:rsid w:val="009F771B"/>
    <w:rsid w:val="00A007D5"/>
    <w:rsid w:val="00A101C3"/>
    <w:rsid w:val="00A24802"/>
    <w:rsid w:val="00A30A38"/>
    <w:rsid w:val="00A34A00"/>
    <w:rsid w:val="00A402B0"/>
    <w:rsid w:val="00A47308"/>
    <w:rsid w:val="00A5270A"/>
    <w:rsid w:val="00A5624A"/>
    <w:rsid w:val="00A64F08"/>
    <w:rsid w:val="00A73ED7"/>
    <w:rsid w:val="00A823F3"/>
    <w:rsid w:val="00A85524"/>
    <w:rsid w:val="00AA065C"/>
    <w:rsid w:val="00AA3FB6"/>
    <w:rsid w:val="00AB4E77"/>
    <w:rsid w:val="00AB557D"/>
    <w:rsid w:val="00AC0AD5"/>
    <w:rsid w:val="00AC14F1"/>
    <w:rsid w:val="00AD2D80"/>
    <w:rsid w:val="00AD6AFA"/>
    <w:rsid w:val="00AE0161"/>
    <w:rsid w:val="00AE03EA"/>
    <w:rsid w:val="00AE0565"/>
    <w:rsid w:val="00AE0567"/>
    <w:rsid w:val="00AE2979"/>
    <w:rsid w:val="00AE50FC"/>
    <w:rsid w:val="00AF5AE2"/>
    <w:rsid w:val="00B05267"/>
    <w:rsid w:val="00B13247"/>
    <w:rsid w:val="00B163A7"/>
    <w:rsid w:val="00B167D7"/>
    <w:rsid w:val="00B266F3"/>
    <w:rsid w:val="00B31003"/>
    <w:rsid w:val="00B33DA9"/>
    <w:rsid w:val="00B34EBE"/>
    <w:rsid w:val="00B3633D"/>
    <w:rsid w:val="00B36DCA"/>
    <w:rsid w:val="00B40F0A"/>
    <w:rsid w:val="00B42690"/>
    <w:rsid w:val="00B50435"/>
    <w:rsid w:val="00B579BA"/>
    <w:rsid w:val="00B602E4"/>
    <w:rsid w:val="00B623D6"/>
    <w:rsid w:val="00B648EB"/>
    <w:rsid w:val="00B74696"/>
    <w:rsid w:val="00B842B2"/>
    <w:rsid w:val="00B84C80"/>
    <w:rsid w:val="00BA1EBA"/>
    <w:rsid w:val="00BB02A2"/>
    <w:rsid w:val="00BB4AC7"/>
    <w:rsid w:val="00BB66AB"/>
    <w:rsid w:val="00BB6B13"/>
    <w:rsid w:val="00BC2FA6"/>
    <w:rsid w:val="00BC55BB"/>
    <w:rsid w:val="00BC6122"/>
    <w:rsid w:val="00BD40B9"/>
    <w:rsid w:val="00BF7DF9"/>
    <w:rsid w:val="00C033FE"/>
    <w:rsid w:val="00C03E03"/>
    <w:rsid w:val="00C2359C"/>
    <w:rsid w:val="00C23B12"/>
    <w:rsid w:val="00C26177"/>
    <w:rsid w:val="00C3526B"/>
    <w:rsid w:val="00C36643"/>
    <w:rsid w:val="00C36F2E"/>
    <w:rsid w:val="00C47F64"/>
    <w:rsid w:val="00C55E36"/>
    <w:rsid w:val="00C56149"/>
    <w:rsid w:val="00C6092E"/>
    <w:rsid w:val="00C61B82"/>
    <w:rsid w:val="00C620A9"/>
    <w:rsid w:val="00C63FD9"/>
    <w:rsid w:val="00C77132"/>
    <w:rsid w:val="00C77859"/>
    <w:rsid w:val="00C802DC"/>
    <w:rsid w:val="00C81A82"/>
    <w:rsid w:val="00C81AA2"/>
    <w:rsid w:val="00C85E00"/>
    <w:rsid w:val="00CA1675"/>
    <w:rsid w:val="00CB590B"/>
    <w:rsid w:val="00CC136E"/>
    <w:rsid w:val="00CC15E5"/>
    <w:rsid w:val="00CC432C"/>
    <w:rsid w:val="00CD67D1"/>
    <w:rsid w:val="00CD6A40"/>
    <w:rsid w:val="00CD7F31"/>
    <w:rsid w:val="00CE1F6F"/>
    <w:rsid w:val="00CE36E4"/>
    <w:rsid w:val="00CE36EF"/>
    <w:rsid w:val="00CE7631"/>
    <w:rsid w:val="00CF6657"/>
    <w:rsid w:val="00D04B19"/>
    <w:rsid w:val="00D052F9"/>
    <w:rsid w:val="00D05D25"/>
    <w:rsid w:val="00D11E6D"/>
    <w:rsid w:val="00D12F5C"/>
    <w:rsid w:val="00D2217A"/>
    <w:rsid w:val="00D25AC9"/>
    <w:rsid w:val="00D36D04"/>
    <w:rsid w:val="00D379B3"/>
    <w:rsid w:val="00D42876"/>
    <w:rsid w:val="00D431AB"/>
    <w:rsid w:val="00D452FF"/>
    <w:rsid w:val="00D53BC5"/>
    <w:rsid w:val="00D57E62"/>
    <w:rsid w:val="00D65D70"/>
    <w:rsid w:val="00D7498B"/>
    <w:rsid w:val="00D771F9"/>
    <w:rsid w:val="00D77483"/>
    <w:rsid w:val="00D819B9"/>
    <w:rsid w:val="00D81D85"/>
    <w:rsid w:val="00D928AC"/>
    <w:rsid w:val="00D94F4F"/>
    <w:rsid w:val="00D9640F"/>
    <w:rsid w:val="00D976E9"/>
    <w:rsid w:val="00DA1937"/>
    <w:rsid w:val="00DA5957"/>
    <w:rsid w:val="00DA7701"/>
    <w:rsid w:val="00DB25D1"/>
    <w:rsid w:val="00DB3809"/>
    <w:rsid w:val="00DB3B65"/>
    <w:rsid w:val="00DB491D"/>
    <w:rsid w:val="00DC1050"/>
    <w:rsid w:val="00DC506E"/>
    <w:rsid w:val="00DD7DFC"/>
    <w:rsid w:val="00DE0606"/>
    <w:rsid w:val="00DE08C2"/>
    <w:rsid w:val="00DF730B"/>
    <w:rsid w:val="00E0478E"/>
    <w:rsid w:val="00E04A05"/>
    <w:rsid w:val="00E12A29"/>
    <w:rsid w:val="00E13188"/>
    <w:rsid w:val="00E25179"/>
    <w:rsid w:val="00E263B3"/>
    <w:rsid w:val="00E33A6F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B5520"/>
    <w:rsid w:val="00EB72EB"/>
    <w:rsid w:val="00EC0B23"/>
    <w:rsid w:val="00EC26A5"/>
    <w:rsid w:val="00EC44C2"/>
    <w:rsid w:val="00ED1674"/>
    <w:rsid w:val="00ED3C1E"/>
    <w:rsid w:val="00EE701B"/>
    <w:rsid w:val="00F103B9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46A71"/>
    <w:rsid w:val="00F52E6C"/>
    <w:rsid w:val="00F532F4"/>
    <w:rsid w:val="00F616E9"/>
    <w:rsid w:val="00F72E54"/>
    <w:rsid w:val="00F777E6"/>
    <w:rsid w:val="00F8321A"/>
    <w:rsid w:val="00F85599"/>
    <w:rsid w:val="00F87C52"/>
    <w:rsid w:val="00FA49A2"/>
    <w:rsid w:val="00FA6ACD"/>
    <w:rsid w:val="00FB1883"/>
    <w:rsid w:val="00FB199C"/>
    <w:rsid w:val="00FB2FA3"/>
    <w:rsid w:val="00FB3ED4"/>
    <w:rsid w:val="00FB4DC3"/>
    <w:rsid w:val="00FC5237"/>
    <w:rsid w:val="00FD080D"/>
    <w:rsid w:val="00FD2D47"/>
    <w:rsid w:val="00FE6814"/>
    <w:rsid w:val="00FE74E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0ADF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6099-769D-4336-A8FE-FD7646EF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2022-05-25T09:58:00Z</cp:lastPrinted>
  <dcterms:created xsi:type="dcterms:W3CDTF">2022-05-25T09:59:00Z</dcterms:created>
  <dcterms:modified xsi:type="dcterms:W3CDTF">2022-05-25T09:59:00Z</dcterms:modified>
</cp:coreProperties>
</file>