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B7732E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43162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bookmarkStart w:id="2" w:name="Text15"/>
      <w:r w:rsidR="00391C7D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or"/>
            <w:textInput>
              <w:default w:val="115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 w:rsidR="00391C7D">
        <w:rPr>
          <w:b/>
          <w:sz w:val="20"/>
          <w:szCs w:val="20"/>
        </w:rPr>
      </w:r>
      <w:r w:rsidR="00391C7D"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115</w:t>
      </w:r>
      <w:r w:rsidR="00391C7D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 w:rsidT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>
                    <w:default w:val="ZU/7011/2011"/>
                  </w:textInput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>ZU/7011/2011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70095/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70095/2011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6.06.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06.06.2011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C7E14" w:rsidRDefault="002C7E14" w:rsidP="002C7E14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2C7E14" w:rsidRDefault="002C7E14" w:rsidP="002C7E14">
      <w:r>
        <w:t>(Kontrolní vzorek odebrán dne 25.5.2011)</w:t>
      </w:r>
    </w:p>
    <w:p w:rsidR="002C7E14" w:rsidRDefault="002C7E14" w:rsidP="002C7E14"/>
    <w:p w:rsidR="002C7E14" w:rsidRDefault="002C7E14" w:rsidP="002C7E14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2C7E14" w:rsidRDefault="002C7E14" w:rsidP="002C7E14"/>
    <w:p w:rsidR="002C7E14" w:rsidRDefault="002C7E14" w:rsidP="002C7E14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květen 2011:</w:t>
      </w:r>
    </w:p>
    <w:p w:rsidR="002C7E14" w:rsidRDefault="002C7E14" w:rsidP="002C7E14"/>
    <w:p w:rsidR="002C7E14" w:rsidRPr="008A230F" w:rsidRDefault="002C7E14" w:rsidP="002C7E14">
      <w:pPr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 xml:space="preserve">Ve vzorku vody nebyla zjištěna přítomnost bakterií. </w:t>
      </w:r>
    </w:p>
    <w:p w:rsidR="002C7E14" w:rsidRPr="004822ED" w:rsidRDefault="002C7E14" w:rsidP="002C7E14">
      <w:pPr>
        <w:jc w:val="both"/>
        <w:rPr>
          <w:sz w:val="28"/>
          <w:szCs w:val="28"/>
        </w:rPr>
      </w:pPr>
    </w:p>
    <w:p w:rsidR="002C7E14" w:rsidRPr="004822ED" w:rsidRDefault="002C7E14" w:rsidP="002C7E14">
      <w:pPr>
        <w:jc w:val="both"/>
      </w:pPr>
      <w:r w:rsidRPr="004822ED">
        <w:rPr>
          <w:sz w:val="28"/>
          <w:szCs w:val="28"/>
        </w:rPr>
        <w:t xml:space="preserve">Voda splňuje požadavky, stanovené pro pitnou vodu vyhláškou č. 252/2004 Sb., ve znění vyhlášky č. 187/2005 Sb., v rozsahu zjišťovaných mikrobiologických ukazatelů. </w:t>
      </w:r>
    </w:p>
    <w:p w:rsidR="002C7E14" w:rsidRDefault="002C7E14" w:rsidP="002C7E14"/>
    <w:p w:rsidR="002C7E14" w:rsidRDefault="002C7E14" w:rsidP="002C7E14">
      <w:pPr>
        <w:rPr>
          <w:b/>
          <w:bCs/>
        </w:rPr>
      </w:pPr>
      <w:r>
        <w:t xml:space="preserve">Výsledky rozborů z předcházejících měsíců: </w:t>
      </w:r>
      <w:r w:rsidRPr="008A230F">
        <w:t xml:space="preserve">rok </w:t>
      </w:r>
      <w:r>
        <w:t xml:space="preserve">2010 a </w:t>
      </w:r>
      <w:r w:rsidRPr="008A230F">
        <w:t>201</w:t>
      </w:r>
      <w:r>
        <w:t>1</w:t>
      </w:r>
    </w:p>
    <w:p w:rsidR="002C7E14" w:rsidRDefault="002C7E14" w:rsidP="002C7E14"/>
    <w:p w:rsidR="002C7E14" w:rsidRDefault="002C7E14" w:rsidP="002C7E14">
      <w:pPr>
        <w:rPr>
          <w:rStyle w:val="Siln"/>
        </w:rPr>
      </w:pPr>
      <w:r>
        <w:t>srpen 2010</w:t>
      </w:r>
      <w:r>
        <w:tab/>
      </w:r>
      <w:r>
        <w:tab/>
        <w:t>bakterie nezjištěny</w:t>
      </w:r>
    </w:p>
    <w:p w:rsidR="002C7E14" w:rsidRDefault="002C7E14" w:rsidP="002C7E14">
      <w:pPr>
        <w:rPr>
          <w:rStyle w:val="Siln"/>
        </w:rPr>
      </w:pPr>
      <w:r>
        <w:t>září</w:t>
      </w:r>
      <w:r>
        <w:tab/>
      </w:r>
      <w:r>
        <w:tab/>
      </w:r>
      <w:r>
        <w:tab/>
        <w:t>bakterie nezjištěny</w:t>
      </w:r>
    </w:p>
    <w:p w:rsidR="002C7E14" w:rsidRDefault="002C7E14" w:rsidP="002C7E14">
      <w:pPr>
        <w:rPr>
          <w:rStyle w:val="Siln"/>
        </w:rPr>
      </w:pPr>
      <w:r>
        <w:t>říjen</w:t>
      </w:r>
      <w:r>
        <w:tab/>
      </w:r>
      <w:r>
        <w:tab/>
      </w:r>
      <w:r>
        <w:tab/>
        <w:t>bakterie nezjištěny</w:t>
      </w:r>
    </w:p>
    <w:p w:rsidR="002C7E14" w:rsidRDefault="002C7E14" w:rsidP="002C7E14">
      <w:pPr>
        <w:rPr>
          <w:rStyle w:val="Siln"/>
        </w:rPr>
      </w:pPr>
      <w:r>
        <w:t>listopad</w:t>
      </w:r>
      <w:r>
        <w:tab/>
      </w:r>
      <w:r>
        <w:tab/>
        <w:t>bakterie nezjištěny</w:t>
      </w:r>
    </w:p>
    <w:p w:rsidR="002C7E14" w:rsidRDefault="002C7E14" w:rsidP="002C7E14">
      <w:pPr>
        <w:rPr>
          <w:rStyle w:val="Siln"/>
        </w:rPr>
      </w:pPr>
      <w:r w:rsidRPr="006F0329">
        <w:rPr>
          <w:rStyle w:val="Siln"/>
          <w:b w:val="0"/>
          <w:bCs w:val="0"/>
        </w:rPr>
        <w:t>prosinec</w:t>
      </w:r>
      <w:r w:rsidRPr="006F0329">
        <w:rPr>
          <w:b/>
          <w:bCs/>
        </w:rPr>
        <w:t xml:space="preserve"> </w:t>
      </w:r>
      <w:r>
        <w:tab/>
      </w:r>
      <w:r>
        <w:tab/>
        <w:t>bakterie nezjištěny</w:t>
      </w:r>
    </w:p>
    <w:p w:rsidR="002C7E14" w:rsidRDefault="002C7E14" w:rsidP="002C7E14">
      <w:r>
        <w:t>leden 2011</w:t>
      </w:r>
      <w:r>
        <w:tab/>
      </w:r>
      <w:r>
        <w:tab/>
        <w:t>bakterie nezjištěny</w:t>
      </w:r>
    </w:p>
    <w:p w:rsidR="002C7E14" w:rsidRDefault="002C7E14" w:rsidP="002C7E14">
      <w:r>
        <w:t>únor 2011</w:t>
      </w:r>
      <w:r>
        <w:tab/>
      </w:r>
      <w:r>
        <w:tab/>
        <w:t>bakterie nezjištěny</w:t>
      </w:r>
    </w:p>
    <w:p w:rsidR="002C7E14" w:rsidRPr="002C7E14" w:rsidRDefault="002C7E14" w:rsidP="002C7E14">
      <w:pPr>
        <w:rPr>
          <w:rStyle w:val="Siln"/>
          <w:b w:val="0"/>
        </w:rPr>
      </w:pPr>
      <w:r w:rsidRPr="002C7E14">
        <w:rPr>
          <w:rStyle w:val="Siln"/>
          <w:b w:val="0"/>
        </w:rPr>
        <w:t>březen 2011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t>bakterie nezjištěny</w:t>
      </w:r>
    </w:p>
    <w:p w:rsidR="002C7E14" w:rsidRPr="002C7E14" w:rsidRDefault="002C7E14" w:rsidP="002C7E14">
      <w:pPr>
        <w:rPr>
          <w:rStyle w:val="Siln"/>
          <w:b w:val="0"/>
        </w:rPr>
      </w:pPr>
      <w:r w:rsidRPr="002C7E14">
        <w:rPr>
          <w:rStyle w:val="Siln"/>
          <w:b w:val="0"/>
        </w:rPr>
        <w:t>duben 2011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t>bakterie nezjištěny</w:t>
      </w:r>
    </w:p>
    <w:p w:rsidR="002C7E14" w:rsidRDefault="002C7E14" w:rsidP="002C7E14">
      <w:pPr>
        <w:rPr>
          <w:rStyle w:val="Siln"/>
        </w:rPr>
      </w:pPr>
    </w:p>
    <w:p w:rsidR="002C7E14" w:rsidRDefault="002C7E14" w:rsidP="002C7E14">
      <w:pPr>
        <w:rPr>
          <w:rStyle w:val="Siln"/>
          <w:b w:val="0"/>
          <w:bCs w:val="0"/>
        </w:rPr>
      </w:pPr>
    </w:p>
    <w:p w:rsidR="002C7E14" w:rsidRDefault="002C7E14" w:rsidP="002C7E14">
      <w:pPr>
        <w:rPr>
          <w:rStyle w:val="Siln"/>
          <w:b w:val="0"/>
          <w:bCs w:val="0"/>
        </w:rPr>
      </w:pPr>
    </w:p>
    <w:p w:rsidR="002C7E14" w:rsidRPr="009107CF" w:rsidRDefault="002C7E14" w:rsidP="002C7E14">
      <w:pPr>
        <w:rPr>
          <w:rStyle w:val="Siln"/>
          <w:b w:val="0"/>
          <w:bCs w:val="0"/>
        </w:rPr>
      </w:pPr>
      <w:r w:rsidRPr="009107CF">
        <w:rPr>
          <w:rStyle w:val="Siln"/>
          <w:b w:val="0"/>
          <w:bCs w:val="0"/>
        </w:rPr>
        <w:t>„otisk razítka“</w:t>
      </w:r>
    </w:p>
    <w:p w:rsidR="002C7E14" w:rsidRDefault="002C7E14" w:rsidP="002C7E14">
      <w:pPr>
        <w:rPr>
          <w:rStyle w:val="Siln"/>
        </w:rPr>
      </w:pPr>
    </w:p>
    <w:p w:rsidR="002C7E14" w:rsidRDefault="002C7E14" w:rsidP="002C7E14">
      <w:pPr>
        <w:rPr>
          <w:rStyle w:val="Siln"/>
        </w:rPr>
      </w:pPr>
    </w:p>
    <w:p w:rsidR="002C7E14" w:rsidRDefault="002C7E14" w:rsidP="002C7E14">
      <w:pPr>
        <w:rPr>
          <w:rStyle w:val="Siln"/>
        </w:rPr>
      </w:pPr>
    </w:p>
    <w:p w:rsidR="002C7E14" w:rsidRDefault="002C7E14" w:rsidP="002C7E14">
      <w:pPr>
        <w:rPr>
          <w:rStyle w:val="Siln"/>
        </w:rPr>
      </w:pPr>
      <w:r>
        <w:rPr>
          <w:rStyle w:val="Siln"/>
        </w:rPr>
        <w:t>Ing. Eva Stračánková</w:t>
      </w:r>
    </w:p>
    <w:p w:rsidR="002C7E14" w:rsidRDefault="002C7E14" w:rsidP="002C7E14">
      <w:r>
        <w:rPr>
          <w:b/>
          <w:bCs/>
        </w:rPr>
        <w:t>vedoucí oddělení vodního hospodářství</w:t>
      </w:r>
    </w:p>
    <w:sectPr w:rsidR="002C7E14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FA" w:rsidRDefault="002627FA">
      <w:r>
        <w:separator/>
      </w:r>
    </w:p>
  </w:endnote>
  <w:endnote w:type="continuationSeparator" w:id="0">
    <w:p w:rsidR="002627FA" w:rsidRDefault="0026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2C7E1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62116E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FA" w:rsidRDefault="002627FA">
      <w:r>
        <w:separator/>
      </w:r>
    </w:p>
  </w:footnote>
  <w:footnote w:type="continuationSeparator" w:id="0">
    <w:p w:rsidR="002627FA" w:rsidRDefault="00262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B7732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 70095/2011">
      <w:r w:rsidR="00B52C75">
        <w:t>MMFM  70095/2011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B7732E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*MMFMP002YYX1*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B52C75">
      <w:t>*MMFMP002YYX1*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627FA"/>
    <w:rsid w:val="0027377B"/>
    <w:rsid w:val="00280143"/>
    <w:rsid w:val="002834C1"/>
    <w:rsid w:val="002A399A"/>
    <w:rsid w:val="002C1C57"/>
    <w:rsid w:val="002C7E14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22ED"/>
    <w:rsid w:val="00486B82"/>
    <w:rsid w:val="004A2110"/>
    <w:rsid w:val="004B05A6"/>
    <w:rsid w:val="004C21B3"/>
    <w:rsid w:val="005024F0"/>
    <w:rsid w:val="00505B02"/>
    <w:rsid w:val="005202A2"/>
    <w:rsid w:val="00536504"/>
    <w:rsid w:val="00544051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2116E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0329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5A6B"/>
    <w:rsid w:val="008273FB"/>
    <w:rsid w:val="008425FC"/>
    <w:rsid w:val="008728DC"/>
    <w:rsid w:val="00873010"/>
    <w:rsid w:val="00873E56"/>
    <w:rsid w:val="00875812"/>
    <w:rsid w:val="008A230F"/>
    <w:rsid w:val="008A2D9D"/>
    <w:rsid w:val="008A7D4F"/>
    <w:rsid w:val="008B3C5A"/>
    <w:rsid w:val="008B73F1"/>
    <w:rsid w:val="008D7E73"/>
    <w:rsid w:val="008F3FA0"/>
    <w:rsid w:val="009107CF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4230B"/>
    <w:rsid w:val="00B52C75"/>
    <w:rsid w:val="00B742C1"/>
    <w:rsid w:val="00B7732E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2C7E1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kovaM\Plocha\Hlavi&#269;kov&#233;%20pap&#237;ry\Hlavi&#269;kov&#253;%20pap&#237;r%20-%20p&#345;enesen&#225;%20p&#367;sobnost\Investi&#269;n&#237;%20odbor\investicni%20odbor%20-%20P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investicni odbor - PP</Template>
  <TotalTime>1</TotalTime>
  <Pages>1</Pages>
  <Words>205</Words>
  <Characters>1210</Characters>
  <Application>Microsoft Office Word</Application>
  <DocSecurity>0</DocSecurity>
  <Lines>10</Lines>
  <Paragraphs>2</Paragraphs>
  <ScaleCrop>false</ScaleCrop>
  <Company>Město Frýdek-Místek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ValkovaM</dc:creator>
  <cp:lastModifiedBy>adamek</cp:lastModifiedBy>
  <cp:revision>3</cp:revision>
  <cp:lastPrinted>2011-06-06T11:11:00Z</cp:lastPrinted>
  <dcterms:created xsi:type="dcterms:W3CDTF">2011-06-06T11:11:00Z</dcterms:created>
  <dcterms:modified xsi:type="dcterms:W3CDTF">2011-06-06T11:11:00Z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