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31" w:rsidRPr="00B74112" w:rsidRDefault="001C1231" w:rsidP="001C1231">
      <w:pPr>
        <w:widowControl w:val="0"/>
        <w:spacing w:line="480" w:lineRule="atLeast"/>
        <w:jc w:val="both"/>
        <w:outlineLvl w:val="0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t>VI. Akce obnovy připravované pro rok 201</w:t>
      </w:r>
      <w:r>
        <w:rPr>
          <w:b/>
          <w:snapToGrid w:val="0"/>
          <w:szCs w:val="20"/>
        </w:rPr>
        <w:t>9</w:t>
      </w:r>
      <w:r w:rsidRPr="00B74112">
        <w:rPr>
          <w:b/>
          <w:snapToGrid w:val="0"/>
          <w:szCs w:val="20"/>
        </w:rPr>
        <w:t xml:space="preserve"> </w:t>
      </w: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i/>
          <w:snapToGrid w:val="0"/>
          <w:szCs w:val="20"/>
        </w:rPr>
      </w:pPr>
      <w:r w:rsidRPr="00B74112">
        <w:rPr>
          <w:snapToGrid w:val="0"/>
          <w:szCs w:val="20"/>
        </w:rPr>
        <w:t xml:space="preserve">Identifikace objektu (název, </w:t>
      </w:r>
      <w:proofErr w:type="gramStart"/>
      <w:r w:rsidRPr="00B74112">
        <w:rPr>
          <w:snapToGrid w:val="0"/>
          <w:szCs w:val="20"/>
        </w:rPr>
        <w:t>č.p.</w:t>
      </w:r>
      <w:proofErr w:type="gramEnd"/>
      <w:r w:rsidRPr="00B74112">
        <w:rPr>
          <w:snapToGrid w:val="0"/>
          <w:szCs w:val="20"/>
        </w:rPr>
        <w:t xml:space="preserve">, </w:t>
      </w:r>
      <w:proofErr w:type="spellStart"/>
      <w:r w:rsidRPr="00B74112">
        <w:rPr>
          <w:snapToGrid w:val="0"/>
          <w:szCs w:val="20"/>
        </w:rPr>
        <w:t>parc</w:t>
      </w:r>
      <w:proofErr w:type="spellEnd"/>
      <w:r w:rsidRPr="00B74112">
        <w:rPr>
          <w:snapToGrid w:val="0"/>
          <w:szCs w:val="20"/>
        </w:rPr>
        <w:t xml:space="preserve">. č.):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>Rejstříkové číslo kulturní památky:</w:t>
      </w:r>
      <w:r w:rsidRPr="00B74112">
        <w:rPr>
          <w:b/>
          <w:snapToGrid w:val="0"/>
          <w:sz w:val="28"/>
          <w:szCs w:val="20"/>
        </w:rPr>
        <w:t xml:space="preserve">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  <w:r w:rsidRPr="00B74112">
        <w:rPr>
          <w:i/>
          <w:snapToGrid w:val="0"/>
          <w:szCs w:val="20"/>
        </w:rPr>
        <w:t>(</w:t>
      </w:r>
      <w:r w:rsidRPr="00B74112">
        <w:rPr>
          <w:b/>
          <w:i/>
          <w:snapToGrid w:val="0"/>
          <w:szCs w:val="20"/>
        </w:rPr>
        <w:t>nezařazujte</w:t>
      </w:r>
      <w:r w:rsidRPr="00B74112">
        <w:rPr>
          <w:i/>
          <w:snapToGrid w:val="0"/>
          <w:szCs w:val="20"/>
        </w:rPr>
        <w:t xml:space="preserve"> do Anketního dotazníku kulturní památky nacházející se mimo MPR nebo MPZ a nepamátkové objekty)</w:t>
      </w: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>Vlastník:</w:t>
      </w:r>
      <w:r w:rsidRPr="00B74112">
        <w:rPr>
          <w:b/>
          <w:snapToGrid w:val="0"/>
          <w:sz w:val="28"/>
          <w:szCs w:val="20"/>
        </w:rPr>
        <w:t xml:space="preserve">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rPr>
          <w:snapToGrid w:val="0"/>
        </w:rPr>
      </w:pPr>
      <w:r w:rsidRPr="00B74112">
        <w:rPr>
          <w:snapToGrid w:val="0"/>
        </w:rPr>
        <w:t>Připravenost akce z hlediska zákona č. 20/1987 Sb., o státní památkové péči, v platném znění:</w:t>
      </w:r>
      <w:r w:rsidRPr="00B74112">
        <w:rPr>
          <w:b/>
          <w:snapToGrid w:val="0"/>
          <w:vertAlign w:val="superscript"/>
        </w:rPr>
        <w:footnoteReference w:id="1"/>
      </w:r>
      <w:r w:rsidRPr="00B74112">
        <w:rPr>
          <w:snapToGrid w:val="0"/>
        </w:rPr>
        <w:t xml:space="preserve">   </w:t>
      </w:r>
    </w:p>
    <w:p w:rsidR="001C1231" w:rsidRPr="00B74112" w:rsidRDefault="001C1231" w:rsidP="001C1231">
      <w:pPr>
        <w:widowControl w:val="0"/>
        <w:jc w:val="both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Cs w:val="20"/>
        </w:rPr>
        <w:instrText xml:space="preserve"> FORMTEXT </w:instrText>
      </w:r>
      <w:r w:rsidRPr="00B74112">
        <w:rPr>
          <w:b/>
          <w:snapToGrid w:val="0"/>
          <w:szCs w:val="20"/>
        </w:rPr>
      </w:r>
      <w:r w:rsidRPr="00B74112">
        <w:rPr>
          <w:b/>
          <w:snapToGrid w:val="0"/>
          <w:szCs w:val="20"/>
        </w:rPr>
        <w:fldChar w:fldCharType="separate"/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snapToGrid w:val="0"/>
          <w:szCs w:val="20"/>
        </w:rPr>
        <w:fldChar w:fldCharType="end"/>
      </w:r>
    </w:p>
    <w:p w:rsidR="001C1231" w:rsidRPr="00B74112" w:rsidRDefault="001C1231" w:rsidP="001C1231">
      <w:pPr>
        <w:widowControl w:val="0"/>
        <w:jc w:val="both"/>
        <w:rPr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rPr>
          <w:b/>
          <w:snapToGrid w:val="0"/>
        </w:rPr>
      </w:pPr>
      <w:r w:rsidRPr="00B74112">
        <w:rPr>
          <w:snapToGrid w:val="0"/>
        </w:rPr>
        <w:t>Připravenost akce z hlediska zákona č. 183/2006 Sb., o územním plánování a stavebním řádu (stavební zákon), v platném znění:</w:t>
      </w:r>
      <w:r w:rsidRPr="00B74112">
        <w:rPr>
          <w:b/>
          <w:snapToGrid w:val="0"/>
          <w:vertAlign w:val="superscript"/>
        </w:rPr>
        <w:t xml:space="preserve"> 1</w:t>
      </w:r>
    </w:p>
    <w:p w:rsidR="001C1231" w:rsidRPr="001C1231" w:rsidRDefault="001C1231" w:rsidP="001C1231">
      <w:pPr>
        <w:widowControl w:val="0"/>
        <w:spacing w:line="240" w:lineRule="atLeast"/>
        <w:jc w:val="both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Cs w:val="20"/>
        </w:rPr>
        <w:instrText xml:space="preserve"> FORMTEXT </w:instrText>
      </w:r>
      <w:r w:rsidRPr="00B74112">
        <w:rPr>
          <w:b/>
          <w:snapToGrid w:val="0"/>
          <w:szCs w:val="20"/>
        </w:rPr>
      </w:r>
      <w:r w:rsidRPr="00B74112">
        <w:rPr>
          <w:b/>
          <w:snapToGrid w:val="0"/>
          <w:szCs w:val="20"/>
        </w:rPr>
        <w:fldChar w:fldCharType="separate"/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snapToGrid w:val="0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 xml:space="preserve">Zahájení obnovy v roce: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  <w:r w:rsidRPr="00B74112">
        <w:rPr>
          <w:snapToGrid w:val="0"/>
          <w:szCs w:val="20"/>
        </w:rPr>
        <w:t xml:space="preserve"> Předpokládané dokončení obnovy v roce: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snapToGrid w:val="0"/>
          <w:szCs w:val="20"/>
        </w:rPr>
      </w:pPr>
    </w:p>
    <w:p w:rsidR="001C1231" w:rsidRPr="00B74112" w:rsidRDefault="001C1231" w:rsidP="001C1231">
      <w:pPr>
        <w:widowControl w:val="0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 xml:space="preserve">Stručná charakteristika obnovy: </w:t>
      </w:r>
      <w:r w:rsidRPr="00B74112">
        <w:rPr>
          <w:b/>
          <w:snapToGrid w:val="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Cs w:val="20"/>
        </w:rPr>
        <w:instrText xml:space="preserve"> FORMTEXT </w:instrText>
      </w:r>
      <w:r w:rsidRPr="00B74112">
        <w:rPr>
          <w:b/>
          <w:snapToGrid w:val="0"/>
          <w:szCs w:val="20"/>
        </w:rPr>
      </w:r>
      <w:r w:rsidRPr="00B74112">
        <w:rPr>
          <w:b/>
          <w:snapToGrid w:val="0"/>
          <w:szCs w:val="20"/>
        </w:rPr>
        <w:fldChar w:fldCharType="separate"/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snapToGrid w:val="0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i/>
          <w:snapToGrid w:val="0"/>
          <w:szCs w:val="20"/>
        </w:rPr>
      </w:pPr>
      <w:r w:rsidRPr="00B74112">
        <w:rPr>
          <w:snapToGrid w:val="0"/>
          <w:szCs w:val="20"/>
        </w:rPr>
        <w:t>Hlavní práce na obnově v r. 201</w:t>
      </w:r>
      <w:r>
        <w:rPr>
          <w:snapToGrid w:val="0"/>
          <w:szCs w:val="20"/>
        </w:rPr>
        <w:t>9</w:t>
      </w:r>
      <w:r w:rsidRPr="00B74112">
        <w:rPr>
          <w:snapToGrid w:val="0"/>
          <w:szCs w:val="20"/>
        </w:rPr>
        <w:t xml:space="preserve">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>Celkové náklady na obnovu v roce 201</w:t>
      </w:r>
      <w:r>
        <w:rPr>
          <w:snapToGrid w:val="0"/>
          <w:szCs w:val="20"/>
        </w:rPr>
        <w:t>9</w:t>
      </w:r>
      <w:r w:rsidRPr="00B74112">
        <w:rPr>
          <w:snapToGrid w:val="0"/>
          <w:szCs w:val="20"/>
        </w:rPr>
        <w:t xml:space="preserve"> (tis. Kč) včetně DPH: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rPr>
          <w:b/>
          <w:snapToGrid w:val="0"/>
          <w:szCs w:val="20"/>
        </w:rPr>
      </w:pPr>
      <w:r w:rsidRPr="00B74112">
        <w:rPr>
          <w:snapToGrid w:val="0"/>
          <w:szCs w:val="20"/>
        </w:rPr>
        <w:t xml:space="preserve">Z toho </w:t>
      </w:r>
      <w:r w:rsidRPr="00B74112">
        <w:rPr>
          <w:b/>
          <w:snapToGrid w:val="0"/>
          <w:szCs w:val="20"/>
        </w:rPr>
        <w:t>náklady</w:t>
      </w:r>
      <w:r w:rsidRPr="00B74112">
        <w:rPr>
          <w:snapToGrid w:val="0"/>
          <w:szCs w:val="20"/>
        </w:rPr>
        <w:t xml:space="preserve"> v roce 201</w:t>
      </w:r>
      <w:r>
        <w:rPr>
          <w:snapToGrid w:val="0"/>
          <w:szCs w:val="20"/>
        </w:rPr>
        <w:t>9</w:t>
      </w:r>
      <w:r w:rsidRPr="00B74112">
        <w:rPr>
          <w:snapToGrid w:val="0"/>
          <w:szCs w:val="20"/>
        </w:rPr>
        <w:t xml:space="preserve"> </w:t>
      </w:r>
      <w:r w:rsidRPr="00B74112">
        <w:rPr>
          <w:b/>
          <w:snapToGrid w:val="0"/>
          <w:szCs w:val="20"/>
        </w:rPr>
        <w:t xml:space="preserve">na práce, zabezpečující uchování souhrnné památkové </w:t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b/>
          <w:snapToGrid w:val="0"/>
          <w:sz w:val="28"/>
          <w:szCs w:val="20"/>
        </w:rPr>
      </w:pPr>
      <w:r w:rsidRPr="00B74112">
        <w:rPr>
          <w:b/>
          <w:snapToGrid w:val="0"/>
          <w:szCs w:val="20"/>
        </w:rPr>
        <w:t>hodnoty kulturní památky</w:t>
      </w:r>
      <w:r w:rsidRPr="00B74112">
        <w:rPr>
          <w:snapToGrid w:val="0"/>
          <w:szCs w:val="20"/>
        </w:rPr>
        <w:t xml:space="preserve"> (dle odst. 8. části I. Zásad v tis. Kč) včetně DPH:</w:t>
      </w:r>
      <w:r w:rsidRPr="00B74112">
        <w:rPr>
          <w:b/>
          <w:snapToGrid w:val="0"/>
          <w:szCs w:val="20"/>
          <w:vertAlign w:val="superscript"/>
        </w:rPr>
        <w:footnoteReference w:id="2"/>
      </w:r>
      <w:r w:rsidRPr="00B74112">
        <w:rPr>
          <w:snapToGrid w:val="0"/>
          <w:szCs w:val="20"/>
        </w:rPr>
        <w:t xml:space="preserve">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outlineLvl w:val="0"/>
        <w:rPr>
          <w:i/>
          <w:snapToGrid w:val="0"/>
          <w:szCs w:val="20"/>
        </w:rPr>
      </w:pPr>
      <w:r w:rsidRPr="00B74112">
        <w:rPr>
          <w:snapToGrid w:val="0"/>
          <w:szCs w:val="20"/>
        </w:rPr>
        <w:t>Z toho potřeba státní podpory (dle odst. 7. části II. Zásad) v roce 201</w:t>
      </w:r>
      <w:r>
        <w:rPr>
          <w:snapToGrid w:val="0"/>
          <w:szCs w:val="20"/>
        </w:rPr>
        <w:t>9</w:t>
      </w:r>
      <w:r w:rsidRPr="00B74112">
        <w:rPr>
          <w:snapToGrid w:val="0"/>
          <w:szCs w:val="20"/>
        </w:rPr>
        <w:t xml:space="preserve"> (tis. Kč) včetně DPH:     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t>Doložte fotografii současného stavu památky a jejích částí, na nichž mají být v roce 201</w:t>
      </w:r>
      <w:r>
        <w:rPr>
          <w:b/>
          <w:snapToGrid w:val="0"/>
          <w:szCs w:val="20"/>
        </w:rPr>
        <w:t>9</w:t>
      </w:r>
      <w:r w:rsidRPr="00B74112">
        <w:rPr>
          <w:b/>
          <w:snapToGrid w:val="0"/>
          <w:szCs w:val="20"/>
        </w:rPr>
        <w:t xml:space="preserve"> prováděny stavební práce.</w:t>
      </w:r>
    </w:p>
    <w:p w:rsidR="001C1231" w:rsidRPr="00B74112" w:rsidRDefault="001C1231" w:rsidP="001C1231">
      <w:pPr>
        <w:widowControl w:val="0"/>
        <w:spacing w:line="240" w:lineRule="atLeast"/>
        <w:jc w:val="both"/>
        <w:rPr>
          <w:b/>
          <w:snapToGrid w:val="0"/>
          <w:szCs w:val="20"/>
        </w:rPr>
      </w:pPr>
    </w:p>
    <w:p w:rsidR="001C1231" w:rsidRPr="00B74112" w:rsidRDefault="001C1231" w:rsidP="001C1231">
      <w:pPr>
        <w:widowControl w:val="0"/>
        <w:spacing w:line="240" w:lineRule="atLeast"/>
        <w:jc w:val="both"/>
        <w:rPr>
          <w:b/>
          <w:i/>
          <w:snapToGrid w:val="0"/>
          <w:szCs w:val="20"/>
        </w:rPr>
      </w:pPr>
      <w:r w:rsidRPr="00B74112">
        <w:rPr>
          <w:b/>
          <w:i/>
          <w:snapToGrid w:val="0"/>
          <w:szCs w:val="20"/>
        </w:rPr>
        <w:t>Další akce uveďte na kopii této stránky dotazníku</w:t>
      </w:r>
      <w:r w:rsidRPr="00B74112">
        <w:rPr>
          <w:b/>
          <w:snapToGrid w:val="0"/>
          <w:szCs w:val="20"/>
        </w:rPr>
        <w:t>.</w:t>
      </w:r>
    </w:p>
    <w:p w:rsidR="00E24BCC" w:rsidRPr="001C1231" w:rsidRDefault="001C1231" w:rsidP="001C1231">
      <w:pPr>
        <w:widowControl w:val="0"/>
        <w:spacing w:line="240" w:lineRule="atLeast"/>
        <w:jc w:val="both"/>
        <w:rPr>
          <w:b/>
          <w:i/>
          <w:snapToGrid w:val="0"/>
          <w:szCs w:val="20"/>
        </w:rPr>
      </w:pPr>
      <w:r w:rsidRPr="00B74112">
        <w:rPr>
          <w:b/>
          <w:i/>
          <w:snapToGrid w:val="0"/>
          <w:szCs w:val="20"/>
        </w:rPr>
        <w:t xml:space="preserve">Uvádějte pouze akce, které jsou připraveny tak, aby jejich obnova mohla být v příštím roce včas </w:t>
      </w:r>
      <w:proofErr w:type="gramStart"/>
      <w:r w:rsidRPr="00B74112">
        <w:rPr>
          <w:b/>
          <w:i/>
          <w:snapToGrid w:val="0"/>
          <w:szCs w:val="20"/>
        </w:rPr>
        <w:t>zahájena a zároveň</w:t>
      </w:r>
      <w:proofErr w:type="gramEnd"/>
      <w:r w:rsidRPr="00B74112">
        <w:rPr>
          <w:b/>
          <w:i/>
          <w:snapToGrid w:val="0"/>
          <w:szCs w:val="20"/>
        </w:rPr>
        <w:t xml:space="preserve"> jsou uvedeny v Ústředním seznamu kulturních památek a jsou na území MPR nebo MPZ.</w:t>
      </w:r>
      <w:bookmarkStart w:id="0" w:name="_GoBack"/>
      <w:bookmarkEnd w:id="0"/>
    </w:p>
    <w:sectPr w:rsidR="00E24BCC" w:rsidRPr="001C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31" w:rsidRDefault="001C1231" w:rsidP="001C1231">
      <w:r>
        <w:separator/>
      </w:r>
    </w:p>
  </w:endnote>
  <w:endnote w:type="continuationSeparator" w:id="0">
    <w:p w:rsidR="001C1231" w:rsidRDefault="001C1231" w:rsidP="001C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31" w:rsidRDefault="001C1231" w:rsidP="001C1231">
      <w:r>
        <w:separator/>
      </w:r>
    </w:p>
  </w:footnote>
  <w:footnote w:type="continuationSeparator" w:id="0">
    <w:p w:rsidR="001C1231" w:rsidRDefault="001C1231" w:rsidP="001C1231">
      <w:r>
        <w:continuationSeparator/>
      </w:r>
    </w:p>
  </w:footnote>
  <w:footnote w:id="1">
    <w:p w:rsidR="001C1231" w:rsidRPr="00EB62F5" w:rsidRDefault="001C1231" w:rsidP="001C1231">
      <w:pPr>
        <w:pStyle w:val="Textpoznpodarou"/>
        <w:jc w:val="both"/>
        <w:rPr>
          <w:b/>
        </w:rPr>
      </w:pPr>
      <w:r w:rsidRPr="00EB62F5">
        <w:rPr>
          <w:rStyle w:val="Znakapoznpodarou"/>
          <w:b/>
        </w:rPr>
        <w:footnoteRef/>
      </w:r>
      <w:r>
        <w:rPr>
          <w:b/>
        </w:rPr>
        <w:t xml:space="preserve"> </w:t>
      </w:r>
      <w:r>
        <w:rPr>
          <w:snapToGrid w:val="0"/>
          <w:sz w:val="24"/>
        </w:rPr>
        <w:t xml:space="preserve">Uveďte datum a </w:t>
      </w:r>
      <w:proofErr w:type="gramStart"/>
      <w:r>
        <w:rPr>
          <w:snapToGrid w:val="0"/>
          <w:sz w:val="24"/>
        </w:rPr>
        <w:t>č.j.</w:t>
      </w:r>
      <w:proofErr w:type="gramEnd"/>
      <w:r>
        <w:rPr>
          <w:snapToGrid w:val="0"/>
          <w:sz w:val="24"/>
        </w:rPr>
        <w:t xml:space="preserve"> vydání závazného stanoviska obecního úřadu obce s rozšířenou působností, popř. magistrátního úřadu nebo krajského úřadu k obnově kulturní památky, datum a č.j. vydání aktu územně příslušného stavebního úřadu (stavební povolení, sdělení      k ohlášení  stavebních prací, popř. nařízení o udržovacích nebo zabezpečovacích pracích).</w:t>
      </w:r>
    </w:p>
  </w:footnote>
  <w:footnote w:id="2">
    <w:p w:rsidR="001C1231" w:rsidRPr="001C037F" w:rsidRDefault="001C1231" w:rsidP="001C1231">
      <w:pPr>
        <w:widowControl w:val="0"/>
        <w:spacing w:line="240" w:lineRule="atLeast"/>
        <w:jc w:val="both"/>
        <w:rPr>
          <w:b/>
          <w:i/>
          <w:snapToGrid w:val="0"/>
        </w:rPr>
      </w:pPr>
      <w:r w:rsidRPr="001C037F">
        <w:rPr>
          <w:rStyle w:val="Znakapoznpodarou"/>
          <w:b/>
        </w:rPr>
        <w:footnoteRef/>
      </w:r>
      <w:r>
        <w:rPr>
          <w:snapToGrid w:val="0"/>
        </w:rPr>
        <w:t xml:space="preserve"> Akce obnovy většího rozsahu (s celkovými ročními náklady </w:t>
      </w:r>
      <w:smartTag w:uri="urn:schemas-microsoft-com:office:smarttags" w:element="metricconverter">
        <w:smartTagPr>
          <w:attr w:name="ProductID" w:val="1 mil"/>
        </w:smartTagPr>
        <w:r>
          <w:rPr>
            <w:snapToGrid w:val="0"/>
          </w:rPr>
          <w:t>1 mil</w:t>
        </w:r>
      </w:smartTag>
      <w:r>
        <w:rPr>
          <w:snapToGrid w:val="0"/>
        </w:rPr>
        <w:t xml:space="preserve">. Kč a více) je potřeba </w:t>
      </w:r>
      <w:r w:rsidRPr="00E91173">
        <w:rPr>
          <w:b/>
          <w:snapToGrid w:val="0"/>
        </w:rPr>
        <w:t xml:space="preserve">doložit </w:t>
      </w:r>
      <w:r w:rsidRPr="00CA075A">
        <w:rPr>
          <w:b/>
          <w:snapToGrid w:val="0"/>
        </w:rPr>
        <w:t>propočtem</w:t>
      </w:r>
      <w:r>
        <w:rPr>
          <w:b/>
          <w:snapToGrid w:val="0"/>
        </w:rPr>
        <w:t xml:space="preserve"> nákladů</w:t>
      </w:r>
      <w:r w:rsidRPr="00B24100">
        <w:rPr>
          <w:b/>
          <w:snapToGrid w:val="0"/>
        </w:rPr>
        <w:t xml:space="preserve"> </w:t>
      </w:r>
      <w:r w:rsidRPr="00CA075A">
        <w:rPr>
          <w:b/>
          <w:snapToGrid w:val="0"/>
        </w:rPr>
        <w:t>projektanta anebo stavební firmy</w:t>
      </w:r>
      <w:r>
        <w:rPr>
          <w:b/>
          <w:snapToGrid w:val="0"/>
        </w:rPr>
        <w:t>,</w:t>
      </w:r>
      <w:r w:rsidRPr="00CA075A">
        <w:rPr>
          <w:b/>
          <w:snapToGrid w:val="0"/>
        </w:rPr>
        <w:t xml:space="preserve"> </w:t>
      </w:r>
      <w:r>
        <w:rPr>
          <w:b/>
          <w:snapToGrid w:val="0"/>
        </w:rPr>
        <w:t xml:space="preserve">včetně DPH, </w:t>
      </w:r>
      <w:r w:rsidRPr="00CA075A">
        <w:rPr>
          <w:b/>
          <w:snapToGrid w:val="0"/>
        </w:rPr>
        <w:t>jinak</w:t>
      </w:r>
      <w:r w:rsidRPr="001C037F">
        <w:rPr>
          <w:b/>
          <w:snapToGrid w:val="0"/>
        </w:rPr>
        <w:t xml:space="preserve"> nebude akce započtena.</w:t>
      </w:r>
    </w:p>
    <w:p w:rsidR="001C1231" w:rsidRDefault="001C1231" w:rsidP="001C1231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1"/>
    <w:rsid w:val="001C1231"/>
    <w:rsid w:val="00E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1C123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C123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Znakapoznpodarou">
    <w:name w:val="footnote reference"/>
    <w:semiHidden/>
    <w:rsid w:val="001C12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1C123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C1231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Znakapoznpodarou">
    <w:name w:val="footnote reference"/>
    <w:semiHidden/>
    <w:rsid w:val="001C12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cubova</cp:lastModifiedBy>
  <cp:revision>1</cp:revision>
  <dcterms:created xsi:type="dcterms:W3CDTF">2018-09-20T11:33:00Z</dcterms:created>
  <dcterms:modified xsi:type="dcterms:W3CDTF">2018-09-20T11:34:00Z</dcterms:modified>
</cp:coreProperties>
</file>