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E1A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Identifikační číslo:</w:t>
      </w:r>
    </w:p>
    <w:p w14:paraId="5A766597" w14:textId="77777777" w:rsidR="00A65BEE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0B2429E6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Kód:</w:t>
      </w:r>
    </w:p>
    <w:p w14:paraId="05682072" w14:textId="77777777" w:rsidR="00A65BEE" w:rsidRPr="003B5C02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06B15842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Pojmenování (název) životní situace:</w:t>
      </w:r>
    </w:p>
    <w:p w14:paraId="5C93A135" w14:textId="77777777" w:rsidR="00A65BEE" w:rsidRPr="00A041D4" w:rsidRDefault="00A65BEE" w:rsidP="00A65BEE">
      <w:pPr>
        <w:pStyle w:val="Odstavecseseznamem"/>
        <w:ind w:hanging="12"/>
        <w:jc w:val="both"/>
        <w:rPr>
          <w:rFonts w:ascii="Tahoma" w:hAnsi="Tahoma" w:cs="Tahoma"/>
          <w:b/>
        </w:rPr>
      </w:pPr>
      <w:r w:rsidRPr="00B50DDC">
        <w:rPr>
          <w:rFonts w:ascii="Tahoma" w:hAnsi="Tahoma" w:cs="Tahoma"/>
          <w:b/>
          <w:sz w:val="24"/>
          <w:szCs w:val="24"/>
        </w:rPr>
        <w:t>Žádost o povolení k některým činnostem nebo jeho změnu dle § 14 odst. 1 zákona č. 254/2001 Sb., o vodách a o změně některých zákonů</w:t>
      </w:r>
      <w:r>
        <w:rPr>
          <w:rFonts w:ascii="Tahoma" w:hAnsi="Tahoma" w:cs="Tahoma"/>
          <w:b/>
          <w:sz w:val="24"/>
          <w:szCs w:val="24"/>
        </w:rPr>
        <w:t>,</w:t>
      </w:r>
      <w:r w:rsidRPr="00B50DDC">
        <w:rPr>
          <w:rFonts w:ascii="Tahoma" w:hAnsi="Tahoma" w:cs="Tahoma"/>
          <w:b/>
          <w:sz w:val="24"/>
          <w:szCs w:val="24"/>
        </w:rPr>
        <w:t xml:space="preserve"> v platném znění</w:t>
      </w:r>
    </w:p>
    <w:p w14:paraId="269C682A" w14:textId="77777777" w:rsidR="00A65BEE" w:rsidRPr="00722BF2" w:rsidRDefault="00A65BEE" w:rsidP="00A65BEE">
      <w:pPr>
        <w:pStyle w:val="Odstavecseseznamem"/>
        <w:numPr>
          <w:ilvl w:val="0"/>
          <w:numId w:val="1"/>
        </w:numPr>
        <w:shd w:val="pct15" w:color="auto" w:fill="auto"/>
        <w:ind w:left="714" w:hanging="357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Základní informace k životní situaci:</w:t>
      </w:r>
    </w:p>
    <w:p w14:paraId="5954DB0A" w14:textId="77777777" w:rsidR="00A65BEE" w:rsidRDefault="00A65BEE" w:rsidP="00A65BEE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>Povolení k některým činnostem je třeba:</w:t>
      </w:r>
    </w:p>
    <w:p w14:paraId="2763E8EC" w14:textId="77777777" w:rsidR="00A65BEE" w:rsidRPr="00B50DDC" w:rsidRDefault="00A65BEE" w:rsidP="00A65BEE">
      <w:pPr>
        <w:pStyle w:val="Odstavecseseznamem"/>
        <w:numPr>
          <w:ilvl w:val="1"/>
          <w:numId w:val="15"/>
        </w:numPr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 xml:space="preserve">k vysazování stromů nebo keřů v záplavovém území v rozsahu ovlivňujícím odtokové poměry, </w:t>
      </w:r>
    </w:p>
    <w:p w14:paraId="3EEB7ADA" w14:textId="77777777" w:rsidR="00A65BEE" w:rsidRPr="00B50DDC" w:rsidRDefault="00A65BEE" w:rsidP="00A65BEE">
      <w:pPr>
        <w:pStyle w:val="Odstavecseseznamem"/>
        <w:numPr>
          <w:ilvl w:val="1"/>
          <w:numId w:val="15"/>
        </w:numPr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 xml:space="preserve">k těžbě písku, štěrku, bahna s výjimkou bahna k léčivým účelům, valounů apod. </w:t>
      </w:r>
      <w:r>
        <w:rPr>
          <w:rFonts w:ascii="Tahoma" w:hAnsi="Tahoma" w:cs="Tahoma"/>
          <w:noProof/>
          <w:sz w:val="20"/>
          <w:szCs w:val="20"/>
        </w:rPr>
        <w:br/>
      </w:r>
      <w:r w:rsidRPr="00B50DDC">
        <w:rPr>
          <w:rFonts w:ascii="Tahoma" w:hAnsi="Tahoma" w:cs="Tahoma"/>
          <w:noProof/>
          <w:sz w:val="20"/>
          <w:szCs w:val="20"/>
        </w:rPr>
        <w:t xml:space="preserve">z pozemků, na nichž leží koryto vodního toku, </w:t>
      </w:r>
    </w:p>
    <w:p w14:paraId="6AD4E438" w14:textId="77777777" w:rsidR="00A65BEE" w:rsidRPr="00B50DDC" w:rsidRDefault="00A65BEE" w:rsidP="00A65BEE">
      <w:pPr>
        <w:pStyle w:val="Odstavecseseznamem"/>
        <w:numPr>
          <w:ilvl w:val="1"/>
          <w:numId w:val="15"/>
        </w:numPr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 xml:space="preserve">ke geologickým pracím spojeným se zásahem do pozemku v záplavových územích a v ochranných pásmech vodních zdrojů, </w:t>
      </w:r>
    </w:p>
    <w:p w14:paraId="04442F2F" w14:textId="77777777" w:rsidR="00A65BEE" w:rsidRPr="00B50DDC" w:rsidRDefault="00A65BEE" w:rsidP="00A65BEE">
      <w:pPr>
        <w:pStyle w:val="Odstavecseseznamem"/>
        <w:numPr>
          <w:ilvl w:val="1"/>
          <w:numId w:val="15"/>
        </w:numPr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 xml:space="preserve">k zasypávání odstavných ramen vodních toků, </w:t>
      </w:r>
    </w:p>
    <w:p w14:paraId="46D2D4D9" w14:textId="77777777" w:rsidR="00A65BEE" w:rsidRDefault="00A65BEE" w:rsidP="00A65BEE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>k vrácení vodního toku do původního koryt</w:t>
      </w:r>
      <w:r>
        <w:rPr>
          <w:rFonts w:ascii="Tahoma" w:hAnsi="Tahoma" w:cs="Tahoma"/>
          <w:noProof/>
          <w:sz w:val="20"/>
          <w:szCs w:val="20"/>
        </w:rPr>
        <w:t>a,</w:t>
      </w:r>
    </w:p>
    <w:p w14:paraId="213C5A35" w14:textId="77777777" w:rsidR="00A65BEE" w:rsidRPr="00786BA1" w:rsidRDefault="00A65BEE" w:rsidP="00A65BEE">
      <w:pPr>
        <w:pStyle w:val="Odstavecseseznamem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 ukládání těžebního odpadu do povrchových vod.</w:t>
      </w:r>
    </w:p>
    <w:p w14:paraId="235D60C6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Kdo je oprávněn v této věci jednat (podat žádost apod.):</w:t>
      </w:r>
    </w:p>
    <w:p w14:paraId="50564446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50DDC">
        <w:rPr>
          <w:rFonts w:ascii="Tahoma" w:hAnsi="Tahoma" w:cs="Tahoma"/>
          <w:noProof/>
          <w:sz w:val="20"/>
          <w:szCs w:val="20"/>
        </w:rPr>
        <w:t>Fyzické nebo právnické osoby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1886220D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podmínky a postup pro řešení životní situace:</w:t>
      </w:r>
    </w:p>
    <w:p w14:paraId="6CD5006C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B50DDC">
        <w:rPr>
          <w:rFonts w:ascii="Tahoma" w:hAnsi="Tahoma" w:cs="Tahoma"/>
          <w:sz w:val="20"/>
          <w:szCs w:val="20"/>
        </w:rPr>
        <w:t>Podmínky pro vydání povolení k některým činnostem dle § 14 od</w:t>
      </w:r>
      <w:r>
        <w:rPr>
          <w:rFonts w:ascii="Tahoma" w:hAnsi="Tahoma" w:cs="Tahoma"/>
          <w:sz w:val="20"/>
          <w:szCs w:val="20"/>
        </w:rPr>
        <w:t>st. 1 zákona č. 254/2001 Sb. Ž</w:t>
      </w:r>
      <w:r w:rsidRPr="00B50DDC">
        <w:rPr>
          <w:rFonts w:ascii="Tahoma" w:hAnsi="Tahoma" w:cs="Tahoma"/>
          <w:sz w:val="20"/>
          <w:szCs w:val="20"/>
        </w:rPr>
        <w:t>adatel předkládá k žádosti doklady podle povahy povolované činnosti:</w:t>
      </w:r>
    </w:p>
    <w:p w14:paraId="56B7FE14" w14:textId="77777777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>Situace širších vztahů</w:t>
      </w:r>
      <w:r w:rsidRPr="00AA6848">
        <w:rPr>
          <w:rFonts w:ascii="Tahoma" w:hAnsi="Tahoma" w:cs="Tahoma"/>
          <w:sz w:val="20"/>
          <w:szCs w:val="20"/>
        </w:rPr>
        <w:t xml:space="preserve"> místa výkonu činnosti a jeho okolí, schematicky zakreslená do mapového podkladu zpravidla v měřítku 1:10 000 až 1:50 000.</w:t>
      </w:r>
    </w:p>
    <w:p w14:paraId="6B9B26E5" w14:textId="2A33A955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 xml:space="preserve">Kopie katastrální mapy </w:t>
      </w:r>
      <w:r w:rsidRPr="00AA6848">
        <w:rPr>
          <w:rFonts w:ascii="Tahoma" w:hAnsi="Tahoma" w:cs="Tahoma"/>
          <w:sz w:val="20"/>
          <w:szCs w:val="20"/>
        </w:rPr>
        <w:t>území, jehož se povolení k některým činnostem týká, s popisem a vyznačením místa realizace těchto činností.</w:t>
      </w:r>
    </w:p>
    <w:p w14:paraId="3A301308" w14:textId="77777777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 xml:space="preserve">Doklad, jímž se prokáže právo žadatele k nemovité věci, </w:t>
      </w:r>
      <w:r w:rsidRPr="00AA6848">
        <w:rPr>
          <w:rFonts w:ascii="Tahoma" w:hAnsi="Tahoma" w:cs="Tahoma"/>
          <w:sz w:val="20"/>
          <w:szCs w:val="20"/>
        </w:rPr>
        <w:t>která má být dotčena povolovanou činností, pokud vodoprávní úřad nemůže existenci takového práva ověřit v katastru nemovitostí.</w:t>
      </w:r>
    </w:p>
    <w:p w14:paraId="6156ECDA" w14:textId="77777777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 xml:space="preserve">Dokumentace </w:t>
      </w:r>
      <w:r w:rsidRPr="00AA6848">
        <w:rPr>
          <w:rFonts w:ascii="Tahoma" w:hAnsi="Tahoma" w:cs="Tahoma"/>
          <w:sz w:val="20"/>
          <w:szCs w:val="20"/>
        </w:rPr>
        <w:t>k povolované činnosti, včetně popisu jejích předpokládaných účinků na okolí.</w:t>
      </w:r>
    </w:p>
    <w:p w14:paraId="5EC943F4" w14:textId="1D29523A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>Projekt geologických prací podle</w:t>
      </w:r>
      <w:r w:rsidRPr="00AA6848">
        <w:rPr>
          <w:rFonts w:ascii="Tahoma" w:hAnsi="Tahoma" w:cs="Tahoma"/>
          <w:sz w:val="20"/>
          <w:szCs w:val="20"/>
        </w:rPr>
        <w:t> </w:t>
      </w:r>
      <w:hyperlink r:id="rId5" w:anchor="L1" w:history="1">
        <w:r w:rsidRPr="00AA6848">
          <w:rPr>
            <w:rStyle w:val="Hypertextovodkaz"/>
            <w:rFonts w:ascii="Tahoma" w:hAnsi="Tahoma" w:cs="Tahoma"/>
            <w:sz w:val="20"/>
            <w:szCs w:val="20"/>
          </w:rPr>
          <w:t>zákona o geologických pracích</w:t>
        </w:r>
      </w:hyperlink>
      <w:r w:rsidRPr="00AA6848">
        <w:rPr>
          <w:rFonts w:ascii="Tahoma" w:hAnsi="Tahoma" w:cs="Tahoma"/>
          <w:sz w:val="20"/>
          <w:szCs w:val="20"/>
          <w:u w:val="single"/>
        </w:rPr>
        <w:t xml:space="preserve"> </w:t>
      </w:r>
      <w:r w:rsidRPr="00AA6848">
        <w:rPr>
          <w:rFonts w:ascii="Tahoma" w:hAnsi="Tahoma" w:cs="Tahoma"/>
          <w:sz w:val="20"/>
          <w:szCs w:val="20"/>
        </w:rPr>
        <w:t>v případě povolení k některým činnostem podle § 14 odst. 1 písm. c) vodního zákona, který vedle údajů uvedených v </w:t>
      </w:r>
      <w:hyperlink r:id="rId6" w:anchor="L98" w:history="1">
        <w:r w:rsidRPr="00AA6848">
          <w:rPr>
            <w:rStyle w:val="Hypertextovodkaz"/>
            <w:rFonts w:ascii="Tahoma" w:hAnsi="Tahoma" w:cs="Tahoma"/>
            <w:sz w:val="20"/>
            <w:szCs w:val="20"/>
          </w:rPr>
          <w:t>§ 5 odst. 1</w:t>
        </w:r>
      </w:hyperlink>
      <w:r w:rsidRPr="00AA6848">
        <w:rPr>
          <w:rFonts w:ascii="Tahoma" w:hAnsi="Tahoma" w:cs="Tahoma"/>
          <w:sz w:val="20"/>
          <w:szCs w:val="20"/>
          <w:u w:val="single"/>
        </w:rPr>
        <w:t> </w:t>
      </w:r>
      <w:r w:rsidRPr="00AA6848">
        <w:rPr>
          <w:rFonts w:ascii="Tahoma" w:hAnsi="Tahoma" w:cs="Tahoma"/>
          <w:sz w:val="20"/>
          <w:szCs w:val="20"/>
        </w:rPr>
        <w:t xml:space="preserve">vyhlášky č. 369/2004 Sb., o projektování, provádění a vyhodnocování geologických prací, oznamování rizikových </w:t>
      </w:r>
      <w:proofErr w:type="spellStart"/>
      <w:r w:rsidRPr="00AA6848">
        <w:rPr>
          <w:rFonts w:ascii="Tahoma" w:hAnsi="Tahoma" w:cs="Tahoma"/>
          <w:sz w:val="20"/>
          <w:szCs w:val="20"/>
        </w:rPr>
        <w:t>geofaktorů</w:t>
      </w:r>
      <w:proofErr w:type="spellEnd"/>
      <w:r w:rsidRPr="00AA6848">
        <w:rPr>
          <w:rFonts w:ascii="Tahoma" w:hAnsi="Tahoma" w:cs="Tahoma"/>
          <w:sz w:val="20"/>
          <w:szCs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6A40E2E5" w14:textId="77777777" w:rsidR="00AA6848" w:rsidRPr="00AA6848" w:rsidRDefault="00AA6848" w:rsidP="00AA6848">
      <w:pPr>
        <w:pStyle w:val="Odstavecseseznamem"/>
        <w:ind w:left="1418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>a) identifikaci hydrogeologického rajonu, útvaru podzemních vod a kolektorů, včetně identifikace a popisu kolektoru, ze kterého bude podzemní voda využívána,</w:t>
      </w:r>
    </w:p>
    <w:p w14:paraId="564D63AD" w14:textId="77777777" w:rsidR="00AA6848" w:rsidRPr="00AA6848" w:rsidRDefault="00AA6848" w:rsidP="00AA6848">
      <w:pPr>
        <w:pStyle w:val="Odstavecseseznamem"/>
        <w:ind w:left="1418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71F5C0AE" w14:textId="77777777" w:rsidR="00AA6848" w:rsidRPr="00AA6848" w:rsidRDefault="00AA6848" w:rsidP="00AA6848">
      <w:pPr>
        <w:pStyle w:val="Odstavecseseznamem"/>
        <w:ind w:left="1418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>c) zhodnocení míry rizika ovlivnění množství a jakosti zdrojů podzemních a povrchových vod v dosahu možného vlivu projektovaných geologických prací,</w:t>
      </w:r>
    </w:p>
    <w:p w14:paraId="7BEDD56F" w14:textId="77777777" w:rsidR="00AA6848" w:rsidRPr="00AA6848" w:rsidRDefault="00AA6848" w:rsidP="00AA6848">
      <w:pPr>
        <w:pStyle w:val="Odstavecseseznamem"/>
        <w:ind w:left="1418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 xml:space="preserve"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</w:t>
      </w:r>
      <w:r w:rsidRPr="00AA6848">
        <w:rPr>
          <w:rFonts w:ascii="Tahoma" w:hAnsi="Tahoma" w:cs="Tahoma"/>
          <w:sz w:val="20"/>
          <w:szCs w:val="20"/>
        </w:rPr>
        <w:lastRenderedPageBreak/>
        <w:t>výskytu, umístění, hloubce, rozsahu, využívaném kolektoru, stavu hladiny podzemní vody, účelu a způsobu využívání,</w:t>
      </w:r>
    </w:p>
    <w:p w14:paraId="6E21F7D6" w14:textId="77777777" w:rsidR="00AA6848" w:rsidRPr="00AA6848" w:rsidRDefault="00AA6848" w:rsidP="00AA6848">
      <w:pPr>
        <w:pStyle w:val="Odstavecseseznamem"/>
        <w:ind w:left="1418" w:hanging="284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>e) návrh opatření směřujících k eliminaci vlivu projektovaných geologických prací na místní vodní režim,</w:t>
      </w:r>
    </w:p>
    <w:p w14:paraId="282DB7F7" w14:textId="77777777" w:rsidR="00AA6848" w:rsidRPr="00AA6848" w:rsidRDefault="00AA6848" w:rsidP="00AA6848">
      <w:pPr>
        <w:pStyle w:val="Odstavecseseznamem"/>
        <w:ind w:left="1418" w:hanging="284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>f) návrh likvidace průzkumného díla a uvedení pozemku do předchozího stavu v případě, že následné využití díla nebude možné.</w:t>
      </w:r>
    </w:p>
    <w:p w14:paraId="7CF755DE" w14:textId="77777777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 xml:space="preserve">Stanovisko správce povodí </w:t>
      </w:r>
      <w:r w:rsidRPr="00AA6848">
        <w:rPr>
          <w:rFonts w:ascii="Tahoma" w:hAnsi="Tahoma" w:cs="Tahoma"/>
          <w:sz w:val="20"/>
          <w:szCs w:val="20"/>
        </w:rPr>
        <w:t>k povolované činnosti</w:t>
      </w:r>
      <w:r w:rsidRPr="00AA6848">
        <w:rPr>
          <w:rFonts w:ascii="Tahoma" w:hAnsi="Tahoma" w:cs="Tahoma"/>
          <w:bCs/>
          <w:sz w:val="20"/>
          <w:szCs w:val="20"/>
        </w:rPr>
        <w:t>.</w:t>
      </w:r>
      <w:r w:rsidRPr="00AA6848">
        <w:rPr>
          <w:rFonts w:ascii="Tahoma" w:hAnsi="Tahoma" w:cs="Tahoma"/>
          <w:b/>
          <w:bCs/>
          <w:sz w:val="20"/>
          <w:szCs w:val="20"/>
        </w:rPr>
        <w:tab/>
      </w:r>
    </w:p>
    <w:p w14:paraId="37A62F5E" w14:textId="77777777" w:rsidR="00AA6848" w:rsidRPr="00AA6848" w:rsidRDefault="00AA6848" w:rsidP="00AA6848">
      <w:pPr>
        <w:pStyle w:val="Odstavecseseznamem"/>
        <w:numPr>
          <w:ilvl w:val="0"/>
          <w:numId w:val="17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>Vyjádření příslušného správce vodního toku</w:t>
      </w:r>
      <w:r w:rsidRPr="00AA6848">
        <w:rPr>
          <w:rFonts w:ascii="Tahoma" w:hAnsi="Tahoma" w:cs="Tahoma"/>
          <w:sz w:val="20"/>
          <w:szCs w:val="20"/>
        </w:rPr>
        <w:t>, pokud má být povolovanou činností dotčen vodní tok.</w:t>
      </w:r>
    </w:p>
    <w:p w14:paraId="7D73FD97" w14:textId="77777777" w:rsidR="00AA6848" w:rsidRPr="00AA6848" w:rsidRDefault="00AA6848" w:rsidP="00AA6848">
      <w:pPr>
        <w:pStyle w:val="Odstavecseseznamem"/>
        <w:numPr>
          <w:ilvl w:val="0"/>
          <w:numId w:val="18"/>
        </w:numPr>
        <w:tabs>
          <w:tab w:val="clear" w:pos="36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bookmarkStart w:id="0" w:name="_Hlk169177378"/>
      <w:r w:rsidRPr="00AA6848">
        <w:rPr>
          <w:rFonts w:ascii="Tahoma" w:hAnsi="Tahoma" w:cs="Tahoma"/>
          <w:b/>
          <w:bCs/>
          <w:sz w:val="20"/>
          <w:szCs w:val="20"/>
        </w:rPr>
        <w:t>Rozhodnutí</w:t>
      </w:r>
      <w:r w:rsidRPr="00AA6848">
        <w:rPr>
          <w:rFonts w:ascii="Tahoma" w:hAnsi="Tahoma" w:cs="Tahoma"/>
          <w:sz w:val="20"/>
          <w:szCs w:val="20"/>
        </w:rPr>
        <w:t xml:space="preserve">, </w:t>
      </w:r>
      <w:r w:rsidRPr="00AA6848">
        <w:rPr>
          <w:rFonts w:ascii="Tahoma" w:hAnsi="Tahoma" w:cs="Tahoma"/>
          <w:b/>
          <w:bCs/>
          <w:sz w:val="20"/>
          <w:szCs w:val="20"/>
        </w:rPr>
        <w:t>závazná stanoviska</w:t>
      </w:r>
      <w:r w:rsidRPr="00AA6848">
        <w:rPr>
          <w:rFonts w:ascii="Tahoma" w:hAnsi="Tahoma" w:cs="Tahoma"/>
          <w:sz w:val="20"/>
          <w:szCs w:val="20"/>
        </w:rPr>
        <w:t xml:space="preserve"> </w:t>
      </w:r>
      <w:r w:rsidRPr="00AA6848">
        <w:rPr>
          <w:rFonts w:ascii="Tahoma" w:hAnsi="Tahoma" w:cs="Tahoma"/>
          <w:b/>
          <w:bCs/>
          <w:sz w:val="20"/>
          <w:szCs w:val="20"/>
        </w:rPr>
        <w:t>a vyjádření</w:t>
      </w:r>
      <w:r w:rsidRPr="00AA6848">
        <w:rPr>
          <w:rFonts w:ascii="Tahoma" w:hAnsi="Tahoma" w:cs="Tahoma"/>
          <w:sz w:val="20"/>
          <w:szCs w:val="20"/>
        </w:rPr>
        <w:t xml:space="preserve"> dotčených orgánů, týkající se dané věci, pokud to po žadateli vyžadují jiné právní předpisy</w:t>
      </w:r>
    </w:p>
    <w:bookmarkEnd w:id="0"/>
    <w:p w14:paraId="69446282" w14:textId="77777777" w:rsidR="00AA6848" w:rsidRPr="00AA6848" w:rsidRDefault="00AA6848" w:rsidP="00AA6848">
      <w:pPr>
        <w:pStyle w:val="Odstavecseseznamem"/>
        <w:numPr>
          <w:ilvl w:val="0"/>
          <w:numId w:val="19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sz w:val="20"/>
          <w:szCs w:val="20"/>
        </w:rPr>
        <w:t xml:space="preserve">V případě žádosti o změnu povolení k některým činnostem podle povahy změny doklady podle bodů 1 až 8 a </w:t>
      </w:r>
      <w:r w:rsidRPr="00AA6848">
        <w:rPr>
          <w:rFonts w:ascii="Tahoma" w:hAnsi="Tahoma" w:cs="Tahoma"/>
          <w:b/>
          <w:bCs/>
          <w:sz w:val="20"/>
          <w:szCs w:val="20"/>
        </w:rPr>
        <w:t xml:space="preserve">doklad o tom, že je právním nástupcem </w:t>
      </w:r>
      <w:r w:rsidRPr="00AA6848">
        <w:rPr>
          <w:rFonts w:ascii="Tahoma" w:hAnsi="Tahoma" w:cs="Tahoma"/>
          <w:sz w:val="20"/>
          <w:szCs w:val="20"/>
        </w:rPr>
        <w:t>toho, komu bylo stávající povolení vydáno, bylo-li vydáno jiné osobě.</w:t>
      </w:r>
    </w:p>
    <w:p w14:paraId="7F83FC66" w14:textId="77777777" w:rsidR="00AA6848" w:rsidRPr="00AA6848" w:rsidRDefault="00AA6848" w:rsidP="00AA6848">
      <w:pPr>
        <w:pStyle w:val="Odstavecseseznamem"/>
        <w:numPr>
          <w:ilvl w:val="0"/>
          <w:numId w:val="19"/>
        </w:numPr>
        <w:tabs>
          <w:tab w:val="clear" w:pos="720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AA6848">
        <w:rPr>
          <w:rFonts w:ascii="Tahoma" w:hAnsi="Tahoma" w:cs="Tahoma"/>
          <w:b/>
          <w:bCs/>
          <w:sz w:val="20"/>
          <w:szCs w:val="20"/>
        </w:rPr>
        <w:t>Plná moc</w:t>
      </w:r>
      <w:r w:rsidRPr="00AA6848">
        <w:rPr>
          <w:rFonts w:ascii="Tahoma" w:hAnsi="Tahoma" w:cs="Tahoma"/>
          <w:sz w:val="20"/>
          <w:szCs w:val="20"/>
        </w:rPr>
        <w:t>.</w:t>
      </w:r>
    </w:p>
    <w:p w14:paraId="6B87F8EE" w14:textId="77777777" w:rsidR="00AA6848" w:rsidRDefault="00AA6848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677F7313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Jakým způsobem zahájit řešení životní situace:</w:t>
      </w:r>
    </w:p>
    <w:p w14:paraId="1F6E9CE3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Písemnou žádost pošlete poštou nebo podejte osobně na podatelně Magistrátu města Frýdku-Místku, a to buď na ul. Rad</w:t>
      </w:r>
      <w:r>
        <w:rPr>
          <w:rFonts w:ascii="Tahoma" w:hAnsi="Tahoma" w:cs="Tahoma"/>
          <w:noProof/>
          <w:sz w:val="20"/>
          <w:szCs w:val="20"/>
        </w:rPr>
        <w:t>n</w:t>
      </w:r>
      <w:r w:rsidRPr="00D21556">
        <w:rPr>
          <w:rFonts w:ascii="Tahoma" w:hAnsi="Tahoma" w:cs="Tahoma"/>
          <w:noProof/>
          <w:sz w:val="20"/>
          <w:szCs w:val="20"/>
        </w:rPr>
        <w:t xml:space="preserve">iční 1148 nebo ul. </w:t>
      </w:r>
      <w:r>
        <w:rPr>
          <w:rFonts w:ascii="Tahoma" w:hAnsi="Tahoma" w:cs="Tahoma"/>
          <w:noProof/>
          <w:sz w:val="20"/>
          <w:szCs w:val="20"/>
        </w:rPr>
        <w:t>Radniční 13</w:t>
      </w:r>
      <w:r w:rsidRPr="00D21556">
        <w:rPr>
          <w:rFonts w:ascii="Tahoma" w:hAnsi="Tahoma" w:cs="Tahoma"/>
          <w:noProof/>
          <w:sz w:val="20"/>
          <w:szCs w:val="20"/>
        </w:rPr>
        <w:t>, s uvedením veškerých náležitostí.</w:t>
      </w:r>
    </w:p>
    <w:p w14:paraId="7185630A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Na které instituci životní situaci řešit:</w:t>
      </w:r>
    </w:p>
    <w:p w14:paraId="253567C7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zemědělství, v rámci působnosti obce s pověřeným obecním úřadem a v působnosti obce s rozšířenou působností</w:t>
      </w:r>
    </w:p>
    <w:p w14:paraId="0CDAFB90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Kde, s kým a kdy můžete životní situaci řešit:</w:t>
      </w:r>
    </w:p>
    <w:p w14:paraId="0A3BCD02" w14:textId="77777777" w:rsidR="00A65BEE" w:rsidRPr="00773AD3" w:rsidRDefault="00A65BEE" w:rsidP="0091614F">
      <w:pPr>
        <w:pStyle w:val="Odstavecseseznamem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1" w:name="_Hlk158212007"/>
      <w:r w:rsidRPr="00D21556">
        <w:rPr>
          <w:rFonts w:ascii="Tahoma" w:hAnsi="Tahoma" w:cs="Tahoma"/>
          <w:noProof/>
          <w:sz w:val="20"/>
          <w:szCs w:val="20"/>
        </w:rPr>
        <w:t>Magistrát města Frýdku-Místku, odbor životního prostředí a zemědělství</w:t>
      </w:r>
      <w:r>
        <w:rPr>
          <w:rFonts w:ascii="Tahoma" w:hAnsi="Tahoma" w:cs="Tahoma"/>
          <w:noProof/>
          <w:sz w:val="20"/>
          <w:szCs w:val="20"/>
        </w:rPr>
        <w:t xml:space="preserve">, oddělení vodního hospodářství, pracoviště Radniční 13, 738 01 Frýdek-Místek. </w:t>
      </w:r>
      <w:r w:rsidRPr="00773AD3">
        <w:rPr>
          <w:rFonts w:ascii="Tahoma" w:hAnsi="Tahoma" w:cs="Tahoma"/>
          <w:sz w:val="20"/>
          <w:szCs w:val="20"/>
        </w:rPr>
        <w:t>Úřední dny: pondělí a středa 08:00 do 17:00 hodin, čtvrtek od 13:00 do 15:00 hodin. Mimo úřední dny doporučujeme po předchozí telefonické domluv</w:t>
      </w:r>
      <w:r>
        <w:rPr>
          <w:rFonts w:ascii="Tahoma" w:hAnsi="Tahoma" w:cs="Tahoma"/>
          <w:sz w:val="20"/>
          <w:szCs w:val="20"/>
        </w:rPr>
        <w:t>ě.</w:t>
      </w:r>
    </w:p>
    <w:bookmarkEnd w:id="1"/>
    <w:p w14:paraId="2BD9F4A6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doklady je nutné mít s sebou:</w:t>
      </w:r>
    </w:p>
    <w:p w14:paraId="638B47AA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viz. bod č. 6.</w:t>
      </w:r>
    </w:p>
    <w:p w14:paraId="714929E9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potřebné formuláře a kde jsou k dispozici:</w:t>
      </w:r>
    </w:p>
    <w:p w14:paraId="1ED9B1BA" w14:textId="64B3875A" w:rsidR="00A65BEE" w:rsidRPr="002D433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noProof/>
          <w:sz w:val="18"/>
          <w:szCs w:val="20"/>
        </w:rPr>
      </w:pPr>
      <w:hyperlink r:id="rId7" w:history="1">
        <w:r w:rsidR="00B809EF">
          <w:rPr>
            <w:rStyle w:val="Hypertextovodkaz"/>
            <w:rFonts w:ascii="Tahoma" w:hAnsi="Tahoma" w:cs="Tahoma"/>
            <w:sz w:val="20"/>
          </w:rPr>
          <w:t xml:space="preserve">Formulář č. 5 - </w:t>
        </w:r>
        <w:r w:rsidRPr="00A249DA">
          <w:rPr>
            <w:rStyle w:val="Hypertextovodkaz"/>
            <w:rFonts w:ascii="Tahoma" w:hAnsi="Tahoma" w:cs="Tahoma"/>
            <w:sz w:val="20"/>
          </w:rPr>
          <w:t>Žádost o povolení k některým činnostem nebo jeho změnu</w:t>
        </w:r>
      </w:hyperlink>
      <w:r w:rsidRPr="002D433E">
        <w:rPr>
          <w:rFonts w:ascii="Tahoma" w:hAnsi="Tahoma" w:cs="Tahoma"/>
          <w:noProof/>
          <w:sz w:val="18"/>
          <w:szCs w:val="20"/>
        </w:rPr>
        <w:t xml:space="preserve"> </w:t>
      </w:r>
    </w:p>
    <w:p w14:paraId="2083FD92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poplatky a jak je lze uhradit:</w:t>
      </w:r>
    </w:p>
    <w:p w14:paraId="02A38B15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A69CE">
        <w:rPr>
          <w:rFonts w:ascii="Tahoma" w:hAnsi="Tahoma" w:cs="Tahoma"/>
          <w:noProof/>
          <w:sz w:val="20"/>
          <w:szCs w:val="20"/>
        </w:rPr>
        <w:t>Správní ani jiné poplatky nejsou stanoveny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571B4B37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lhůty pro vyřízení:</w:t>
      </w:r>
    </w:p>
    <w:p w14:paraId="4D216BBA" w14:textId="676D3545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Lhůty jsou stanoveny ustanovením § 115 odst. 1</w:t>
      </w:r>
      <w:r w:rsidR="00AA6848">
        <w:rPr>
          <w:rFonts w:ascii="Tahoma" w:hAnsi="Tahoma" w:cs="Tahoma"/>
          <w:noProof/>
          <w:sz w:val="20"/>
          <w:szCs w:val="20"/>
        </w:rPr>
        <w:t>0</w:t>
      </w:r>
      <w:r w:rsidRPr="00D21556">
        <w:rPr>
          <w:rFonts w:ascii="Tahoma" w:hAnsi="Tahoma" w:cs="Tahoma"/>
          <w:noProof/>
          <w:sz w:val="20"/>
          <w:szCs w:val="20"/>
        </w:rPr>
        <w:t xml:space="preserve"> zákona č. 254/2001 Sb., o vodách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 xml:space="preserve">a o změně některých zákonů v platném znění, v jednoduchých věcech, zejména lze-li rozhodnout na podkladě dokladů předložených účastníky vodoprávního řízení, rozhodne vodoprávní úřad bezodkladně. V ostatních případech rozhodne nejdéle do 60 dnů od zahájení vodoprávního řízení, ve zvlášť složitých případech nejdéle do 3 měsíců. </w:t>
      </w:r>
    </w:p>
    <w:p w14:paraId="162E9AE3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Kteří jsou další účastníci (dotčení) řešení životní situace:</w:t>
      </w:r>
    </w:p>
    <w:p w14:paraId="14F8A18D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 xml:space="preserve">Správce dotčeného vodního toku a další osoby dle § 27 zákona č. 500/2004 Sb., správní řád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>v platném znění</w:t>
      </w:r>
    </w:p>
    <w:p w14:paraId="215A62B6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další činnosti jsou po žadateli požadovány:</w:t>
      </w:r>
    </w:p>
    <w:p w14:paraId="23899458" w14:textId="77777777" w:rsidR="00A65BEE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>Další činnosti nejsou stanoveny.</w:t>
      </w:r>
    </w:p>
    <w:p w14:paraId="700CBE98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Elektronická služba, kterou lze využít:</w:t>
      </w:r>
    </w:p>
    <w:p w14:paraId="33F8CA20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 xml:space="preserve">Podání je možno učinit v elektronické podobě podepsané zaručeným elektronickým podpisem, a to na adresu elektronické podatelny podatelna@frydekmistek.cz. Dále je možno pro podání využít jiných technických prostředků, zejména prostřednictvím dálnopisu, telefaxu nebo veřejné datové sítě bez použití zaručeného elektronického podpisu za podmínky, že podání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>je do 5 dnů potvrzeno buď písemně nebo ústně do protokolu anebo v elektronické podobě podepsané zaručeným elektronickým podpisem.</w:t>
      </w:r>
    </w:p>
    <w:p w14:paraId="6A6EFFAB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Podle kterého právního předpisu se postupuje:</w:t>
      </w:r>
    </w:p>
    <w:p w14:paraId="3F533F5A" w14:textId="77777777" w:rsidR="00A65BEE" w:rsidRPr="00386FCA" w:rsidRDefault="00A65BEE" w:rsidP="00A65BEE">
      <w:pPr>
        <w:pStyle w:val="Odstavecseseznamem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Zákon </w:t>
      </w:r>
      <w:r w:rsidRPr="00386FCA">
        <w:rPr>
          <w:rFonts w:ascii="Tahoma" w:hAnsi="Tahoma" w:cs="Tahoma"/>
          <w:sz w:val="20"/>
          <w:szCs w:val="20"/>
        </w:rPr>
        <w:t>č. 254/2001 Sb., o vodách a o změně některých zákonů v platném znění</w:t>
      </w:r>
    </w:p>
    <w:p w14:paraId="44311C3A" w14:textId="77777777" w:rsidR="00AA6848" w:rsidRPr="005E781D" w:rsidRDefault="00AA6848" w:rsidP="00AA6848">
      <w:pPr>
        <w:pStyle w:val="Odstavecseseznamem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95A7F">
        <w:rPr>
          <w:rFonts w:ascii="Tahoma" w:hAnsi="Tahoma" w:cs="Tahoma"/>
          <w:sz w:val="20"/>
          <w:szCs w:val="20"/>
        </w:rPr>
        <w:lastRenderedPageBreak/>
        <w:t xml:space="preserve">Vyhláška č. </w:t>
      </w:r>
      <w:r>
        <w:rPr>
          <w:rFonts w:ascii="Tahoma" w:hAnsi="Tahoma" w:cs="Tahoma"/>
          <w:sz w:val="20"/>
          <w:szCs w:val="20"/>
        </w:rPr>
        <w:t>429/2024</w:t>
      </w:r>
      <w:r w:rsidRPr="00787265">
        <w:rPr>
          <w:rFonts w:ascii="Tahoma" w:hAnsi="Tahoma" w:cs="Tahoma"/>
          <w:sz w:val="20"/>
          <w:szCs w:val="20"/>
        </w:rPr>
        <w:t xml:space="preserve"> Sb.</w:t>
      </w:r>
      <w:r>
        <w:rPr>
          <w:rFonts w:ascii="Tahoma" w:hAnsi="Tahoma" w:cs="Tahoma"/>
          <w:sz w:val="20"/>
          <w:szCs w:val="20"/>
        </w:rPr>
        <w:t xml:space="preserve">, </w:t>
      </w:r>
      <w:r w:rsidRPr="00787265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 xml:space="preserve">formulářích žádostí předkládaných </w:t>
      </w:r>
      <w:r w:rsidRPr="00787265">
        <w:rPr>
          <w:rFonts w:ascii="Tahoma" w:hAnsi="Tahoma" w:cs="Tahoma"/>
          <w:sz w:val="20"/>
          <w:szCs w:val="20"/>
        </w:rPr>
        <w:t>vodoprávní</w:t>
      </w:r>
      <w:r>
        <w:rPr>
          <w:rFonts w:ascii="Tahoma" w:hAnsi="Tahoma" w:cs="Tahoma"/>
          <w:sz w:val="20"/>
          <w:szCs w:val="20"/>
        </w:rPr>
        <w:t>mu</w:t>
      </w:r>
      <w:r w:rsidRPr="00787265">
        <w:rPr>
          <w:rFonts w:ascii="Tahoma" w:hAnsi="Tahoma" w:cs="Tahoma"/>
          <w:sz w:val="20"/>
          <w:szCs w:val="20"/>
        </w:rPr>
        <w:t xml:space="preserve"> úřadu</w:t>
      </w:r>
      <w:r>
        <w:rPr>
          <w:rFonts w:ascii="Tahoma" w:hAnsi="Tahoma" w:cs="Tahoma"/>
          <w:sz w:val="20"/>
          <w:szCs w:val="20"/>
        </w:rPr>
        <w:t xml:space="preserve"> a formuláři návrhu na stanovení ochranného pásma vodního zdroje</w:t>
      </w:r>
    </w:p>
    <w:p w14:paraId="0C41C3D7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související předpisy:</w:t>
      </w:r>
    </w:p>
    <w:p w14:paraId="5202C979" w14:textId="77777777" w:rsidR="00A65BEE" w:rsidRDefault="00A65BEE" w:rsidP="00A65BEE">
      <w:pPr>
        <w:pStyle w:val="Odstavecseseznamem"/>
        <w:ind w:left="0"/>
        <w:rPr>
          <w:rFonts w:ascii="Tahoma" w:hAnsi="Tahoma" w:cs="Tahoma"/>
          <w:noProof/>
          <w:sz w:val="20"/>
          <w:szCs w:val="20"/>
        </w:rPr>
      </w:pPr>
    </w:p>
    <w:p w14:paraId="4FF813E7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jsou opravné prostředky a jak se uplatňují:</w:t>
      </w:r>
    </w:p>
    <w:p w14:paraId="7B2062CD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D21556">
        <w:rPr>
          <w:rFonts w:ascii="Tahoma" w:hAnsi="Tahoma" w:cs="Tahoma"/>
          <w:noProof/>
          <w:sz w:val="20"/>
          <w:szCs w:val="20"/>
        </w:rPr>
        <w:t xml:space="preserve">Proti rozhodnutí o povolení k nakládání s vodami lze podat odvolání ve lhůtě do 15-ti dnů ode dne jeho oznámení ke Krajskému úřadu Moravskoslezského kraje, podáním učiněným </w:t>
      </w:r>
      <w:r>
        <w:rPr>
          <w:rFonts w:ascii="Tahoma" w:hAnsi="Tahoma" w:cs="Tahoma"/>
          <w:noProof/>
          <w:sz w:val="20"/>
          <w:szCs w:val="20"/>
        </w:rPr>
        <w:br/>
      </w:r>
      <w:r w:rsidRPr="00D21556">
        <w:rPr>
          <w:rFonts w:ascii="Tahoma" w:hAnsi="Tahoma" w:cs="Tahoma"/>
          <w:noProof/>
          <w:sz w:val="20"/>
          <w:szCs w:val="20"/>
        </w:rPr>
        <w:t>u odboru ochrany životního prostředí Magistrátu města Frýdku-Místku</w:t>
      </w:r>
    </w:p>
    <w:p w14:paraId="247B432B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Jaké sankce mohou být uplatněny v případě nedodržení povinností:</w:t>
      </w:r>
    </w:p>
    <w:p w14:paraId="27CC834B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osoba:</w:t>
      </w:r>
    </w:p>
    <w:p w14:paraId="6BD59056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 w:rsidRPr="005C0926">
        <w:rPr>
          <w:rFonts w:ascii="Tahoma" w:hAnsi="Tahoma" w:cs="Tahoma"/>
          <w:sz w:val="20"/>
          <w:szCs w:val="20"/>
        </w:rPr>
        <w:t xml:space="preserve">Jedná se o porušení jiných povinností stanovených vodním zákonem podle § </w:t>
      </w:r>
      <w:r>
        <w:rPr>
          <w:rFonts w:ascii="Tahoma" w:hAnsi="Tahoma" w:cs="Tahoma"/>
          <w:sz w:val="20"/>
          <w:szCs w:val="20"/>
        </w:rPr>
        <w:t>116</w:t>
      </w:r>
    </w:p>
    <w:p w14:paraId="7B0F2701" w14:textId="77777777" w:rsidR="00A65BEE" w:rsidRDefault="00A65BEE" w:rsidP="00A65BEE">
      <w:pPr>
        <w:pStyle w:val="Odstavecseseznamem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Fyzická osoba podnikající nebo právnická osoba:</w:t>
      </w:r>
    </w:p>
    <w:p w14:paraId="0F5843A2" w14:textId="77777777" w:rsidR="00A65BEE" w:rsidRDefault="00A65BEE" w:rsidP="00A65BEE">
      <w:pPr>
        <w:pStyle w:val="Odstavecseseznamem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Jedná </w:t>
      </w:r>
      <w:r w:rsidRPr="009A69CE">
        <w:rPr>
          <w:rFonts w:ascii="Tahoma" w:hAnsi="Tahoma" w:cs="Tahoma"/>
          <w:noProof/>
          <w:sz w:val="20"/>
          <w:szCs w:val="20"/>
        </w:rPr>
        <w:t xml:space="preserve">se o porušení jiných povinností dle § </w:t>
      </w:r>
      <w:r>
        <w:rPr>
          <w:rFonts w:ascii="Tahoma" w:hAnsi="Tahoma" w:cs="Tahoma"/>
          <w:noProof/>
          <w:sz w:val="20"/>
          <w:szCs w:val="20"/>
        </w:rPr>
        <w:t>125a vodního</w:t>
      </w:r>
      <w:r w:rsidRPr="009A69CE">
        <w:rPr>
          <w:rFonts w:ascii="Tahoma" w:hAnsi="Tahoma" w:cs="Tahoma"/>
          <w:noProof/>
          <w:sz w:val="20"/>
          <w:szCs w:val="20"/>
        </w:rPr>
        <w:t xml:space="preserve"> zákona </w:t>
      </w:r>
    </w:p>
    <w:p w14:paraId="4827517A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Nejčastější dotazy:</w:t>
      </w:r>
    </w:p>
    <w:p w14:paraId="276D94EE" w14:textId="77777777" w:rsidR="00A65BEE" w:rsidRDefault="00A65BEE" w:rsidP="00A65BEE">
      <w:pPr>
        <w:pStyle w:val="Odstavecseseznamem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31F73F9C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Další informace:</w:t>
      </w:r>
    </w:p>
    <w:p w14:paraId="755012A5" w14:textId="77777777" w:rsidR="00A65BEE" w:rsidRDefault="00A65BEE" w:rsidP="00A65BEE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1BE82F04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jc w:val="both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Informace o popisovaném postupu (o řešení životní situace) je možné získat také z jiných zdrojů nebo v jiné formě:</w:t>
      </w:r>
    </w:p>
    <w:p w14:paraId="356075A9" w14:textId="77777777" w:rsidR="00A65BEE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-</w:t>
      </w:r>
    </w:p>
    <w:p w14:paraId="508E99A1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Související životní situace a návody, jak je řešit:</w:t>
      </w:r>
    </w:p>
    <w:p w14:paraId="09A88909" w14:textId="77777777" w:rsidR="00A65BEE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219DE60E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Za správnost popisu odpovídá útvar:</w:t>
      </w:r>
    </w:p>
    <w:p w14:paraId="418F5B03" w14:textId="77777777" w:rsidR="00A65BEE" w:rsidRDefault="00A65BEE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Odbor životního prostředí a zemědělství, oddělení vodního hospodářství</w:t>
      </w:r>
    </w:p>
    <w:p w14:paraId="33A35736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Kontaktní osoba:</w:t>
      </w:r>
    </w:p>
    <w:p w14:paraId="1C557348" w14:textId="0D70AF3B" w:rsidR="00A65BEE" w:rsidRDefault="00A65BEE" w:rsidP="00A65BEE">
      <w:pPr>
        <w:pStyle w:val="Odstavecseseznamem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Ing. Renáta Krzysová </w:t>
      </w:r>
    </w:p>
    <w:p w14:paraId="15923A7A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je zpracován podle právního stavu ke dni:</w:t>
      </w:r>
    </w:p>
    <w:p w14:paraId="3FA24BF3" w14:textId="65916967" w:rsidR="003C2746" w:rsidRDefault="00AA6848" w:rsidP="003C2746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01.01.2025</w:t>
      </w:r>
    </w:p>
    <w:p w14:paraId="3BB4613C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Popis byl naposledy aktualizován:</w:t>
      </w:r>
    </w:p>
    <w:p w14:paraId="120318C3" w14:textId="5CBBDF35" w:rsidR="00A65BEE" w:rsidRDefault="00AA6848" w:rsidP="00A65BEE">
      <w:pPr>
        <w:pStyle w:val="Odstavecseseznamem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16.01.2025</w:t>
      </w:r>
    </w:p>
    <w:p w14:paraId="1BD99BC7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Datum konce platnosti popisu:</w:t>
      </w:r>
    </w:p>
    <w:p w14:paraId="0639D7D8" w14:textId="77777777" w:rsidR="00A65BEE" w:rsidRDefault="00A65BEE" w:rsidP="00A65BEE">
      <w:pPr>
        <w:pStyle w:val="Odstavecseseznamem"/>
        <w:ind w:left="0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741A35EF" w14:textId="77777777" w:rsidR="00A65BEE" w:rsidRPr="006F1B97" w:rsidRDefault="00A65BEE" w:rsidP="00A65BEE">
      <w:pPr>
        <w:pStyle w:val="Odstavecseseznamem"/>
        <w:numPr>
          <w:ilvl w:val="0"/>
          <w:numId w:val="1"/>
        </w:numPr>
        <w:shd w:val="pct15" w:color="auto" w:fill="auto"/>
        <w:rPr>
          <w:rFonts w:ascii="Tahoma" w:hAnsi="Tahoma" w:cs="Tahoma"/>
          <w:b/>
          <w:sz w:val="20"/>
          <w:szCs w:val="20"/>
        </w:rPr>
      </w:pPr>
      <w:r w:rsidRPr="006F1B97">
        <w:rPr>
          <w:rFonts w:ascii="Tahoma" w:hAnsi="Tahoma" w:cs="Tahoma"/>
          <w:b/>
          <w:sz w:val="20"/>
          <w:szCs w:val="20"/>
        </w:rPr>
        <w:t>Případná upřesnění a poznámky k řešení životní situace:</w:t>
      </w:r>
    </w:p>
    <w:p w14:paraId="2C940211" w14:textId="77777777" w:rsidR="00A65BEE" w:rsidRDefault="00A65BEE" w:rsidP="00A65BEE">
      <w:pPr>
        <w:pStyle w:val="Odstavecseseznamem"/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</w:p>
    <w:p w14:paraId="452023E9" w14:textId="77777777" w:rsidR="00A65BEE" w:rsidRPr="00AD5C94" w:rsidRDefault="00A65BEE" w:rsidP="00A65BEE">
      <w:pPr>
        <w:pStyle w:val="Odstavecseseznamem"/>
        <w:ind w:left="708"/>
        <w:rPr>
          <w:rFonts w:ascii="Tahoma" w:hAnsi="Tahoma" w:cs="Tahoma"/>
          <w:sz w:val="20"/>
          <w:szCs w:val="20"/>
        </w:rPr>
      </w:pPr>
    </w:p>
    <w:p w14:paraId="08F63494" w14:textId="77777777" w:rsidR="0026108F" w:rsidRPr="00A65BEE" w:rsidRDefault="0026108F" w:rsidP="00A65BEE"/>
    <w:sectPr w:rsidR="0026108F" w:rsidRPr="00A65BEE" w:rsidSect="002F4A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34"/>
    <w:multiLevelType w:val="hybridMultilevel"/>
    <w:tmpl w:val="4BF44F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B7280"/>
    <w:multiLevelType w:val="hybridMultilevel"/>
    <w:tmpl w:val="D16002AE"/>
    <w:lvl w:ilvl="0" w:tplc="733EB4A6">
      <w:start w:val="4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9381E50"/>
    <w:multiLevelType w:val="hybridMultilevel"/>
    <w:tmpl w:val="10481BCA"/>
    <w:lvl w:ilvl="0" w:tplc="04C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3C57"/>
    <w:multiLevelType w:val="hybridMultilevel"/>
    <w:tmpl w:val="2E96AE76"/>
    <w:lvl w:ilvl="0" w:tplc="04C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BC4"/>
    <w:multiLevelType w:val="hybridMultilevel"/>
    <w:tmpl w:val="D95C4540"/>
    <w:lvl w:ilvl="0" w:tplc="0DBE7B6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35FB"/>
    <w:multiLevelType w:val="hybridMultilevel"/>
    <w:tmpl w:val="D242A3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57349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90409A"/>
    <w:multiLevelType w:val="hybridMultilevel"/>
    <w:tmpl w:val="2E524E2E"/>
    <w:lvl w:ilvl="0" w:tplc="04C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48C7"/>
    <w:multiLevelType w:val="hybridMultilevel"/>
    <w:tmpl w:val="70307A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8F24EF"/>
    <w:multiLevelType w:val="hybridMultilevel"/>
    <w:tmpl w:val="401609F2"/>
    <w:lvl w:ilvl="0" w:tplc="04C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27F70"/>
    <w:multiLevelType w:val="hybridMultilevel"/>
    <w:tmpl w:val="70283646"/>
    <w:lvl w:ilvl="0" w:tplc="EB0260E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934776"/>
    <w:multiLevelType w:val="hybridMultilevel"/>
    <w:tmpl w:val="A5B81E16"/>
    <w:lvl w:ilvl="0" w:tplc="B4B40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3D06BE"/>
    <w:multiLevelType w:val="hybridMultilevel"/>
    <w:tmpl w:val="92B4765E"/>
    <w:lvl w:ilvl="0" w:tplc="04C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C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5F7C"/>
    <w:multiLevelType w:val="hybridMultilevel"/>
    <w:tmpl w:val="079E9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1D670F"/>
    <w:multiLevelType w:val="hybridMultilevel"/>
    <w:tmpl w:val="1B34F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226B"/>
    <w:multiLevelType w:val="hybridMultilevel"/>
    <w:tmpl w:val="3FE45CC6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DDC79B8"/>
    <w:multiLevelType w:val="hybridMultilevel"/>
    <w:tmpl w:val="BD8057AC"/>
    <w:lvl w:ilvl="0" w:tplc="733EB4A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780B3E"/>
    <w:multiLevelType w:val="hybridMultilevel"/>
    <w:tmpl w:val="069CFA1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AD1520"/>
    <w:multiLevelType w:val="hybridMultilevel"/>
    <w:tmpl w:val="65608C72"/>
    <w:lvl w:ilvl="0" w:tplc="44A4AEA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E09AC"/>
    <w:multiLevelType w:val="hybridMultilevel"/>
    <w:tmpl w:val="7F76505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168022">
    <w:abstractNumId w:val="14"/>
  </w:num>
  <w:num w:numId="2" w16cid:durableId="1110932614">
    <w:abstractNumId w:val="0"/>
  </w:num>
  <w:num w:numId="3" w16cid:durableId="2000304584">
    <w:abstractNumId w:val="1"/>
  </w:num>
  <w:num w:numId="4" w16cid:durableId="1713843768">
    <w:abstractNumId w:val="15"/>
  </w:num>
  <w:num w:numId="5" w16cid:durableId="1787232860">
    <w:abstractNumId w:val="16"/>
  </w:num>
  <w:num w:numId="6" w16cid:durableId="503857820">
    <w:abstractNumId w:val="10"/>
  </w:num>
  <w:num w:numId="7" w16cid:durableId="940769814">
    <w:abstractNumId w:val="17"/>
  </w:num>
  <w:num w:numId="8" w16cid:durableId="1246189911">
    <w:abstractNumId w:val="11"/>
  </w:num>
  <w:num w:numId="9" w16cid:durableId="27726296">
    <w:abstractNumId w:val="13"/>
  </w:num>
  <w:num w:numId="10" w16cid:durableId="1095512205">
    <w:abstractNumId w:val="19"/>
  </w:num>
  <w:num w:numId="11" w16cid:durableId="677191610">
    <w:abstractNumId w:val="8"/>
  </w:num>
  <w:num w:numId="12" w16cid:durableId="434522092">
    <w:abstractNumId w:val="2"/>
  </w:num>
  <w:num w:numId="13" w16cid:durableId="1019510121">
    <w:abstractNumId w:val="12"/>
  </w:num>
  <w:num w:numId="14" w16cid:durableId="2125031524">
    <w:abstractNumId w:val="9"/>
  </w:num>
  <w:num w:numId="15" w16cid:durableId="2008055670">
    <w:abstractNumId w:val="3"/>
  </w:num>
  <w:num w:numId="16" w16cid:durableId="1045376043">
    <w:abstractNumId w:val="7"/>
  </w:num>
  <w:num w:numId="17" w16cid:durableId="989212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427772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3505573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2275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94"/>
    <w:rsid w:val="00003432"/>
    <w:rsid w:val="000137B9"/>
    <w:rsid w:val="0001701D"/>
    <w:rsid w:val="000345CC"/>
    <w:rsid w:val="000379C5"/>
    <w:rsid w:val="000610DF"/>
    <w:rsid w:val="00081EEC"/>
    <w:rsid w:val="000A59D5"/>
    <w:rsid w:val="00105833"/>
    <w:rsid w:val="001210A5"/>
    <w:rsid w:val="001433D2"/>
    <w:rsid w:val="00162EA5"/>
    <w:rsid w:val="001B342A"/>
    <w:rsid w:val="002119E3"/>
    <w:rsid w:val="00216DC1"/>
    <w:rsid w:val="0026108F"/>
    <w:rsid w:val="00271E9C"/>
    <w:rsid w:val="002C3A3B"/>
    <w:rsid w:val="002D433E"/>
    <w:rsid w:val="002F4A59"/>
    <w:rsid w:val="00310D61"/>
    <w:rsid w:val="00317C1B"/>
    <w:rsid w:val="003B5C02"/>
    <w:rsid w:val="003C2746"/>
    <w:rsid w:val="003C4E19"/>
    <w:rsid w:val="003E32B2"/>
    <w:rsid w:val="00456C79"/>
    <w:rsid w:val="004E1BE1"/>
    <w:rsid w:val="00541AD3"/>
    <w:rsid w:val="00594206"/>
    <w:rsid w:val="005C5505"/>
    <w:rsid w:val="005D67E4"/>
    <w:rsid w:val="0061384D"/>
    <w:rsid w:val="006539EA"/>
    <w:rsid w:val="006A6775"/>
    <w:rsid w:val="006B7E50"/>
    <w:rsid w:val="006D64DC"/>
    <w:rsid w:val="006E7470"/>
    <w:rsid w:val="006F1B97"/>
    <w:rsid w:val="00722BF2"/>
    <w:rsid w:val="00731401"/>
    <w:rsid w:val="007567E3"/>
    <w:rsid w:val="00786BA1"/>
    <w:rsid w:val="00794C90"/>
    <w:rsid w:val="007B2139"/>
    <w:rsid w:val="007E0E5E"/>
    <w:rsid w:val="007E1E0C"/>
    <w:rsid w:val="008226E5"/>
    <w:rsid w:val="008256B2"/>
    <w:rsid w:val="008422FD"/>
    <w:rsid w:val="00855595"/>
    <w:rsid w:val="008F2A7D"/>
    <w:rsid w:val="0091614F"/>
    <w:rsid w:val="0092113F"/>
    <w:rsid w:val="00922AB8"/>
    <w:rsid w:val="0092316B"/>
    <w:rsid w:val="0094428C"/>
    <w:rsid w:val="009473A8"/>
    <w:rsid w:val="00962A75"/>
    <w:rsid w:val="009654EB"/>
    <w:rsid w:val="009B43B0"/>
    <w:rsid w:val="009C2B83"/>
    <w:rsid w:val="009D5587"/>
    <w:rsid w:val="009E258D"/>
    <w:rsid w:val="00A02032"/>
    <w:rsid w:val="00A041D4"/>
    <w:rsid w:val="00A24B6A"/>
    <w:rsid w:val="00A34436"/>
    <w:rsid w:val="00A65BEE"/>
    <w:rsid w:val="00AA6848"/>
    <w:rsid w:val="00AC7352"/>
    <w:rsid w:val="00AD5C94"/>
    <w:rsid w:val="00B12021"/>
    <w:rsid w:val="00B37BFE"/>
    <w:rsid w:val="00B47EFB"/>
    <w:rsid w:val="00B70D49"/>
    <w:rsid w:val="00B7399E"/>
    <w:rsid w:val="00B809EF"/>
    <w:rsid w:val="00B94AA6"/>
    <w:rsid w:val="00BA086F"/>
    <w:rsid w:val="00BA21F3"/>
    <w:rsid w:val="00C03864"/>
    <w:rsid w:val="00C1694A"/>
    <w:rsid w:val="00C2463E"/>
    <w:rsid w:val="00C5713C"/>
    <w:rsid w:val="00C93E7C"/>
    <w:rsid w:val="00C95BEF"/>
    <w:rsid w:val="00CE2F36"/>
    <w:rsid w:val="00CF2F1E"/>
    <w:rsid w:val="00D64D22"/>
    <w:rsid w:val="00D7734D"/>
    <w:rsid w:val="00D86785"/>
    <w:rsid w:val="00DC7F37"/>
    <w:rsid w:val="00E61410"/>
    <w:rsid w:val="00E808AC"/>
    <w:rsid w:val="00EA22BE"/>
    <w:rsid w:val="00EE1C27"/>
    <w:rsid w:val="00F0557B"/>
    <w:rsid w:val="00F110AB"/>
    <w:rsid w:val="00F73A46"/>
    <w:rsid w:val="00FB49E6"/>
    <w:rsid w:val="00F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7524"/>
  <w15:docId w15:val="{6B296AF2-5C55-4998-A536-9A0C631E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A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C94"/>
    <w:pPr>
      <w:ind w:left="720"/>
      <w:contextualSpacing/>
    </w:pPr>
  </w:style>
  <w:style w:type="paragraph" w:styleId="Textbubliny">
    <w:name w:val="Balloon Text"/>
    <w:basedOn w:val="Normln"/>
    <w:semiHidden/>
    <w:rsid w:val="00BA21F3"/>
    <w:rPr>
      <w:rFonts w:ascii="Tahoma" w:hAnsi="Tahoma" w:cs="Tahoma"/>
      <w:sz w:val="16"/>
      <w:szCs w:val="16"/>
    </w:rPr>
  </w:style>
  <w:style w:type="character" w:styleId="Hypertextovodkaz">
    <w:name w:val="Hyperlink"/>
    <w:rsid w:val="00003432"/>
    <w:rPr>
      <w:color w:val="0000FF"/>
      <w:u w:val="single"/>
    </w:rPr>
  </w:style>
  <w:style w:type="character" w:styleId="Sledovanodkaz">
    <w:name w:val="FollowedHyperlink"/>
    <w:rsid w:val="00A24B6A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ydekmistek.cz/wp-content/uploads/2025/01/05-formular-zadosti-o-povoleni-k-nekterym-cinnostem-nebo-jeho-zmen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10206" TargetMode="External"/><Relationship Id="rId5" Type="http://schemas.openxmlformats.org/officeDocument/2006/relationships/hyperlink" Target="https://next.codexis.cz/legislativa/CR17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7771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http://www.frydekmistek.cz/prilohy/TiskopisyPokyny/60/1332843580_pr.07_zadost_o_povoleni_k_nekterym_cinnostem_nebo_o_jeho_zmenu_i.rtf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Andrea Kučová</cp:lastModifiedBy>
  <cp:revision>3</cp:revision>
  <cp:lastPrinted>2008-06-18T10:44:00Z</cp:lastPrinted>
  <dcterms:created xsi:type="dcterms:W3CDTF">2025-01-16T12:03:00Z</dcterms:created>
  <dcterms:modified xsi:type="dcterms:W3CDTF">2025-01-17T08:11:00Z</dcterms:modified>
</cp:coreProperties>
</file>