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B6F5" w14:textId="77777777" w:rsidR="00E07EA8" w:rsidRPr="006F1B97" w:rsidRDefault="00E07EA8" w:rsidP="00E07EA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Identifikační číslo:</w:t>
      </w:r>
    </w:p>
    <w:p w14:paraId="30D38F60" w14:textId="77777777" w:rsidR="00E07EA8" w:rsidRDefault="00E07EA8" w:rsidP="00E07EA8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3F301C75" w14:textId="77777777" w:rsidR="00E07EA8" w:rsidRPr="006F1B97" w:rsidRDefault="00E07EA8" w:rsidP="00E07EA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Kód:</w:t>
      </w:r>
    </w:p>
    <w:p w14:paraId="33C09264" w14:textId="77777777" w:rsidR="00E07EA8" w:rsidRPr="003B5C02" w:rsidRDefault="00E07EA8" w:rsidP="00E07EA8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7DBCD0A7" w14:textId="77777777" w:rsidR="00E07EA8" w:rsidRPr="006F1B97" w:rsidRDefault="00E07EA8" w:rsidP="00E07EA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Pojmenování (název) životní situace:</w:t>
      </w:r>
    </w:p>
    <w:p w14:paraId="4F9D9E10" w14:textId="77777777" w:rsidR="00E07EA8" w:rsidRDefault="00E07EA8" w:rsidP="00E07EA8">
      <w:pPr>
        <w:pStyle w:val="Odstavecseseznamem"/>
        <w:rPr>
          <w:rFonts w:ascii="Tahoma" w:hAnsi="Tahoma" w:cs="Tahoma"/>
          <w:b/>
          <w:sz w:val="24"/>
          <w:szCs w:val="24"/>
        </w:rPr>
      </w:pPr>
      <w:r w:rsidRPr="00E14750">
        <w:rPr>
          <w:rFonts w:ascii="Tahoma" w:hAnsi="Tahoma" w:cs="Tahoma"/>
          <w:b/>
          <w:sz w:val="24"/>
          <w:szCs w:val="24"/>
        </w:rPr>
        <w:t>Žádost o udělení souhlasu dle § 17 zákona č. 254/2001 Sb., o vodách a o změně některých zákonů</w:t>
      </w:r>
      <w:r>
        <w:rPr>
          <w:rFonts w:ascii="Tahoma" w:hAnsi="Tahoma" w:cs="Tahoma"/>
          <w:b/>
          <w:sz w:val="24"/>
          <w:szCs w:val="24"/>
        </w:rPr>
        <w:t>,</w:t>
      </w:r>
      <w:r w:rsidRPr="00E14750">
        <w:rPr>
          <w:rFonts w:ascii="Tahoma" w:hAnsi="Tahoma" w:cs="Tahoma"/>
          <w:b/>
          <w:sz w:val="24"/>
          <w:szCs w:val="24"/>
        </w:rPr>
        <w:t xml:space="preserve"> v platném znění</w:t>
      </w:r>
    </w:p>
    <w:p w14:paraId="6CC5AE57" w14:textId="77777777" w:rsidR="00E07EA8" w:rsidRPr="00722BF2" w:rsidRDefault="00E07EA8" w:rsidP="00E07EA8">
      <w:pPr>
        <w:pStyle w:val="Odstavecseseznamem"/>
        <w:numPr>
          <w:ilvl w:val="0"/>
          <w:numId w:val="1"/>
        </w:numPr>
        <w:shd w:val="pct15" w:color="auto" w:fill="auto"/>
        <w:ind w:left="714" w:hanging="357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Základní informace k životní situaci:</w:t>
      </w:r>
    </w:p>
    <w:p w14:paraId="76BE3A56" w14:textId="77777777" w:rsidR="00E07EA8" w:rsidRDefault="00E07EA8" w:rsidP="00E07EA8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>Souhlasu vodoprávního úřadu je třeba ke stavbám, zařízením nebo činnostem, k nimž není povolení podle zákona č. 254/2001 Sb., o vodách a o změně některých zákonů v platném znění, které však mohou ovlivnit vodní poměry, a to:</w:t>
      </w:r>
    </w:p>
    <w:p w14:paraId="7AD0E375" w14:textId="77777777" w:rsidR="00E07EA8" w:rsidRPr="00E14750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 xml:space="preserve">ke stavbám a zařízením na pozemcích, na nichž se nacházejí koryta vodních toků nebo na pozemcích s takovými pozemky sousedících, pokud tyto stavby a zařízení ovlivní vodní poměry, </w:t>
      </w:r>
    </w:p>
    <w:p w14:paraId="3AB30733" w14:textId="5EFB936F" w:rsidR="00E07EA8" w:rsidRPr="00E14750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 xml:space="preserve">ke zřizování dálkových potrubí a stavbám umožňujícím podzemní skladování látek </w:t>
      </w:r>
      <w:r>
        <w:rPr>
          <w:rFonts w:ascii="Tahoma" w:hAnsi="Tahoma" w:cs="Tahoma"/>
          <w:noProof/>
          <w:sz w:val="20"/>
          <w:szCs w:val="20"/>
        </w:rPr>
        <w:br/>
      </w:r>
      <w:r w:rsidRPr="00E14750">
        <w:rPr>
          <w:rFonts w:ascii="Tahoma" w:hAnsi="Tahoma" w:cs="Tahoma"/>
          <w:noProof/>
          <w:sz w:val="20"/>
          <w:szCs w:val="20"/>
        </w:rPr>
        <w:t xml:space="preserve">v zemských dutinách, jakož i ke skladům, skládkám, popřípadě nádržím, pokud provoz uvedených staveb a skládek může významně ohrozit jakost povrchových nebo podzemních vod, </w:t>
      </w:r>
    </w:p>
    <w:p w14:paraId="01280792" w14:textId="77777777" w:rsidR="00E07EA8" w:rsidRPr="00E14750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 xml:space="preserve">ke stavbám, k těžbě nerostů nebo terénním úpravám v záplavových územích, </w:t>
      </w:r>
      <w:r>
        <w:rPr>
          <w:rFonts w:ascii="Tahoma" w:hAnsi="Tahoma" w:cs="Tahoma"/>
          <w:noProof/>
          <w:sz w:val="20"/>
          <w:szCs w:val="20"/>
        </w:rPr>
        <w:t>§ 67 vodního zákona tím není dotčen,</w:t>
      </w:r>
    </w:p>
    <w:p w14:paraId="77B72FEC" w14:textId="77777777" w:rsidR="00E07EA8" w:rsidRPr="00E14750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 xml:space="preserve">ke stavbám ve vzdálenosti do 15 m od vzdušné paty ochranné hráze vodního toku, </w:t>
      </w:r>
    </w:p>
    <w:p w14:paraId="49B6604E" w14:textId="77777777" w:rsidR="00E07EA8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 xml:space="preserve">ke stavbám v ochranných pásmech vodních zdrojů </w:t>
      </w:r>
    </w:p>
    <w:p w14:paraId="7499612E" w14:textId="77777777" w:rsidR="00E07EA8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 úložnáým místům pro nakládání s těžebným odpadem nebo k rozhodnutí o povinnosti shromažďovat a upravovat znečištěnou vodu a průsaky podle jiného právního předpisu,</w:t>
      </w:r>
    </w:p>
    <w:p w14:paraId="3B32218A" w14:textId="77777777" w:rsidR="00E07EA8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 vrtům pro využívání energetického potenciálu podzemních vod, z nichž se neodebírá nebo nečerpá podzemní voda,</w:t>
      </w:r>
    </w:p>
    <w:p w14:paraId="0D3D807B" w14:textId="77777777" w:rsidR="00E07EA8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 ukládání oxidu uhličitého do přírodních horninových struktur</w:t>
      </w:r>
    </w:p>
    <w:p w14:paraId="0B769DE4" w14:textId="77777777" w:rsidR="00E07EA8" w:rsidRDefault="00E07EA8" w:rsidP="00E07EA8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ke geologickým pracím spojených se zásahem do pozemku, jejichž cílem je následně využití průzkumného díla na stavbu k jímání podzemní vody nebo pro vrty pro využívání energetického poteciálu podzemních vod.</w:t>
      </w:r>
    </w:p>
    <w:p w14:paraId="6093F7F0" w14:textId="77777777" w:rsidR="00E07EA8" w:rsidRPr="006071CC" w:rsidRDefault="00E07EA8" w:rsidP="00E07EA8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 w:rsidRPr="006071CC">
        <w:rPr>
          <w:rFonts w:ascii="Tahoma" w:hAnsi="Tahoma" w:cs="Tahoma"/>
          <w:noProof/>
          <w:sz w:val="20"/>
          <w:szCs w:val="20"/>
        </w:rPr>
        <w:t>Souhlas je závazný pro příslušné orgány při postupu podle zvláštních zákonů.</w:t>
      </w:r>
    </w:p>
    <w:p w14:paraId="279B904D" w14:textId="77777777" w:rsidR="00E07EA8" w:rsidRPr="006F1B97" w:rsidRDefault="00E07EA8" w:rsidP="00E07EA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Kdo je oprávněn v této věci jednat (podat žádost apod.):</w:t>
      </w:r>
    </w:p>
    <w:p w14:paraId="15FB92D9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>Fyzické nebo právnické osoby</w:t>
      </w:r>
    </w:p>
    <w:p w14:paraId="6F3D3D23" w14:textId="77777777" w:rsidR="00E07EA8" w:rsidRPr="006F1B97" w:rsidRDefault="00E07EA8" w:rsidP="00E07EA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podmínky a postup pro řešení životní situace:</w:t>
      </w:r>
    </w:p>
    <w:p w14:paraId="1B5F4B4C" w14:textId="77777777" w:rsidR="00E07EA8" w:rsidRDefault="00E07EA8" w:rsidP="00E07EA8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E14750">
        <w:rPr>
          <w:rFonts w:ascii="Tahoma" w:hAnsi="Tahoma" w:cs="Tahoma"/>
          <w:sz w:val="20"/>
          <w:szCs w:val="20"/>
        </w:rPr>
        <w:t>Podmínky pro udělení souhlasu dle § 17 zákona č. 254/2001 Sb., o vodách a o změně některých zákonů v platném znění:</w:t>
      </w:r>
    </w:p>
    <w:p w14:paraId="1D990BE4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>Situace širších vztahů</w:t>
      </w:r>
      <w:r w:rsidRPr="003A67D8">
        <w:rPr>
          <w:rFonts w:ascii="Tahoma" w:hAnsi="Tahoma" w:cs="Tahoma"/>
          <w:sz w:val="20"/>
          <w:szCs w:val="20"/>
        </w:rPr>
        <w:t xml:space="preserve"> místa záměru a jeho okolí, schematicky zakreslená do mapového podkladu zpravidla v měřítku 1:10 000 až 1:50 000.</w:t>
      </w:r>
    </w:p>
    <w:p w14:paraId="1369F848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 xml:space="preserve">Kopie katastrální mapy </w:t>
      </w:r>
      <w:r w:rsidRPr="003A67D8">
        <w:rPr>
          <w:rFonts w:ascii="Tahoma" w:hAnsi="Tahoma" w:cs="Tahoma"/>
          <w:sz w:val="20"/>
          <w:szCs w:val="20"/>
        </w:rPr>
        <w:t>území, jehož se souhlas týká, s popisem a zakreslením místa záměru.</w:t>
      </w:r>
    </w:p>
    <w:p w14:paraId="63669C73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 xml:space="preserve">Dokumentace </w:t>
      </w:r>
      <w:r w:rsidRPr="003A67D8">
        <w:rPr>
          <w:rFonts w:ascii="Tahoma" w:hAnsi="Tahoma" w:cs="Tahoma"/>
          <w:sz w:val="20"/>
          <w:szCs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728CCDC1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>Stanovisko správce povodí,</w:t>
      </w:r>
      <w:r w:rsidRPr="003A67D8">
        <w:rPr>
          <w:rFonts w:ascii="Tahoma" w:hAnsi="Tahoma" w:cs="Tahoma"/>
          <w:sz w:val="20"/>
          <w:szCs w:val="20"/>
        </w:rPr>
        <w:t xml:space="preserve"> </w:t>
      </w:r>
      <w:r w:rsidRPr="003A67D8">
        <w:rPr>
          <w:rFonts w:ascii="Tahoma" w:hAnsi="Tahoma" w:cs="Tahoma"/>
          <w:bCs/>
          <w:sz w:val="20"/>
          <w:szCs w:val="20"/>
        </w:rPr>
        <w:t>s výjimkou staveb nebo činností podle § 17 odst. 1 písm. g) a i) vodního zákona pro potřeby domácností.</w:t>
      </w:r>
    </w:p>
    <w:p w14:paraId="1EBE471F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>Vyjádření příslušného správce vodního toku</w:t>
      </w:r>
      <w:r w:rsidRPr="003A67D8">
        <w:rPr>
          <w:rFonts w:ascii="Tahoma" w:hAnsi="Tahoma" w:cs="Tahoma"/>
          <w:sz w:val="20"/>
          <w:szCs w:val="20"/>
        </w:rPr>
        <w:t>, pokud má být záměrem dotčen vodní tok.</w:t>
      </w:r>
    </w:p>
    <w:p w14:paraId="04BB3A38" w14:textId="78356A1E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sz w:val="20"/>
          <w:szCs w:val="20"/>
        </w:rPr>
        <w:t>V ochranném pásmu stanoveném podle lázeňského zákona</w:t>
      </w:r>
      <w:r w:rsidRPr="003A67D8">
        <w:rPr>
          <w:rFonts w:ascii="Tahoma" w:hAnsi="Tahoma" w:cs="Tahoma"/>
          <w:bCs/>
          <w:sz w:val="20"/>
          <w:szCs w:val="20"/>
        </w:rPr>
        <w:t xml:space="preserve"> je přílohou </w:t>
      </w:r>
      <w:r w:rsidRPr="003A67D8">
        <w:rPr>
          <w:rFonts w:ascii="Tahoma" w:hAnsi="Tahoma" w:cs="Tahoma"/>
          <w:b/>
          <w:sz w:val="20"/>
          <w:szCs w:val="20"/>
        </w:rPr>
        <w:t>vyjádření osoby s odbornou způsobilostí</w:t>
      </w:r>
      <w:r w:rsidRPr="003A67D8">
        <w:rPr>
          <w:rFonts w:ascii="Tahoma" w:hAnsi="Tahoma" w:cs="Tahoma"/>
          <w:sz w:val="20"/>
          <w:szCs w:val="20"/>
        </w:rPr>
        <w:t xml:space="preserve"> v případě žádosti o souhlas k vrtům podle § 17 odst. 1 </w:t>
      </w:r>
      <w:r w:rsidRPr="003A67D8">
        <w:rPr>
          <w:rFonts w:ascii="Tahoma" w:hAnsi="Tahoma" w:cs="Tahoma"/>
          <w:sz w:val="20"/>
          <w:szCs w:val="20"/>
        </w:rPr>
        <w:lastRenderedPageBreak/>
        <w:t xml:space="preserve">písm. g) vodního zákona nebo geologickým pracím podle § 17 odst. 1 písm. i) vodního zákona, které obsahuje  </w:t>
      </w:r>
    </w:p>
    <w:p w14:paraId="1DB53489" w14:textId="77777777" w:rsidR="003A67D8" w:rsidRPr="003A67D8" w:rsidRDefault="003A67D8" w:rsidP="003A67D8">
      <w:pPr>
        <w:pStyle w:val="Odstavecseseznamem"/>
        <w:numPr>
          <w:ilvl w:val="0"/>
          <w:numId w:val="16"/>
        </w:numPr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 xml:space="preserve">základní údaje, včetně identifikace zadavatele a zpracovatele vyjádření, </w:t>
      </w:r>
    </w:p>
    <w:p w14:paraId="4BAD3C78" w14:textId="77777777" w:rsidR="003A67D8" w:rsidRPr="003A67D8" w:rsidRDefault="003A67D8" w:rsidP="003A67D8">
      <w:pPr>
        <w:pStyle w:val="Odstavecseseznamem"/>
        <w:numPr>
          <w:ilvl w:val="0"/>
          <w:numId w:val="16"/>
        </w:numPr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FF5931F" w14:textId="77777777" w:rsidR="003A67D8" w:rsidRPr="003A67D8" w:rsidRDefault="003A67D8" w:rsidP="003A67D8">
      <w:pPr>
        <w:pStyle w:val="Odstavecseseznamem"/>
        <w:numPr>
          <w:ilvl w:val="0"/>
          <w:numId w:val="16"/>
        </w:numPr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1B19E9B3" w14:textId="3C4A469B" w:rsidR="003A67D8" w:rsidRPr="003A67D8" w:rsidRDefault="003A67D8" w:rsidP="003A67D8">
      <w:pPr>
        <w:pStyle w:val="Odstavecseseznamem"/>
        <w:numPr>
          <w:ilvl w:val="0"/>
          <w:numId w:val="16"/>
        </w:numPr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zhodnocení míry rizika ovlivnění množství a jakosti zdrojů podzemních a povrchových vod nebo chráněných území vymezených jinými právními předpisy,</w:t>
      </w:r>
    </w:p>
    <w:p w14:paraId="4C273EE9" w14:textId="77777777" w:rsidR="003A67D8" w:rsidRPr="003A67D8" w:rsidRDefault="003A67D8" w:rsidP="003A67D8">
      <w:pPr>
        <w:pStyle w:val="Odstavecseseznamem"/>
        <w:numPr>
          <w:ilvl w:val="0"/>
          <w:numId w:val="16"/>
        </w:numPr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návrh podmínek, za kterých může být souhlas k vrtům využívajících energetický potenciál podzemních vod udělen.</w:t>
      </w:r>
    </w:p>
    <w:p w14:paraId="18A5440B" w14:textId="27A2B5CE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b/>
          <w:bCs/>
          <w:sz w:val="20"/>
          <w:szCs w:val="20"/>
        </w:rPr>
        <w:t xml:space="preserve">Projekt geologických prací </w:t>
      </w:r>
      <w:r w:rsidRPr="003A67D8">
        <w:rPr>
          <w:rFonts w:ascii="Tahoma" w:hAnsi="Tahoma" w:cs="Tahoma"/>
          <w:sz w:val="20"/>
          <w:szCs w:val="20"/>
        </w:rPr>
        <w:t>podle </w:t>
      </w:r>
      <w:hyperlink r:id="rId5" w:anchor="L1" w:history="1">
        <w:r w:rsidRPr="003A67D8">
          <w:rPr>
            <w:rStyle w:val="Hypertextovodkaz"/>
            <w:rFonts w:ascii="Tahoma" w:hAnsi="Tahoma" w:cs="Tahoma"/>
            <w:sz w:val="20"/>
            <w:szCs w:val="20"/>
          </w:rPr>
          <w:t>zákona o geologických pracích</w:t>
        </w:r>
      </w:hyperlink>
      <w:r w:rsidRPr="003A67D8">
        <w:rPr>
          <w:rFonts w:ascii="Tahoma" w:hAnsi="Tahoma" w:cs="Tahoma"/>
          <w:sz w:val="20"/>
          <w:szCs w:val="20"/>
        </w:rPr>
        <w:t> v případě udělení souhlasu podle </w:t>
      </w:r>
      <w:hyperlink r:id="rId6" w:anchor="L3273" w:history="1">
        <w:r w:rsidRPr="003A67D8">
          <w:rPr>
            <w:rStyle w:val="Hypertextovodkaz"/>
            <w:rFonts w:ascii="Tahoma" w:hAnsi="Tahoma" w:cs="Tahoma"/>
            <w:sz w:val="20"/>
            <w:szCs w:val="20"/>
          </w:rPr>
          <w:t>§ 17 odst. 1 písm. i)</w:t>
        </w:r>
      </w:hyperlink>
      <w:r w:rsidRPr="003A67D8">
        <w:rPr>
          <w:rFonts w:ascii="Tahoma" w:hAnsi="Tahoma" w:cs="Tahoma"/>
          <w:sz w:val="20"/>
          <w:szCs w:val="20"/>
        </w:rPr>
        <w:t> vodního zákona, který vedle údajů uvedených v </w:t>
      </w:r>
      <w:hyperlink r:id="rId7" w:anchor="L98" w:history="1">
        <w:r w:rsidRPr="003A67D8">
          <w:rPr>
            <w:rStyle w:val="Hypertextovodkaz"/>
            <w:rFonts w:ascii="Tahoma" w:hAnsi="Tahoma" w:cs="Tahoma"/>
            <w:sz w:val="20"/>
            <w:szCs w:val="20"/>
          </w:rPr>
          <w:t>§ 5 odst. 1</w:t>
        </w:r>
      </w:hyperlink>
      <w:r w:rsidRPr="003A67D8">
        <w:rPr>
          <w:rFonts w:ascii="Tahoma" w:hAnsi="Tahoma" w:cs="Tahoma"/>
          <w:sz w:val="20"/>
          <w:szCs w:val="20"/>
        </w:rPr>
        <w:t xml:space="preserve"> vyhlášky č. 369/2004 Sb., o projektování, provádění a vyhodnocování geologických prací, oznamování rizikových </w:t>
      </w:r>
      <w:proofErr w:type="spellStart"/>
      <w:r w:rsidRPr="003A67D8">
        <w:rPr>
          <w:rFonts w:ascii="Tahoma" w:hAnsi="Tahoma" w:cs="Tahoma"/>
          <w:sz w:val="20"/>
          <w:szCs w:val="20"/>
        </w:rPr>
        <w:t>geofaktorů</w:t>
      </w:r>
      <w:proofErr w:type="spellEnd"/>
      <w:r w:rsidRPr="003A67D8">
        <w:rPr>
          <w:rFonts w:ascii="Tahoma" w:hAnsi="Tahoma" w:cs="Tahoma"/>
          <w:sz w:val="20"/>
          <w:szCs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173013D8" w14:textId="29083964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identifikaci hydrogeologického rajonu, útvaru podzemních vod a kolektorů, včetně identifikace a popisu kolektoru, ze kterého bude podzemní voda využívána,</w:t>
      </w:r>
    </w:p>
    <w:p w14:paraId="2A7601A3" w14:textId="2A06E946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C299E96" w14:textId="662FEACF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zhodnocení míry rizika ovlivnění množství a jakosti zdrojů podzemních a povrchových vod v dosahu možného vlivu projektovaných geologických prací,</w:t>
      </w:r>
    </w:p>
    <w:p w14:paraId="33B5A833" w14:textId="574FF2DF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5B027FD9" w14:textId="31252F87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návrh opatření směřujících k eliminaci vlivu projektovaných geologických prací na místní vodní režim,</w:t>
      </w:r>
    </w:p>
    <w:p w14:paraId="09EF8113" w14:textId="7A9D11B3" w:rsidR="003A67D8" w:rsidRPr="003A67D8" w:rsidRDefault="003A67D8" w:rsidP="003A67D8">
      <w:pPr>
        <w:pStyle w:val="Odstavecseseznamem"/>
        <w:numPr>
          <w:ilvl w:val="3"/>
          <w:numId w:val="19"/>
        </w:numPr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3A67D8">
        <w:rPr>
          <w:rFonts w:ascii="Tahoma" w:hAnsi="Tahoma" w:cs="Tahoma"/>
          <w:sz w:val="20"/>
          <w:szCs w:val="20"/>
        </w:rPr>
        <w:t>návrh likvidace průzkumného díla a uvedení pozemku do předchozího stavu v případě, že následné využití díla nebude možné.</w:t>
      </w:r>
    </w:p>
    <w:p w14:paraId="44377631" w14:textId="77777777" w:rsidR="003A67D8" w:rsidRPr="003A67D8" w:rsidRDefault="003A67D8" w:rsidP="003A67D8">
      <w:pPr>
        <w:pStyle w:val="Odstavecseseznamem"/>
        <w:numPr>
          <w:ilvl w:val="0"/>
          <w:numId w:val="15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bookmarkStart w:id="1" w:name="_Hlk187925679"/>
      <w:r w:rsidRPr="003A67D8">
        <w:rPr>
          <w:rFonts w:ascii="Tahoma" w:hAnsi="Tahoma" w:cs="Tahoma"/>
          <w:b/>
          <w:bCs/>
          <w:sz w:val="20"/>
          <w:szCs w:val="20"/>
        </w:rPr>
        <w:t>Plná moc</w:t>
      </w:r>
      <w:r w:rsidRPr="003A67D8">
        <w:rPr>
          <w:rFonts w:ascii="Tahoma" w:hAnsi="Tahoma" w:cs="Tahoma"/>
          <w:sz w:val="20"/>
          <w:szCs w:val="20"/>
        </w:rPr>
        <w:t>.</w:t>
      </w:r>
    </w:p>
    <w:bookmarkEnd w:id="1"/>
    <w:p w14:paraId="23AA2442" w14:textId="77777777" w:rsidR="003A67D8" w:rsidRDefault="003A67D8" w:rsidP="00E07EA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B6DBB0B" w14:textId="690053B6" w:rsidR="00E07EA8" w:rsidRPr="003A67D8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3A67D8">
        <w:rPr>
          <w:rFonts w:ascii="Tahoma" w:hAnsi="Tahoma" w:cs="Tahoma"/>
          <w:b/>
          <w:sz w:val="20"/>
          <w:szCs w:val="20"/>
        </w:rPr>
        <w:t>Jakým způsobem zahájit řešení životní situace:</w:t>
      </w:r>
    </w:p>
    <w:p w14:paraId="4BAD7175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Písemnou žádost pošlete poštou nebo podejte osobně na podatelně Magistrátu města Frýdku-Místku, a to buď na ul. Rad</w:t>
      </w:r>
      <w:r>
        <w:rPr>
          <w:rFonts w:ascii="Tahoma" w:hAnsi="Tahoma" w:cs="Tahoma"/>
          <w:noProof/>
          <w:sz w:val="20"/>
          <w:szCs w:val="20"/>
        </w:rPr>
        <w:t>n</w:t>
      </w:r>
      <w:r w:rsidRPr="00D21556">
        <w:rPr>
          <w:rFonts w:ascii="Tahoma" w:hAnsi="Tahoma" w:cs="Tahoma"/>
          <w:noProof/>
          <w:sz w:val="20"/>
          <w:szCs w:val="20"/>
        </w:rPr>
        <w:t xml:space="preserve">iční 1148 nebo ul. </w:t>
      </w:r>
      <w:r>
        <w:rPr>
          <w:rFonts w:ascii="Tahoma" w:hAnsi="Tahoma" w:cs="Tahoma"/>
          <w:noProof/>
          <w:sz w:val="20"/>
          <w:szCs w:val="20"/>
        </w:rPr>
        <w:t>Radniční 13</w:t>
      </w:r>
      <w:r w:rsidRPr="00D21556">
        <w:rPr>
          <w:rFonts w:ascii="Tahoma" w:hAnsi="Tahoma" w:cs="Tahoma"/>
          <w:noProof/>
          <w:sz w:val="20"/>
          <w:szCs w:val="20"/>
        </w:rPr>
        <w:t>, s uvedením veškerých náležitostí.</w:t>
      </w:r>
    </w:p>
    <w:p w14:paraId="57E6805A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Na které instituci životní situaci řešit:</w:t>
      </w:r>
    </w:p>
    <w:p w14:paraId="40D6D749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zemědělství, v rámci působnosti obce s pověřeným obecním úřadem a v působnos</w:t>
      </w:r>
      <w:r>
        <w:rPr>
          <w:rFonts w:ascii="Tahoma" w:hAnsi="Tahoma" w:cs="Tahoma"/>
          <w:noProof/>
          <w:sz w:val="20"/>
          <w:szCs w:val="20"/>
        </w:rPr>
        <w:t>ti obce s rozšířenou působností</w:t>
      </w:r>
    </w:p>
    <w:p w14:paraId="0D0DD627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Kde, s kým a kdy můžete životní situaci řešit:</w:t>
      </w:r>
    </w:p>
    <w:p w14:paraId="023BD4CF" w14:textId="77777777" w:rsidR="00E07EA8" w:rsidRPr="00773AD3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2" w:name="_Hlk158212007"/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</w:t>
      </w:r>
      <w:r>
        <w:rPr>
          <w:rFonts w:ascii="Tahoma" w:hAnsi="Tahoma" w:cs="Tahoma"/>
          <w:noProof/>
          <w:sz w:val="20"/>
          <w:szCs w:val="20"/>
        </w:rPr>
        <w:t xml:space="preserve">, oddělení vodního hospodářství, pracoviště Radniční 13, 738 01 Frýdek-Místek. </w:t>
      </w:r>
      <w:r w:rsidRPr="00773AD3">
        <w:rPr>
          <w:rFonts w:ascii="Tahoma" w:hAnsi="Tahoma" w:cs="Tahoma"/>
          <w:sz w:val="20"/>
          <w:szCs w:val="20"/>
        </w:rPr>
        <w:t>Úřední dny: pondělí a středa 08:00 do 17:00 hodin, čtvrtek od 13:00 do 15:00 hodin. Mimo úřední dny doporučujeme po předchozí telefonické domluv</w:t>
      </w:r>
      <w:r>
        <w:rPr>
          <w:rFonts w:ascii="Tahoma" w:hAnsi="Tahoma" w:cs="Tahoma"/>
          <w:sz w:val="20"/>
          <w:szCs w:val="20"/>
        </w:rPr>
        <w:t>ě.</w:t>
      </w:r>
    </w:p>
    <w:bookmarkEnd w:id="2"/>
    <w:p w14:paraId="51E0964E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doklady je nutné mít s sebou:</w:t>
      </w:r>
    </w:p>
    <w:p w14:paraId="2FF2FD3D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viz. bod č. 6</w:t>
      </w:r>
    </w:p>
    <w:p w14:paraId="17E9CAE7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potřebné formuláře a kde jsou k dispozici:</w:t>
      </w:r>
    </w:p>
    <w:p w14:paraId="7F19CD2A" w14:textId="55850243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hyperlink r:id="rId8" w:history="1">
        <w:r w:rsidR="00D54657">
          <w:rPr>
            <w:rStyle w:val="Hypertextovodkaz"/>
            <w:rFonts w:ascii="Tahoma" w:hAnsi="Tahoma" w:cs="Tahoma"/>
            <w:noProof/>
            <w:sz w:val="20"/>
            <w:szCs w:val="20"/>
          </w:rPr>
          <w:t xml:space="preserve">Formulář č. 7 - </w:t>
        </w:r>
        <w:r w:rsidRPr="00424D1C">
          <w:rPr>
            <w:rStyle w:val="Hypertextovodkaz"/>
            <w:rFonts w:ascii="Tahoma" w:hAnsi="Tahoma" w:cs="Tahoma"/>
            <w:noProof/>
            <w:sz w:val="20"/>
            <w:szCs w:val="20"/>
          </w:rPr>
          <w:t>Žádost o udělení souhlasu</w:t>
        </w:r>
      </w:hyperlink>
    </w:p>
    <w:p w14:paraId="1BE0CEE1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poplatky a jak je lze uhradit:</w:t>
      </w:r>
    </w:p>
    <w:p w14:paraId="1A6D42B7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E14750">
        <w:rPr>
          <w:rFonts w:ascii="Tahoma" w:hAnsi="Tahoma" w:cs="Tahoma"/>
          <w:noProof/>
          <w:sz w:val="20"/>
          <w:szCs w:val="20"/>
        </w:rPr>
        <w:t>Správní ani jiné poplatky nejsou stanoveny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6CA52A10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lhůty pro vyřízení:</w:t>
      </w:r>
    </w:p>
    <w:p w14:paraId="174BA1E0" w14:textId="544E5E63" w:rsidR="00E07EA8" w:rsidRDefault="00E07EA8" w:rsidP="00E07EA8">
      <w:pPr>
        <w:pStyle w:val="Odstavecseseznamem"/>
        <w:spacing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Lhůty jsou stanoveny ustanovením § 115 odst. 1</w:t>
      </w:r>
      <w:r w:rsidR="003A67D8">
        <w:rPr>
          <w:rFonts w:ascii="Tahoma" w:hAnsi="Tahoma" w:cs="Tahoma"/>
          <w:noProof/>
          <w:sz w:val="20"/>
          <w:szCs w:val="20"/>
        </w:rPr>
        <w:t>0</w:t>
      </w:r>
      <w:r w:rsidRPr="00D21556">
        <w:rPr>
          <w:rFonts w:ascii="Tahoma" w:hAnsi="Tahoma" w:cs="Tahoma"/>
          <w:noProof/>
          <w:sz w:val="20"/>
          <w:szCs w:val="20"/>
        </w:rPr>
        <w:t xml:space="preserve"> zákona č. 254/2001 Sb., o vodách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 xml:space="preserve">a o změně některých zákonů v platném znění, v jednoduchých věcech, zejména lze-li rozhodnout na podkladě dokladů předložených účastníky vodoprávního řízení, rozhodne vodoprávní úřad bezodkladně. V ostatních případech rozhodne nejdéle do 60 dnů od zahájení vodoprávního řízení, ve zvlášť složitých případech nejdéle do 3 měsíců. </w:t>
      </w:r>
    </w:p>
    <w:p w14:paraId="4B8DBDCE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Kteří jsou další účastníci (dotčení) řešení životní situace:</w:t>
      </w:r>
    </w:p>
    <w:p w14:paraId="17B760DB" w14:textId="77777777" w:rsidR="00E07EA8" w:rsidRDefault="00E07EA8" w:rsidP="00E07EA8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710B5CF0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další činnosti jsou po žadateli požadovány:</w:t>
      </w:r>
    </w:p>
    <w:p w14:paraId="5BF969E8" w14:textId="77777777" w:rsidR="00E07EA8" w:rsidRDefault="00E07EA8" w:rsidP="00E07EA8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Další činnosti nejsou stanoveny.</w:t>
      </w:r>
    </w:p>
    <w:p w14:paraId="0A60D9E7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Elektronická služba, kterou lze využít:</w:t>
      </w:r>
    </w:p>
    <w:p w14:paraId="4094269E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Podání je možno učinit v elektronické podobě podepsané zaručeným elektronickým podpisem, a to na adresu elektronické podatelny podatelna@frydekmistek.cz. Dále je možno pro podání využít jiných technických prostředků, zejména prostřednictvím dálnopisu, telefaxu nebo veřejné datové sítě bez použití zaručeného elektronického podpisu za podmínky, že podání je do 5 dnů potvrzeno buď písemně nebo ústně do protokolu anebo v elektronické podobě podepsané zaručeným elektronickým podpisem.</w:t>
      </w:r>
    </w:p>
    <w:p w14:paraId="0E9A61FB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Podle kterého právního předpisu se postupuje:</w:t>
      </w:r>
    </w:p>
    <w:p w14:paraId="53AD80D9" w14:textId="77777777" w:rsidR="00E07EA8" w:rsidRDefault="00E07EA8" w:rsidP="00E07EA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E14750">
        <w:rPr>
          <w:rFonts w:ascii="Tahoma" w:hAnsi="Tahoma" w:cs="Tahoma"/>
          <w:sz w:val="20"/>
          <w:szCs w:val="20"/>
        </w:rPr>
        <w:t>Zákon č. 254/2001 Sb., o vodách a o změně některých zákonů v platném znění</w:t>
      </w:r>
    </w:p>
    <w:p w14:paraId="3FD7295C" w14:textId="77777777" w:rsidR="003A67D8" w:rsidRPr="005E781D" w:rsidRDefault="003A67D8" w:rsidP="003A67D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95A7F">
        <w:rPr>
          <w:rFonts w:ascii="Tahoma" w:hAnsi="Tahoma" w:cs="Tahoma"/>
          <w:sz w:val="20"/>
          <w:szCs w:val="20"/>
        </w:rPr>
        <w:t xml:space="preserve">Vyhláška č. </w:t>
      </w:r>
      <w:r>
        <w:rPr>
          <w:rFonts w:ascii="Tahoma" w:hAnsi="Tahoma" w:cs="Tahoma"/>
          <w:sz w:val="20"/>
          <w:szCs w:val="20"/>
        </w:rPr>
        <w:t>429/2024</w:t>
      </w:r>
      <w:r w:rsidRPr="00787265">
        <w:rPr>
          <w:rFonts w:ascii="Tahoma" w:hAnsi="Tahoma" w:cs="Tahoma"/>
          <w:sz w:val="20"/>
          <w:szCs w:val="20"/>
        </w:rPr>
        <w:t xml:space="preserve"> Sb.</w:t>
      </w:r>
      <w:r>
        <w:rPr>
          <w:rFonts w:ascii="Tahoma" w:hAnsi="Tahoma" w:cs="Tahoma"/>
          <w:sz w:val="20"/>
          <w:szCs w:val="20"/>
        </w:rPr>
        <w:t xml:space="preserve">, </w:t>
      </w:r>
      <w:r w:rsidRPr="00787265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 xml:space="preserve">formulářích žádostí předkládaných </w:t>
      </w:r>
      <w:r w:rsidRPr="00787265">
        <w:rPr>
          <w:rFonts w:ascii="Tahoma" w:hAnsi="Tahoma" w:cs="Tahoma"/>
          <w:sz w:val="20"/>
          <w:szCs w:val="20"/>
        </w:rPr>
        <w:t>vodoprávní</w:t>
      </w:r>
      <w:r>
        <w:rPr>
          <w:rFonts w:ascii="Tahoma" w:hAnsi="Tahoma" w:cs="Tahoma"/>
          <w:sz w:val="20"/>
          <w:szCs w:val="20"/>
        </w:rPr>
        <w:t>mu</w:t>
      </w:r>
      <w:r w:rsidRPr="00787265">
        <w:rPr>
          <w:rFonts w:ascii="Tahoma" w:hAnsi="Tahoma" w:cs="Tahoma"/>
          <w:sz w:val="20"/>
          <w:szCs w:val="20"/>
        </w:rPr>
        <w:t xml:space="preserve"> úřadu</w:t>
      </w:r>
      <w:r>
        <w:rPr>
          <w:rFonts w:ascii="Tahoma" w:hAnsi="Tahoma" w:cs="Tahoma"/>
          <w:sz w:val="20"/>
          <w:szCs w:val="20"/>
        </w:rPr>
        <w:t xml:space="preserve"> a formuláři návrhu na stanovení ochranného pásma vodního zdroje</w:t>
      </w:r>
    </w:p>
    <w:p w14:paraId="7FBCD042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související předpisy:</w:t>
      </w:r>
    </w:p>
    <w:p w14:paraId="098E753B" w14:textId="77777777" w:rsidR="00E07EA8" w:rsidRDefault="00E07EA8" w:rsidP="00E07EA8">
      <w:pPr>
        <w:pStyle w:val="Odstavecseseznamem"/>
        <w:tabs>
          <w:tab w:val="left" w:pos="1155"/>
        </w:tabs>
        <w:ind w:left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 -</w:t>
      </w:r>
    </w:p>
    <w:p w14:paraId="393418A6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opravné prostředky a jak se uplatňují:</w:t>
      </w:r>
    </w:p>
    <w:p w14:paraId="1EA26555" w14:textId="42A3690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Závazné stanovisko o souhlasu vodoprávního úřadu dle § 17 vodního zákona </w:t>
      </w:r>
      <w:r w:rsidRPr="00862713">
        <w:rPr>
          <w:rFonts w:ascii="Tahoma" w:hAnsi="Tahoma" w:cs="Tahoma"/>
          <w:noProof/>
          <w:sz w:val="20"/>
          <w:szCs w:val="20"/>
        </w:rPr>
        <w:t>není samostatným rozhodnutím ve správním řízení a jeho obsah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62713">
        <w:rPr>
          <w:rFonts w:ascii="Tahoma" w:hAnsi="Tahoma" w:cs="Tahoma"/>
          <w:noProof/>
          <w:sz w:val="20"/>
          <w:szCs w:val="20"/>
        </w:rPr>
        <w:t xml:space="preserve">je závazný pro výrokovou část rozhodnutí jiného správního orgánu. Nezákonné závazné stanovisko lze podle § 149 odst. </w:t>
      </w:r>
      <w:r>
        <w:rPr>
          <w:rFonts w:ascii="Tahoma" w:hAnsi="Tahoma" w:cs="Tahoma"/>
          <w:noProof/>
          <w:sz w:val="20"/>
          <w:szCs w:val="20"/>
        </w:rPr>
        <w:t>8</w:t>
      </w:r>
      <w:r w:rsidRPr="00862713">
        <w:rPr>
          <w:rFonts w:ascii="Tahoma" w:hAnsi="Tahoma" w:cs="Tahoma"/>
          <w:noProof/>
          <w:sz w:val="20"/>
          <w:szCs w:val="20"/>
        </w:rPr>
        <w:t xml:space="preserve"> správního řádu zrušit nebo změnit v</w:t>
      </w:r>
      <w:r>
        <w:rPr>
          <w:rFonts w:ascii="Tahoma" w:hAnsi="Tahoma" w:cs="Tahoma"/>
          <w:noProof/>
          <w:sz w:val="20"/>
          <w:szCs w:val="20"/>
        </w:rPr>
        <w:t> </w:t>
      </w:r>
      <w:r w:rsidRPr="00862713">
        <w:rPr>
          <w:rFonts w:ascii="Tahoma" w:hAnsi="Tahoma" w:cs="Tahoma"/>
          <w:noProof/>
          <w:sz w:val="20"/>
          <w:szCs w:val="20"/>
        </w:rPr>
        <w:t>přezkumném řízení, k němuž je příslušný Krajský úřad Moravskoslezského kraje, odbor životního prostředí a zemědělství.</w:t>
      </w:r>
    </w:p>
    <w:p w14:paraId="0EA6E5BC" w14:textId="39102A02" w:rsidR="00E07EA8" w:rsidRDefault="00E07EA8" w:rsidP="00E07EA8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 xml:space="preserve">Proti rozhodnutí o </w:t>
      </w:r>
      <w:r>
        <w:rPr>
          <w:rFonts w:ascii="Tahoma" w:hAnsi="Tahoma" w:cs="Tahoma"/>
          <w:noProof/>
          <w:sz w:val="20"/>
          <w:szCs w:val="20"/>
        </w:rPr>
        <w:t>udělení souhlasu dle § 17 odst. 1 písm. g) a i)</w:t>
      </w:r>
      <w:r w:rsidRPr="00D21556">
        <w:rPr>
          <w:rFonts w:ascii="Tahoma" w:hAnsi="Tahoma" w:cs="Tahoma"/>
          <w:noProof/>
          <w:sz w:val="20"/>
          <w:szCs w:val="20"/>
        </w:rPr>
        <w:t xml:space="preserve"> lze podat odvolání ve lhůtě do 15-ti dnů ode dne jeho oznámení ke Krajskému úřadu Moravskoslezského kraje, podáním učiněným u</w:t>
      </w:r>
      <w:r>
        <w:rPr>
          <w:rFonts w:ascii="Tahoma" w:hAnsi="Tahoma" w:cs="Tahoma"/>
          <w:noProof/>
          <w:sz w:val="20"/>
          <w:szCs w:val="20"/>
        </w:rPr>
        <w:t> </w:t>
      </w:r>
      <w:r w:rsidRPr="00D21556">
        <w:rPr>
          <w:rFonts w:ascii="Tahoma" w:hAnsi="Tahoma" w:cs="Tahoma"/>
          <w:noProof/>
          <w:sz w:val="20"/>
          <w:szCs w:val="20"/>
        </w:rPr>
        <w:t>Magistrátu města Frýdku-Místku</w:t>
      </w:r>
      <w:r>
        <w:rPr>
          <w:rFonts w:ascii="Tahoma" w:hAnsi="Tahoma" w:cs="Tahoma"/>
          <w:noProof/>
          <w:sz w:val="20"/>
          <w:szCs w:val="20"/>
        </w:rPr>
        <w:t>,</w:t>
      </w:r>
      <w:r w:rsidRPr="00D21556">
        <w:rPr>
          <w:rFonts w:ascii="Tahoma" w:hAnsi="Tahoma" w:cs="Tahoma"/>
          <w:noProof/>
          <w:sz w:val="20"/>
          <w:szCs w:val="20"/>
        </w:rPr>
        <w:t xml:space="preserve"> odboru  životního prostředí</w:t>
      </w:r>
      <w:r>
        <w:rPr>
          <w:rFonts w:ascii="Tahoma" w:hAnsi="Tahoma" w:cs="Tahoma"/>
          <w:noProof/>
          <w:sz w:val="20"/>
          <w:szCs w:val="20"/>
        </w:rPr>
        <w:t xml:space="preserve"> a zemědělství.</w:t>
      </w:r>
    </w:p>
    <w:p w14:paraId="57163D3A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Nejčastější dotazy:</w:t>
      </w:r>
    </w:p>
    <w:p w14:paraId="0B37C1A0" w14:textId="77777777" w:rsidR="00E07EA8" w:rsidRDefault="00E07EA8" w:rsidP="00E07EA8">
      <w:pPr>
        <w:pStyle w:val="Odstavecseseznamem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750BCBA6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Další informace:</w:t>
      </w:r>
    </w:p>
    <w:p w14:paraId="609085CE" w14:textId="77777777" w:rsidR="00E07EA8" w:rsidRDefault="00E07EA8" w:rsidP="00E07EA8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236A1C42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Informace o popisovaném postupu (o řešení životní situace) je možné získat také z jiných zdrojů nebo v jiné formě:</w:t>
      </w:r>
    </w:p>
    <w:p w14:paraId="38CAE373" w14:textId="77777777" w:rsidR="00E07EA8" w:rsidRDefault="00E07EA8" w:rsidP="00E07EA8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5A847397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Související životní situace a návody, jak je řešit:</w:t>
      </w:r>
    </w:p>
    <w:p w14:paraId="26534644" w14:textId="77777777" w:rsidR="00E07EA8" w:rsidRDefault="00E07EA8" w:rsidP="00E07EA8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63BB7372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Za správnost popisu odpovídá útvar:</w:t>
      </w:r>
    </w:p>
    <w:p w14:paraId="2948C6F7" w14:textId="77777777" w:rsidR="00E07EA8" w:rsidRDefault="00E07EA8" w:rsidP="00E07EA8">
      <w:pPr>
        <w:pStyle w:val="Odstavecseseznamem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Odbor životního prostředí a zemědělství, oddělení vodního hospodářství</w:t>
      </w:r>
    </w:p>
    <w:p w14:paraId="6805B071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Kontaktní osoba:</w:t>
      </w:r>
    </w:p>
    <w:p w14:paraId="3D4EE087" w14:textId="7A208583" w:rsidR="00E07EA8" w:rsidRDefault="00E07EA8" w:rsidP="00E07EA8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Ing. Veronika </w:t>
      </w:r>
      <w:r w:rsidR="00633C98">
        <w:rPr>
          <w:rFonts w:ascii="Tahoma" w:hAnsi="Tahoma" w:cs="Tahoma"/>
          <w:noProof/>
          <w:sz w:val="20"/>
          <w:szCs w:val="20"/>
        </w:rPr>
        <w:t>Šmitková</w:t>
      </w:r>
      <w:r>
        <w:rPr>
          <w:rFonts w:ascii="Tahoma" w:hAnsi="Tahoma" w:cs="Tahoma"/>
          <w:noProof/>
          <w:sz w:val="20"/>
          <w:szCs w:val="20"/>
        </w:rPr>
        <w:t xml:space="preserve">, Ing. Martina Vajbarová, Ing. Lenka Tutková, </w:t>
      </w:r>
      <w:r w:rsidR="003A67D8">
        <w:rPr>
          <w:rFonts w:ascii="Tahoma" w:hAnsi="Tahoma" w:cs="Tahoma"/>
          <w:noProof/>
          <w:sz w:val="20"/>
          <w:szCs w:val="20"/>
        </w:rPr>
        <w:t>Bc. Veronika Kohoutková</w:t>
      </w:r>
    </w:p>
    <w:p w14:paraId="16087017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je zpracován podle právního stavu ke dni:</w:t>
      </w:r>
    </w:p>
    <w:p w14:paraId="59FD6B56" w14:textId="215321EA" w:rsidR="00DA0A27" w:rsidRDefault="003A67D8" w:rsidP="00DA0A27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01.01.2025</w:t>
      </w:r>
    </w:p>
    <w:p w14:paraId="6DC6B350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byl naposledy aktualizován:</w:t>
      </w:r>
    </w:p>
    <w:p w14:paraId="7ADA0709" w14:textId="120A0BED" w:rsidR="00E07EA8" w:rsidRDefault="003A67D8" w:rsidP="00E07EA8">
      <w:pPr>
        <w:pStyle w:val="Odstavecseseznamem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16.01.2025</w:t>
      </w:r>
    </w:p>
    <w:p w14:paraId="194CD198" w14:textId="77777777" w:rsidR="00E07EA8" w:rsidRPr="006F1B97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Datum konce platnosti popisu:</w:t>
      </w:r>
    </w:p>
    <w:p w14:paraId="3311684C" w14:textId="77777777" w:rsidR="00E07EA8" w:rsidRDefault="00E07EA8" w:rsidP="00E07EA8">
      <w:pPr>
        <w:pStyle w:val="Odstavecseseznamem"/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3DDAE84D" w14:textId="77777777" w:rsidR="00E07EA8" w:rsidRPr="00B53AAE" w:rsidRDefault="00E07EA8" w:rsidP="003A67D8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Případná upřesnění a poznámky k řešení životní situace:</w:t>
      </w:r>
    </w:p>
    <w:p w14:paraId="523A8D1B" w14:textId="6851FDDC" w:rsidR="0026108F" w:rsidRPr="00E07EA8" w:rsidRDefault="0026108F" w:rsidP="00E07EA8"/>
    <w:sectPr w:rsidR="0026108F" w:rsidRPr="00E07EA8" w:rsidSect="000D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34"/>
    <w:multiLevelType w:val="hybridMultilevel"/>
    <w:tmpl w:val="4BF44F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D0939"/>
    <w:multiLevelType w:val="hybridMultilevel"/>
    <w:tmpl w:val="EDE29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23832">
      <w:numFmt w:val="bullet"/>
      <w:lvlText w:val="•"/>
      <w:lvlJc w:val="left"/>
      <w:pPr>
        <w:ind w:left="2670" w:hanging="690"/>
      </w:pPr>
      <w:rPr>
        <w:rFonts w:ascii="Tahoma" w:eastAsia="Calibri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280"/>
    <w:multiLevelType w:val="hybridMultilevel"/>
    <w:tmpl w:val="D16002AE"/>
    <w:lvl w:ilvl="0" w:tplc="733EB4A6">
      <w:start w:val="4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08F32D1"/>
    <w:multiLevelType w:val="hybridMultilevel"/>
    <w:tmpl w:val="4FA03B0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04050017">
      <w:start w:val="1"/>
      <w:numFmt w:val="lowerLetter"/>
      <w:lvlText w:val="%4)"/>
      <w:lvlJc w:val="left"/>
      <w:pPr>
        <w:ind w:left="1797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5" w15:restartNumberingAfterBreak="0">
    <w:nsid w:val="2F9935FB"/>
    <w:multiLevelType w:val="hybridMultilevel"/>
    <w:tmpl w:val="D242A3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9A615D"/>
    <w:multiLevelType w:val="hybridMultilevel"/>
    <w:tmpl w:val="CB9468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27F70"/>
    <w:multiLevelType w:val="hybridMultilevel"/>
    <w:tmpl w:val="70283646"/>
    <w:lvl w:ilvl="0" w:tplc="EB0260E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434138"/>
    <w:multiLevelType w:val="hybridMultilevel"/>
    <w:tmpl w:val="8AC67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4776"/>
    <w:multiLevelType w:val="hybridMultilevel"/>
    <w:tmpl w:val="A5B81E16"/>
    <w:lvl w:ilvl="0" w:tplc="B4B40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EA14FD"/>
    <w:multiLevelType w:val="hybridMultilevel"/>
    <w:tmpl w:val="B29CB5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D670F"/>
    <w:multiLevelType w:val="hybridMultilevel"/>
    <w:tmpl w:val="D16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23832">
      <w:numFmt w:val="bullet"/>
      <w:lvlText w:val="•"/>
      <w:lvlJc w:val="left"/>
      <w:pPr>
        <w:ind w:left="2670" w:hanging="690"/>
      </w:pPr>
      <w:rPr>
        <w:rFonts w:ascii="Tahoma" w:eastAsia="Calibri" w:hAnsi="Tahoma" w:cs="Tahoma" w:hint="default"/>
      </w:rPr>
    </w:lvl>
    <w:lvl w:ilvl="3" w:tplc="EE0273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226B"/>
    <w:multiLevelType w:val="hybridMultilevel"/>
    <w:tmpl w:val="3FE45CC6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C5D12C3"/>
    <w:multiLevelType w:val="hybridMultilevel"/>
    <w:tmpl w:val="FD4CD8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C79B8"/>
    <w:multiLevelType w:val="hybridMultilevel"/>
    <w:tmpl w:val="BD8057AC"/>
    <w:lvl w:ilvl="0" w:tplc="733EB4A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1E6EBB"/>
    <w:multiLevelType w:val="hybridMultilevel"/>
    <w:tmpl w:val="AEEE696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6F780B3E"/>
    <w:multiLevelType w:val="hybridMultilevel"/>
    <w:tmpl w:val="069CFA1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DF38EF"/>
    <w:multiLevelType w:val="hybridMultilevel"/>
    <w:tmpl w:val="AFAAA05A"/>
    <w:lvl w:ilvl="0" w:tplc="F33AA5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7407665">
    <w:abstractNumId w:val="11"/>
  </w:num>
  <w:num w:numId="2" w16cid:durableId="1360280121">
    <w:abstractNumId w:val="0"/>
  </w:num>
  <w:num w:numId="3" w16cid:durableId="776755248">
    <w:abstractNumId w:val="2"/>
  </w:num>
  <w:num w:numId="4" w16cid:durableId="499590198">
    <w:abstractNumId w:val="12"/>
  </w:num>
  <w:num w:numId="5" w16cid:durableId="1652828081">
    <w:abstractNumId w:val="15"/>
  </w:num>
  <w:num w:numId="6" w16cid:durableId="465588501">
    <w:abstractNumId w:val="7"/>
  </w:num>
  <w:num w:numId="7" w16cid:durableId="960696327">
    <w:abstractNumId w:val="17"/>
  </w:num>
  <w:num w:numId="8" w16cid:durableId="1682464536">
    <w:abstractNumId w:val="9"/>
  </w:num>
  <w:num w:numId="9" w16cid:durableId="1251307976">
    <w:abstractNumId w:val="10"/>
  </w:num>
  <w:num w:numId="10" w16cid:durableId="84157519">
    <w:abstractNumId w:val="14"/>
  </w:num>
  <w:num w:numId="11" w16cid:durableId="2077313405">
    <w:abstractNumId w:val="8"/>
  </w:num>
  <w:num w:numId="12" w16cid:durableId="1943411302">
    <w:abstractNumId w:val="1"/>
  </w:num>
  <w:num w:numId="13" w16cid:durableId="1567840679">
    <w:abstractNumId w:val="6"/>
  </w:num>
  <w:num w:numId="14" w16cid:durableId="1894808594">
    <w:abstractNumId w:val="18"/>
  </w:num>
  <w:num w:numId="15" w16cid:durableId="1493763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078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8300045">
    <w:abstractNumId w:val="4"/>
  </w:num>
  <w:num w:numId="18" w16cid:durableId="886992048">
    <w:abstractNumId w:val="16"/>
  </w:num>
  <w:num w:numId="19" w16cid:durableId="1100176637">
    <w:abstractNumId w:val="3"/>
  </w:num>
  <w:num w:numId="20" w16cid:durableId="96227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94"/>
    <w:rsid w:val="00003432"/>
    <w:rsid w:val="000137B9"/>
    <w:rsid w:val="000379C5"/>
    <w:rsid w:val="000678E7"/>
    <w:rsid w:val="00081EEC"/>
    <w:rsid w:val="000D54B0"/>
    <w:rsid w:val="00105833"/>
    <w:rsid w:val="001210A5"/>
    <w:rsid w:val="001725BF"/>
    <w:rsid w:val="001923D6"/>
    <w:rsid w:val="001B1101"/>
    <w:rsid w:val="001B342A"/>
    <w:rsid w:val="00206DB6"/>
    <w:rsid w:val="0026108F"/>
    <w:rsid w:val="002A1CBE"/>
    <w:rsid w:val="002C3A3B"/>
    <w:rsid w:val="002D0805"/>
    <w:rsid w:val="002E4907"/>
    <w:rsid w:val="003000C6"/>
    <w:rsid w:val="00310D61"/>
    <w:rsid w:val="0036043C"/>
    <w:rsid w:val="003A67D8"/>
    <w:rsid w:val="003B5C02"/>
    <w:rsid w:val="003C4E19"/>
    <w:rsid w:val="00424D1C"/>
    <w:rsid w:val="004346F4"/>
    <w:rsid w:val="00456C79"/>
    <w:rsid w:val="00465939"/>
    <w:rsid w:val="00480A91"/>
    <w:rsid w:val="004D3B24"/>
    <w:rsid w:val="004E1BE1"/>
    <w:rsid w:val="005146FF"/>
    <w:rsid w:val="00541AD3"/>
    <w:rsid w:val="00576967"/>
    <w:rsid w:val="00594206"/>
    <w:rsid w:val="005B5124"/>
    <w:rsid w:val="005D67E4"/>
    <w:rsid w:val="006071CC"/>
    <w:rsid w:val="00633C98"/>
    <w:rsid w:val="006365BD"/>
    <w:rsid w:val="006A6775"/>
    <w:rsid w:val="006B7E50"/>
    <w:rsid w:val="006D64DC"/>
    <w:rsid w:val="006F1B97"/>
    <w:rsid w:val="00722BF2"/>
    <w:rsid w:val="00725CB5"/>
    <w:rsid w:val="00731401"/>
    <w:rsid w:val="007567E3"/>
    <w:rsid w:val="00794C90"/>
    <w:rsid w:val="007B2139"/>
    <w:rsid w:val="007E0E5E"/>
    <w:rsid w:val="007E1E0C"/>
    <w:rsid w:val="008226E5"/>
    <w:rsid w:val="008256B2"/>
    <w:rsid w:val="00855595"/>
    <w:rsid w:val="00862713"/>
    <w:rsid w:val="008F2A7D"/>
    <w:rsid w:val="00922AB8"/>
    <w:rsid w:val="00962A75"/>
    <w:rsid w:val="009B43B0"/>
    <w:rsid w:val="009F5BED"/>
    <w:rsid w:val="00A041D4"/>
    <w:rsid w:val="00A15567"/>
    <w:rsid w:val="00A24B6A"/>
    <w:rsid w:val="00A67001"/>
    <w:rsid w:val="00AC7352"/>
    <w:rsid w:val="00AD5C94"/>
    <w:rsid w:val="00B12021"/>
    <w:rsid w:val="00B47EFB"/>
    <w:rsid w:val="00B53AAE"/>
    <w:rsid w:val="00B70D49"/>
    <w:rsid w:val="00B94AA6"/>
    <w:rsid w:val="00BA21F3"/>
    <w:rsid w:val="00C03864"/>
    <w:rsid w:val="00C10A75"/>
    <w:rsid w:val="00C1694A"/>
    <w:rsid w:val="00C2463E"/>
    <w:rsid w:val="00C5713C"/>
    <w:rsid w:val="00C733F5"/>
    <w:rsid w:val="00C93E7C"/>
    <w:rsid w:val="00CC5ADF"/>
    <w:rsid w:val="00CE2F36"/>
    <w:rsid w:val="00CF2F1E"/>
    <w:rsid w:val="00D54657"/>
    <w:rsid w:val="00D768E8"/>
    <w:rsid w:val="00D7734D"/>
    <w:rsid w:val="00D86785"/>
    <w:rsid w:val="00D91532"/>
    <w:rsid w:val="00DA0A27"/>
    <w:rsid w:val="00E07EA8"/>
    <w:rsid w:val="00E42181"/>
    <w:rsid w:val="00E61410"/>
    <w:rsid w:val="00E808AC"/>
    <w:rsid w:val="00EB6DE8"/>
    <w:rsid w:val="00F110AB"/>
    <w:rsid w:val="00F73A46"/>
    <w:rsid w:val="00F86C9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6B7C"/>
  <w15:docId w15:val="{5F60F1AF-C9E4-4E61-A5A9-0B46D799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A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C94"/>
    <w:pPr>
      <w:ind w:left="720"/>
      <w:contextualSpacing/>
    </w:pPr>
  </w:style>
  <w:style w:type="paragraph" w:styleId="Textbubliny">
    <w:name w:val="Balloon Text"/>
    <w:basedOn w:val="Normln"/>
    <w:semiHidden/>
    <w:rsid w:val="00BA21F3"/>
    <w:rPr>
      <w:rFonts w:ascii="Tahoma" w:hAnsi="Tahoma" w:cs="Tahoma"/>
      <w:sz w:val="16"/>
      <w:szCs w:val="16"/>
    </w:rPr>
  </w:style>
  <w:style w:type="character" w:styleId="Hypertextovodkaz">
    <w:name w:val="Hyperlink"/>
    <w:rsid w:val="00003432"/>
    <w:rPr>
      <w:color w:val="0000FF"/>
      <w:u w:val="single"/>
    </w:rPr>
  </w:style>
  <w:style w:type="character" w:styleId="Sledovanodkaz">
    <w:name w:val="FollowedHyperlink"/>
    <w:rsid w:val="00A24B6A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0A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24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4D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D1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wp-content/uploads/2025/01/07-formular-zadosti-o-souhlas-podle-17-vodniho-zakon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9499</CharactersWithSpaces>
  <SharedDoc>false</SharedDoc>
  <HLinks>
    <vt:vector size="6" baseType="variant">
      <vt:variant>
        <vt:i4>4653132</vt:i4>
      </vt:variant>
      <vt:variant>
        <vt:i4>3</vt:i4>
      </vt:variant>
      <vt:variant>
        <vt:i4>0</vt:i4>
      </vt:variant>
      <vt:variant>
        <vt:i4>5</vt:i4>
      </vt:variant>
      <vt:variant>
        <vt:lpwstr>http://www.frydekmistek.cz/prilohy/TiskopisyPokyny/205/1332844301_pr.12_zadost_o_udeleni_souhlasu_.rtf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Andrea Kučová</cp:lastModifiedBy>
  <cp:revision>3</cp:revision>
  <cp:lastPrinted>2008-06-18T10:44:00Z</cp:lastPrinted>
  <dcterms:created xsi:type="dcterms:W3CDTF">2025-01-16T12:16:00Z</dcterms:created>
  <dcterms:modified xsi:type="dcterms:W3CDTF">2025-01-17T08:12:00Z</dcterms:modified>
</cp:coreProperties>
</file>