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F79C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Identifikační číslo:</w:t>
      </w:r>
    </w:p>
    <w:p w14:paraId="1B60D931" w14:textId="77777777" w:rsidR="00667145" w:rsidRPr="008405FA" w:rsidRDefault="00667145" w:rsidP="00667145">
      <w:pPr>
        <w:pStyle w:val="Odstavecseseznamem"/>
        <w:rPr>
          <w:rFonts w:ascii="Tahoma" w:hAnsi="Tahoma" w:cs="Tahoma"/>
          <w:sz w:val="20"/>
          <w:szCs w:val="20"/>
        </w:rPr>
      </w:pPr>
    </w:p>
    <w:p w14:paraId="6D78E526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Kód:</w:t>
      </w:r>
    </w:p>
    <w:p w14:paraId="51FBC410" w14:textId="77777777" w:rsidR="00667145" w:rsidRPr="003B5C02" w:rsidRDefault="00667145" w:rsidP="00667145">
      <w:pPr>
        <w:pStyle w:val="Odstavecseseznamem"/>
        <w:rPr>
          <w:rFonts w:ascii="Tahoma" w:hAnsi="Tahoma" w:cs="Tahoma"/>
          <w:sz w:val="20"/>
          <w:szCs w:val="20"/>
        </w:rPr>
      </w:pPr>
    </w:p>
    <w:p w14:paraId="429D6AF6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Pojmenování (název) životní situace:</w:t>
      </w:r>
    </w:p>
    <w:p w14:paraId="2C1D2E58" w14:textId="77777777" w:rsidR="00667145" w:rsidRDefault="00667145" w:rsidP="00667145">
      <w:pPr>
        <w:pStyle w:val="Odstavecseseznamem"/>
        <w:jc w:val="both"/>
        <w:rPr>
          <w:rFonts w:ascii="Tahoma" w:hAnsi="Tahoma" w:cs="Tahoma"/>
          <w:b/>
          <w:sz w:val="24"/>
          <w:szCs w:val="24"/>
        </w:rPr>
      </w:pPr>
      <w:r w:rsidRPr="004402B7">
        <w:rPr>
          <w:rFonts w:ascii="Tahoma" w:hAnsi="Tahoma" w:cs="Tahoma"/>
          <w:b/>
          <w:sz w:val="24"/>
          <w:szCs w:val="24"/>
        </w:rPr>
        <w:t xml:space="preserve">Žádost o vyjádření dle § 18 zákona č. 254/2001 Sb., o vodách </w:t>
      </w:r>
      <w:r>
        <w:rPr>
          <w:rFonts w:ascii="Tahoma" w:hAnsi="Tahoma" w:cs="Tahoma"/>
          <w:b/>
          <w:sz w:val="24"/>
          <w:szCs w:val="24"/>
        </w:rPr>
        <w:br/>
      </w:r>
      <w:r w:rsidRPr="004402B7">
        <w:rPr>
          <w:rFonts w:ascii="Tahoma" w:hAnsi="Tahoma" w:cs="Tahoma"/>
          <w:b/>
          <w:sz w:val="24"/>
          <w:szCs w:val="24"/>
        </w:rPr>
        <w:t>a o změně některých zákonů</w:t>
      </w:r>
      <w:r>
        <w:rPr>
          <w:rFonts w:ascii="Tahoma" w:hAnsi="Tahoma" w:cs="Tahoma"/>
          <w:b/>
          <w:sz w:val="24"/>
          <w:szCs w:val="24"/>
        </w:rPr>
        <w:t>,</w:t>
      </w:r>
      <w:r w:rsidRPr="004402B7">
        <w:rPr>
          <w:rFonts w:ascii="Tahoma" w:hAnsi="Tahoma" w:cs="Tahoma"/>
          <w:b/>
          <w:sz w:val="24"/>
          <w:szCs w:val="24"/>
        </w:rPr>
        <w:t xml:space="preserve"> v platném znění </w:t>
      </w:r>
    </w:p>
    <w:p w14:paraId="7687AAAD" w14:textId="77777777" w:rsidR="00667145" w:rsidRPr="00722BF2" w:rsidRDefault="00667145" w:rsidP="00667145">
      <w:pPr>
        <w:pStyle w:val="Odstavecseseznamem"/>
        <w:numPr>
          <w:ilvl w:val="0"/>
          <w:numId w:val="1"/>
        </w:numPr>
        <w:shd w:val="pct15" w:color="auto" w:fill="auto"/>
        <w:ind w:left="714" w:hanging="357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Základní informace k životní situaci:</w:t>
      </w:r>
    </w:p>
    <w:p w14:paraId="4DAB9E57" w14:textId="77777777" w:rsidR="00667145" w:rsidRDefault="00667145" w:rsidP="00667145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4402B7">
        <w:rPr>
          <w:rFonts w:ascii="Tahoma" w:hAnsi="Tahoma" w:cs="Tahoma"/>
          <w:noProof/>
          <w:sz w:val="20"/>
          <w:szCs w:val="20"/>
        </w:rPr>
        <w:t xml:space="preserve">Každý, kdo hodlá umístit, provést, změnit nebo odstranit stavbu nebo zařízení a nebo provádět jiné činnosti, pokud takový záměr může ovlivnit vodní poměry, energetický potenciál, jakost nebo množství povrchových nebo pozemních vod, má právo, aby po dostatečném doložení záměru obdržel vyjádření dle § 18 zákona č. 254/2001 Sb., o vodách a o změně některých zákonů v platném znění. </w:t>
      </w:r>
    </w:p>
    <w:p w14:paraId="4BE6543C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Kdo je oprávněn v této věci jednat (podat žádost apod.):</w:t>
      </w:r>
    </w:p>
    <w:p w14:paraId="5E3A5976" w14:textId="77777777" w:rsidR="00667145" w:rsidRDefault="00667145" w:rsidP="00667145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02B7">
        <w:rPr>
          <w:rFonts w:ascii="Tahoma" w:hAnsi="Tahoma" w:cs="Tahoma"/>
          <w:noProof/>
          <w:sz w:val="20"/>
          <w:szCs w:val="20"/>
        </w:rPr>
        <w:t>Fyzické nebo právnické osoby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F86F1A2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podmínky a postup pro řešení životní situace:</w:t>
      </w:r>
    </w:p>
    <w:p w14:paraId="76F0D806" w14:textId="77777777" w:rsidR="00667145" w:rsidRDefault="00667145" w:rsidP="00667145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4402B7">
        <w:rPr>
          <w:rFonts w:ascii="Tahoma" w:hAnsi="Tahoma" w:cs="Tahoma"/>
          <w:sz w:val="20"/>
          <w:szCs w:val="20"/>
        </w:rPr>
        <w:t xml:space="preserve">Podmínky pro vydání vyjádření dle § 18 zákona č. 254/2001 Sb., o vodách a o změně některých zákonů v platném znění: </w:t>
      </w:r>
    </w:p>
    <w:p w14:paraId="109C47E8" w14:textId="77777777" w:rsidR="00667145" w:rsidRDefault="00667145" w:rsidP="00667145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4402B7">
        <w:rPr>
          <w:rFonts w:ascii="Tahoma" w:hAnsi="Tahoma" w:cs="Tahoma"/>
          <w:sz w:val="20"/>
          <w:szCs w:val="20"/>
        </w:rPr>
        <w:t>situaci širších vztahů místa zamýšlené stavby, zaříz</w:t>
      </w:r>
      <w:r>
        <w:rPr>
          <w:rFonts w:ascii="Tahoma" w:hAnsi="Tahoma" w:cs="Tahoma"/>
          <w:sz w:val="20"/>
          <w:szCs w:val="20"/>
        </w:rPr>
        <w:t xml:space="preserve">ení nebo činnosti a jeho okolí, </w:t>
      </w:r>
      <w:r w:rsidRPr="004402B7">
        <w:rPr>
          <w:rFonts w:ascii="Tahoma" w:hAnsi="Tahoma" w:cs="Tahoma"/>
          <w:sz w:val="20"/>
          <w:szCs w:val="20"/>
        </w:rPr>
        <w:t>schematicky zakreslenou do mapového podkladu zpravidla v měřítku 1: 10 000 až 1: 50</w:t>
      </w:r>
      <w:r>
        <w:rPr>
          <w:rFonts w:ascii="Tahoma" w:hAnsi="Tahoma" w:cs="Tahoma"/>
          <w:sz w:val="20"/>
          <w:szCs w:val="20"/>
        </w:rPr>
        <w:t> </w:t>
      </w:r>
      <w:r w:rsidRPr="004402B7">
        <w:rPr>
          <w:rFonts w:ascii="Tahoma" w:hAnsi="Tahoma" w:cs="Tahoma"/>
          <w:sz w:val="20"/>
          <w:szCs w:val="20"/>
        </w:rPr>
        <w:t xml:space="preserve">000 </w:t>
      </w:r>
    </w:p>
    <w:p w14:paraId="567F4E25" w14:textId="77777777" w:rsidR="00667145" w:rsidRDefault="00667145" w:rsidP="00667145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B86393">
        <w:rPr>
          <w:rFonts w:ascii="Tahoma" w:hAnsi="Tahoma" w:cs="Tahoma"/>
          <w:sz w:val="20"/>
          <w:szCs w:val="20"/>
        </w:rPr>
        <w:t xml:space="preserve">situační výkres současného stavu v kopii katastrální mapy s popisem a zakreslením záměru a vyznačením účinků na okolí, </w:t>
      </w:r>
    </w:p>
    <w:p w14:paraId="6CE5CA7D" w14:textId="77777777" w:rsidR="00667145" w:rsidRDefault="00667145" w:rsidP="00667145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B86393">
        <w:rPr>
          <w:rFonts w:ascii="Tahoma" w:hAnsi="Tahoma" w:cs="Tahoma"/>
          <w:sz w:val="20"/>
          <w:szCs w:val="20"/>
        </w:rPr>
        <w:t xml:space="preserve">stanovisko správce povodí k předkládanému záměru, </w:t>
      </w:r>
      <w:r>
        <w:rPr>
          <w:rFonts w:ascii="Tahoma" w:hAnsi="Tahoma" w:cs="Tahoma"/>
          <w:sz w:val="20"/>
          <w:szCs w:val="20"/>
        </w:rPr>
        <w:t>mohou-li být záměrem dotčeny vodní poměry</w:t>
      </w:r>
    </w:p>
    <w:p w14:paraId="46961093" w14:textId="77777777" w:rsidR="00667145" w:rsidRPr="00B86393" w:rsidRDefault="00667145" w:rsidP="00667145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B86393">
        <w:rPr>
          <w:rFonts w:ascii="Tahoma" w:hAnsi="Tahoma" w:cs="Tahoma"/>
          <w:sz w:val="20"/>
          <w:szCs w:val="20"/>
        </w:rPr>
        <w:t xml:space="preserve">dosud vydaná povolení, souhlasy a vyjádření vodoprávních úřadů, týkající se staveb, zařízení nebo činností, pokud se záměr týká jejich změn, změn jejich užívání nebo jejich odstranění </w:t>
      </w:r>
    </w:p>
    <w:p w14:paraId="0606B84A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Jakým způsobem zahájit řešení životní situace:</w:t>
      </w:r>
    </w:p>
    <w:p w14:paraId="4AD89D0A" w14:textId="77777777" w:rsidR="00667145" w:rsidRDefault="00667145" w:rsidP="00667145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Písemnou žádost pošlete poštou nebo podejte osobně na podatelně Magistrátu města Frýdku-Místku, a to buď na ul. Rad</w:t>
      </w:r>
      <w:r>
        <w:rPr>
          <w:rFonts w:ascii="Tahoma" w:hAnsi="Tahoma" w:cs="Tahoma"/>
          <w:noProof/>
          <w:sz w:val="20"/>
          <w:szCs w:val="20"/>
        </w:rPr>
        <w:t>n</w:t>
      </w:r>
      <w:r w:rsidRPr="00D21556">
        <w:rPr>
          <w:rFonts w:ascii="Tahoma" w:hAnsi="Tahoma" w:cs="Tahoma"/>
          <w:noProof/>
          <w:sz w:val="20"/>
          <w:szCs w:val="20"/>
        </w:rPr>
        <w:t xml:space="preserve">iční 1148 nebo ul. </w:t>
      </w:r>
      <w:r>
        <w:rPr>
          <w:rFonts w:ascii="Tahoma" w:hAnsi="Tahoma" w:cs="Tahoma"/>
          <w:noProof/>
          <w:sz w:val="20"/>
          <w:szCs w:val="20"/>
        </w:rPr>
        <w:t>Radniční 13</w:t>
      </w:r>
      <w:r w:rsidRPr="00D21556">
        <w:rPr>
          <w:rFonts w:ascii="Tahoma" w:hAnsi="Tahoma" w:cs="Tahoma"/>
          <w:noProof/>
          <w:sz w:val="20"/>
          <w:szCs w:val="20"/>
        </w:rPr>
        <w:t>, s uvedením veškerých náležitostí.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30D5E46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Na které instituci životní situaci řešit:</w:t>
      </w:r>
    </w:p>
    <w:p w14:paraId="62E694DF" w14:textId="77777777" w:rsidR="00667145" w:rsidRDefault="00667145" w:rsidP="00667145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Magistrát města Frýdku-Místku, odbor životního prostředí a zemědělství, v rámci působnosti obce s pověřeným obecním úřadem a v působnosti obce s rozšířenou působností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2EA0927" w14:textId="77777777" w:rsidR="00667145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Kde, s kým a kdy můžete životní situaci řešit:</w:t>
      </w:r>
    </w:p>
    <w:p w14:paraId="54E76BA0" w14:textId="77777777" w:rsidR="00667145" w:rsidRPr="00773AD3" w:rsidRDefault="00667145" w:rsidP="00583BAF">
      <w:pPr>
        <w:pStyle w:val="Odstavecseseznamem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0" w:name="_Hlk158212007"/>
      <w:r w:rsidRPr="00D21556">
        <w:rPr>
          <w:rFonts w:ascii="Tahoma" w:hAnsi="Tahoma" w:cs="Tahoma"/>
          <w:noProof/>
          <w:sz w:val="20"/>
          <w:szCs w:val="20"/>
        </w:rPr>
        <w:t>Magistrát města Frýdku-Místku, odbor životního prostředí a zemědělství</w:t>
      </w:r>
      <w:r>
        <w:rPr>
          <w:rFonts w:ascii="Tahoma" w:hAnsi="Tahoma" w:cs="Tahoma"/>
          <w:noProof/>
          <w:sz w:val="20"/>
          <w:szCs w:val="20"/>
        </w:rPr>
        <w:t xml:space="preserve">, oddělení vodního hospodářství, pracoviště Radniční 13, 738 01 Frýdek-Místek. </w:t>
      </w:r>
      <w:r w:rsidRPr="00773AD3">
        <w:rPr>
          <w:rFonts w:ascii="Tahoma" w:hAnsi="Tahoma" w:cs="Tahoma"/>
          <w:sz w:val="20"/>
          <w:szCs w:val="20"/>
        </w:rPr>
        <w:t>Úřední dny: pondělí a středa 08:00 do 17:00 hodin, čtvrtek od 13:00 do 15:00 hodin. Mimo úřední dny doporučujeme po předchozí telefonické domluv</w:t>
      </w:r>
      <w:r>
        <w:rPr>
          <w:rFonts w:ascii="Tahoma" w:hAnsi="Tahoma" w:cs="Tahoma"/>
          <w:sz w:val="20"/>
          <w:szCs w:val="20"/>
        </w:rPr>
        <w:t>ě.</w:t>
      </w:r>
    </w:p>
    <w:bookmarkEnd w:id="0"/>
    <w:p w14:paraId="3DDE199A" w14:textId="77777777" w:rsidR="00667145" w:rsidRDefault="00667145" w:rsidP="00667145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 w:rsidRPr="004402B7">
        <w:rPr>
          <w:rFonts w:ascii="Tahoma" w:hAnsi="Tahoma" w:cs="Tahoma"/>
          <w:noProof/>
          <w:sz w:val="20"/>
          <w:szCs w:val="20"/>
        </w:rPr>
        <w:t xml:space="preserve">Do působnosti Krajského úřadu Moravskoslezského kraje patří vyjádření dle § 18 zákona </w:t>
      </w:r>
      <w:r>
        <w:rPr>
          <w:rFonts w:ascii="Tahoma" w:hAnsi="Tahoma" w:cs="Tahoma"/>
          <w:noProof/>
          <w:sz w:val="20"/>
          <w:szCs w:val="20"/>
        </w:rPr>
        <w:br/>
      </w:r>
      <w:r w:rsidRPr="004402B7">
        <w:rPr>
          <w:rFonts w:ascii="Tahoma" w:hAnsi="Tahoma" w:cs="Tahoma"/>
          <w:noProof/>
          <w:sz w:val="20"/>
          <w:szCs w:val="20"/>
        </w:rPr>
        <w:t xml:space="preserve">č. 254/2001 Sb., o vodách a o změně některých zákonů v platném znění v případech, </w:t>
      </w:r>
      <w:r>
        <w:rPr>
          <w:rFonts w:ascii="Tahoma" w:hAnsi="Tahoma" w:cs="Tahoma"/>
          <w:noProof/>
          <w:sz w:val="20"/>
          <w:szCs w:val="20"/>
        </w:rPr>
        <w:br/>
      </w:r>
      <w:r w:rsidRPr="004402B7">
        <w:rPr>
          <w:rFonts w:ascii="Tahoma" w:hAnsi="Tahoma" w:cs="Tahoma"/>
          <w:noProof/>
          <w:sz w:val="20"/>
          <w:szCs w:val="20"/>
        </w:rPr>
        <w:t xml:space="preserve">kdy je příslušný vydávat povolení (§ 107, písm. j – m, písm. w zákona č. 254/2001 Sb., </w:t>
      </w:r>
      <w:r>
        <w:rPr>
          <w:rFonts w:ascii="Tahoma" w:hAnsi="Tahoma" w:cs="Tahoma"/>
          <w:noProof/>
          <w:sz w:val="20"/>
          <w:szCs w:val="20"/>
        </w:rPr>
        <w:br/>
      </w:r>
      <w:r w:rsidRPr="004402B7">
        <w:rPr>
          <w:rFonts w:ascii="Tahoma" w:hAnsi="Tahoma" w:cs="Tahoma"/>
          <w:noProof/>
          <w:sz w:val="20"/>
          <w:szCs w:val="20"/>
        </w:rPr>
        <w:t>o vodách a o změně některých zákonů.</w:t>
      </w:r>
    </w:p>
    <w:p w14:paraId="0C88F8AC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doklady je nutné mít s sebou:</w:t>
      </w:r>
    </w:p>
    <w:p w14:paraId="7DB89C26" w14:textId="77777777" w:rsidR="00667145" w:rsidRDefault="00667145" w:rsidP="00667145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viz bod č. 6.</w:t>
      </w:r>
      <w:r w:rsidRPr="003B5C02">
        <w:rPr>
          <w:rFonts w:ascii="Tahoma" w:hAnsi="Tahoma" w:cs="Tahoma"/>
          <w:sz w:val="20"/>
          <w:szCs w:val="20"/>
        </w:rPr>
        <w:t xml:space="preserve"> </w:t>
      </w:r>
    </w:p>
    <w:p w14:paraId="2E4B4A74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potřebné formuláře a kde jsou k dispozici:</w:t>
      </w:r>
    </w:p>
    <w:p w14:paraId="1974064E" w14:textId="0BEA93ED" w:rsidR="00667145" w:rsidRPr="00B86393" w:rsidRDefault="00000000" w:rsidP="00667145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  <w:hyperlink r:id="rId5" w:history="1">
        <w:r w:rsidR="00667145" w:rsidRPr="00B86393">
          <w:rPr>
            <w:rStyle w:val="Hypertextovodkaz"/>
            <w:rFonts w:ascii="Tahoma" w:hAnsi="Tahoma" w:cs="Tahoma"/>
            <w:sz w:val="20"/>
          </w:rPr>
          <w:t>Příloha č. 13 Žádost o vyjádření</w:t>
        </w:r>
      </w:hyperlink>
    </w:p>
    <w:p w14:paraId="1322A0BA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poplatky a jak je lze uhradit:</w:t>
      </w:r>
    </w:p>
    <w:p w14:paraId="327CB080" w14:textId="77777777" w:rsidR="00667145" w:rsidRDefault="00667145" w:rsidP="00667145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4402B7">
        <w:rPr>
          <w:rFonts w:ascii="Tahoma" w:hAnsi="Tahoma" w:cs="Tahoma"/>
          <w:noProof/>
          <w:sz w:val="20"/>
          <w:szCs w:val="20"/>
        </w:rPr>
        <w:t xml:space="preserve">Správní ani jiné poplatky nejsou stanoveny. </w:t>
      </w:r>
    </w:p>
    <w:p w14:paraId="748BE96D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lhůty pro vyřízení:</w:t>
      </w:r>
    </w:p>
    <w:p w14:paraId="3686ED04" w14:textId="39A69494" w:rsidR="00667145" w:rsidRDefault="00667145" w:rsidP="00667145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Lhůty jsou stanoveny ustanovením § 115 odst. 1</w:t>
      </w:r>
      <w:r>
        <w:rPr>
          <w:rFonts w:ascii="Tahoma" w:hAnsi="Tahoma" w:cs="Tahoma"/>
          <w:noProof/>
          <w:sz w:val="20"/>
          <w:szCs w:val="20"/>
        </w:rPr>
        <w:t>1</w:t>
      </w:r>
      <w:r w:rsidRPr="00D21556">
        <w:rPr>
          <w:rFonts w:ascii="Tahoma" w:hAnsi="Tahoma" w:cs="Tahoma"/>
          <w:noProof/>
          <w:sz w:val="20"/>
          <w:szCs w:val="20"/>
        </w:rPr>
        <w:t xml:space="preserve"> zákona č. 254/2001 Sb., o vodách </w:t>
      </w:r>
      <w:r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a o změně některých zákonů v platném znění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13F7403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Kteří jsou další účastníci (dotčení) řešení životní situace:</w:t>
      </w:r>
    </w:p>
    <w:p w14:paraId="2A5294D2" w14:textId="77777777" w:rsidR="00667145" w:rsidRPr="00B86393" w:rsidRDefault="00667145" w:rsidP="00667145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Účastníci řízení nejsou stanoveni. </w:t>
      </w:r>
    </w:p>
    <w:p w14:paraId="3D240E56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lastRenderedPageBreak/>
        <w:t>Jaké další činnosti jsou po žadateli požadovány:</w:t>
      </w:r>
    </w:p>
    <w:p w14:paraId="2B46CF1D" w14:textId="77777777" w:rsidR="00667145" w:rsidRDefault="00667145" w:rsidP="00667145">
      <w:pPr>
        <w:pStyle w:val="Odstavecseseznamem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Další činnosti nejsou stanoveny.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6844527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Elektronická služba, kterou lze využít:</w:t>
      </w:r>
    </w:p>
    <w:p w14:paraId="2B5DDD29" w14:textId="77777777" w:rsidR="00667145" w:rsidRDefault="00667145" w:rsidP="00667145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Podání je možno učinit v elektronické podobě podepsané zaručeným elektronickým podpisem, a to na adresu elektronické podatelny podatelna@frydekmistek.cz. Dále je možno pro podání využít jiných technických prostředků, zejména prostřednictvím dálnopisu, telefaxu nebo veřejné datové sítě bez použití zaručeného elektronického podpisu za podmínky, že podání </w:t>
      </w:r>
      <w:r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je do 5 dnů potvrzeno buď písemně nebo ústně do protokolu anebo v elektronické podobě podepsané zaručeným elektronickým podpisem.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AFA2843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Podle kterého právního předpisu se postupuje:</w:t>
      </w:r>
    </w:p>
    <w:p w14:paraId="79E77F48" w14:textId="77777777" w:rsidR="00667145" w:rsidRDefault="00667145" w:rsidP="00667145">
      <w:pPr>
        <w:pStyle w:val="Odstavecseseznamem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4402B7">
        <w:rPr>
          <w:rFonts w:ascii="Tahoma" w:hAnsi="Tahoma" w:cs="Tahoma"/>
          <w:sz w:val="20"/>
          <w:szCs w:val="20"/>
        </w:rPr>
        <w:t>Zákon č. 254/2001 Sb., o vodách a o změně některých zákonů v platném znění</w:t>
      </w:r>
    </w:p>
    <w:p w14:paraId="410AF168" w14:textId="4BFC775B" w:rsidR="00667145" w:rsidRPr="00B86393" w:rsidRDefault="00667145" w:rsidP="00667145">
      <w:pPr>
        <w:pStyle w:val="Odstavecseseznamem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B86393">
        <w:rPr>
          <w:rFonts w:ascii="Tahoma" w:hAnsi="Tahoma" w:cs="Tahoma"/>
          <w:sz w:val="20"/>
          <w:szCs w:val="20"/>
        </w:rPr>
        <w:t xml:space="preserve">Vyhláška Ministerstva zemědělství č. 183/2018 Sb. o náležitostech rozhodnutí a dalších opatření vodoprávního úřadu a o dokladech předkládaných vodoprávnímu úřadu, ve znění pozdějších předpisů.  </w:t>
      </w:r>
    </w:p>
    <w:p w14:paraId="5BDBED2F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související předpisy:</w:t>
      </w:r>
    </w:p>
    <w:p w14:paraId="1F270C14" w14:textId="77777777" w:rsidR="00667145" w:rsidRDefault="00667145" w:rsidP="00667145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3807133D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opravné prostředky a jak se uplatňují:</w:t>
      </w:r>
    </w:p>
    <w:p w14:paraId="0279D8F1" w14:textId="04FF2A0A" w:rsidR="00667145" w:rsidRDefault="00667145" w:rsidP="00667145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14:paraId="1784377F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Nejčastější dotazy:</w:t>
      </w:r>
    </w:p>
    <w:p w14:paraId="4651C17B" w14:textId="77777777" w:rsidR="00667145" w:rsidRDefault="00667145" w:rsidP="00667145">
      <w:pPr>
        <w:pStyle w:val="Odstavecseseznamem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49785AF5" w14:textId="77777777" w:rsidR="00667145" w:rsidRPr="004F66FE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Další informace:</w:t>
      </w:r>
    </w:p>
    <w:p w14:paraId="29464997" w14:textId="77777777" w:rsidR="00667145" w:rsidRDefault="00667145" w:rsidP="00667145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0881DE81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Informace o popisovaném postupu (o řešení životní situace) je možné získat také z jiných zdrojů nebo v jiné formě:</w:t>
      </w:r>
    </w:p>
    <w:p w14:paraId="7941BAA0" w14:textId="77777777" w:rsidR="00667145" w:rsidRDefault="00667145" w:rsidP="00667145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14:paraId="69A17C11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Související životní situace a návody, jak je řešit:</w:t>
      </w:r>
    </w:p>
    <w:p w14:paraId="73218066" w14:textId="77777777" w:rsidR="00667145" w:rsidRDefault="00667145" w:rsidP="00667145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6747BC4B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Za správnost popisu odpovídá útvar:</w:t>
      </w:r>
    </w:p>
    <w:p w14:paraId="460F712C" w14:textId="77777777" w:rsidR="00667145" w:rsidRDefault="00667145" w:rsidP="00667145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Odbor životního prostředí a zemědělství, oddělení vodního hospodářství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9757C59" w14:textId="77777777" w:rsidR="00667145" w:rsidRDefault="00667145" w:rsidP="00667145">
      <w:pPr>
        <w:pStyle w:val="Odstavecseseznamem"/>
        <w:numPr>
          <w:ilvl w:val="0"/>
          <w:numId w:val="1"/>
        </w:numPr>
        <w:shd w:val="pct15" w:color="auto" w:fill="auto"/>
        <w:spacing w:after="0"/>
        <w:ind w:left="714" w:hanging="357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Kontaktní osoba:</w:t>
      </w:r>
    </w:p>
    <w:p w14:paraId="0B305A98" w14:textId="09214ED3" w:rsidR="00667145" w:rsidRDefault="00667145" w:rsidP="00667145">
      <w:pPr>
        <w:tabs>
          <w:tab w:val="left" w:pos="1530"/>
        </w:tabs>
        <w:spacing w:after="0"/>
        <w:ind w:left="72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Ing. Veronika Rajnochová, Ing. Martina Vajbarová, Ing. Lenka Tutková</w:t>
      </w:r>
    </w:p>
    <w:p w14:paraId="59104126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Popis je zpracován podle právního stavu ke dni:</w:t>
      </w:r>
    </w:p>
    <w:p w14:paraId="5FA03707" w14:textId="51A1C98C" w:rsidR="00667145" w:rsidRDefault="00667145" w:rsidP="00667145">
      <w:pPr>
        <w:pStyle w:val="Odstavecseseznamem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31.12.2023</w:t>
      </w:r>
    </w:p>
    <w:p w14:paraId="206BFAC9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Popis byl naposledy aktualizován:</w:t>
      </w:r>
    </w:p>
    <w:p w14:paraId="6980B26E" w14:textId="154DA36A" w:rsidR="00667145" w:rsidRDefault="00667145" w:rsidP="00667145">
      <w:pPr>
        <w:pStyle w:val="Odstavecseseznamem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07.02.2024</w:t>
      </w:r>
    </w:p>
    <w:p w14:paraId="094A15C2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Datum konce platnosti popisu:</w:t>
      </w:r>
    </w:p>
    <w:p w14:paraId="7A316740" w14:textId="77777777" w:rsidR="00667145" w:rsidRDefault="00667145" w:rsidP="00667145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5452EFCB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Případná upřesnění a poznámky k řešení životní situace:</w:t>
      </w:r>
    </w:p>
    <w:p w14:paraId="0CC62E2B" w14:textId="77777777" w:rsidR="00667145" w:rsidRDefault="00667145" w:rsidP="00667145">
      <w:pPr>
        <w:pStyle w:val="Odstavecseseznamem"/>
        <w:ind w:left="708"/>
        <w:rPr>
          <w:rFonts w:ascii="Tahoma" w:hAnsi="Tahoma" w:cs="Tahoma"/>
          <w:sz w:val="20"/>
          <w:szCs w:val="20"/>
        </w:rPr>
      </w:pPr>
    </w:p>
    <w:p w14:paraId="29E5DEEB" w14:textId="77777777" w:rsidR="00667145" w:rsidRPr="00AD5C94" w:rsidRDefault="00667145" w:rsidP="00667145">
      <w:pPr>
        <w:pStyle w:val="Odstavecseseznamem"/>
        <w:ind w:left="708"/>
        <w:rPr>
          <w:rFonts w:ascii="Tahoma" w:hAnsi="Tahoma" w:cs="Tahoma"/>
          <w:sz w:val="20"/>
          <w:szCs w:val="20"/>
        </w:rPr>
      </w:pPr>
    </w:p>
    <w:p w14:paraId="267D7D4D" w14:textId="77777777" w:rsidR="0026108F" w:rsidRPr="00667145" w:rsidRDefault="0026108F" w:rsidP="00667145"/>
    <w:sectPr w:rsidR="0026108F" w:rsidRPr="00667145" w:rsidSect="00CE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C34"/>
    <w:multiLevelType w:val="hybridMultilevel"/>
    <w:tmpl w:val="4BF44FA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B7280"/>
    <w:multiLevelType w:val="hybridMultilevel"/>
    <w:tmpl w:val="D16002AE"/>
    <w:lvl w:ilvl="0" w:tplc="733EB4A6">
      <w:start w:val="4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0B9024C"/>
    <w:multiLevelType w:val="hybridMultilevel"/>
    <w:tmpl w:val="4CF6DC1E"/>
    <w:lvl w:ilvl="0" w:tplc="07B61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A17FFA"/>
    <w:multiLevelType w:val="hybridMultilevel"/>
    <w:tmpl w:val="FCE20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24559"/>
    <w:multiLevelType w:val="hybridMultilevel"/>
    <w:tmpl w:val="524ECB6C"/>
    <w:lvl w:ilvl="0" w:tplc="04C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C27F70"/>
    <w:multiLevelType w:val="hybridMultilevel"/>
    <w:tmpl w:val="70283646"/>
    <w:lvl w:ilvl="0" w:tplc="EB0260E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934776"/>
    <w:multiLevelType w:val="hybridMultilevel"/>
    <w:tmpl w:val="A5B81E16"/>
    <w:lvl w:ilvl="0" w:tplc="B4B40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D670F"/>
    <w:multiLevelType w:val="hybridMultilevel"/>
    <w:tmpl w:val="1B34FC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E226B"/>
    <w:multiLevelType w:val="hybridMultilevel"/>
    <w:tmpl w:val="3FE45CC6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DDC79B8"/>
    <w:multiLevelType w:val="hybridMultilevel"/>
    <w:tmpl w:val="BD8057AC"/>
    <w:lvl w:ilvl="0" w:tplc="733EB4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780B3E"/>
    <w:multiLevelType w:val="hybridMultilevel"/>
    <w:tmpl w:val="069CFA1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838614522">
    <w:abstractNumId w:val="7"/>
  </w:num>
  <w:num w:numId="2" w16cid:durableId="1772315719">
    <w:abstractNumId w:val="0"/>
  </w:num>
  <w:num w:numId="3" w16cid:durableId="1969821522">
    <w:abstractNumId w:val="1"/>
  </w:num>
  <w:num w:numId="4" w16cid:durableId="1964849916">
    <w:abstractNumId w:val="8"/>
  </w:num>
  <w:num w:numId="5" w16cid:durableId="2098091268">
    <w:abstractNumId w:val="9"/>
  </w:num>
  <w:num w:numId="6" w16cid:durableId="655645738">
    <w:abstractNumId w:val="5"/>
  </w:num>
  <w:num w:numId="7" w16cid:durableId="1954164411">
    <w:abstractNumId w:val="10"/>
  </w:num>
  <w:num w:numId="8" w16cid:durableId="417604081">
    <w:abstractNumId w:val="6"/>
  </w:num>
  <w:num w:numId="9" w16cid:durableId="835341956">
    <w:abstractNumId w:val="3"/>
  </w:num>
  <w:num w:numId="10" w16cid:durableId="887106274">
    <w:abstractNumId w:val="2"/>
  </w:num>
  <w:num w:numId="11" w16cid:durableId="2006400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94"/>
    <w:rsid w:val="00003432"/>
    <w:rsid w:val="000137B9"/>
    <w:rsid w:val="000379C5"/>
    <w:rsid w:val="00081EEC"/>
    <w:rsid w:val="00105833"/>
    <w:rsid w:val="00112800"/>
    <w:rsid w:val="001210A5"/>
    <w:rsid w:val="001514B6"/>
    <w:rsid w:val="00174955"/>
    <w:rsid w:val="001A6A63"/>
    <w:rsid w:val="001B342A"/>
    <w:rsid w:val="0026108F"/>
    <w:rsid w:val="00262CC7"/>
    <w:rsid w:val="002C3A3B"/>
    <w:rsid w:val="00310D61"/>
    <w:rsid w:val="003B5C02"/>
    <w:rsid w:val="003C4E19"/>
    <w:rsid w:val="003D7C2D"/>
    <w:rsid w:val="00401C2A"/>
    <w:rsid w:val="00403295"/>
    <w:rsid w:val="00456C79"/>
    <w:rsid w:val="004E1BE1"/>
    <w:rsid w:val="004F66FE"/>
    <w:rsid w:val="00541AD3"/>
    <w:rsid w:val="00583BAF"/>
    <w:rsid w:val="00594206"/>
    <w:rsid w:val="005D67E4"/>
    <w:rsid w:val="00602E0D"/>
    <w:rsid w:val="006626E4"/>
    <w:rsid w:val="00667145"/>
    <w:rsid w:val="006A6775"/>
    <w:rsid w:val="006B7E50"/>
    <w:rsid w:val="006D64DC"/>
    <w:rsid w:val="006F1B97"/>
    <w:rsid w:val="00722BF2"/>
    <w:rsid w:val="00731401"/>
    <w:rsid w:val="007567E3"/>
    <w:rsid w:val="007B2139"/>
    <w:rsid w:val="007E0E5E"/>
    <w:rsid w:val="007E1E0C"/>
    <w:rsid w:val="007E3313"/>
    <w:rsid w:val="008226E5"/>
    <w:rsid w:val="008256B2"/>
    <w:rsid w:val="00836491"/>
    <w:rsid w:val="008405FA"/>
    <w:rsid w:val="00855595"/>
    <w:rsid w:val="00873EBF"/>
    <w:rsid w:val="008A4E92"/>
    <w:rsid w:val="008F2A7D"/>
    <w:rsid w:val="00922AB8"/>
    <w:rsid w:val="00962A75"/>
    <w:rsid w:val="009B43B0"/>
    <w:rsid w:val="00A041D4"/>
    <w:rsid w:val="00A24B6A"/>
    <w:rsid w:val="00AC7352"/>
    <w:rsid w:val="00AD5C94"/>
    <w:rsid w:val="00B12021"/>
    <w:rsid w:val="00B70D49"/>
    <w:rsid w:val="00B86393"/>
    <w:rsid w:val="00B94AA6"/>
    <w:rsid w:val="00BA21F3"/>
    <w:rsid w:val="00C03864"/>
    <w:rsid w:val="00C1694A"/>
    <w:rsid w:val="00C2463E"/>
    <w:rsid w:val="00C5713C"/>
    <w:rsid w:val="00C71E42"/>
    <w:rsid w:val="00C93E7C"/>
    <w:rsid w:val="00CE2F36"/>
    <w:rsid w:val="00CE537A"/>
    <w:rsid w:val="00CF2F1E"/>
    <w:rsid w:val="00D7734D"/>
    <w:rsid w:val="00D86785"/>
    <w:rsid w:val="00DC644D"/>
    <w:rsid w:val="00E24FF7"/>
    <w:rsid w:val="00E61410"/>
    <w:rsid w:val="00E808AC"/>
    <w:rsid w:val="00EC7611"/>
    <w:rsid w:val="00F110AB"/>
    <w:rsid w:val="00F57E0C"/>
    <w:rsid w:val="00F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DF5F"/>
  <w15:docId w15:val="{E3261CFD-621E-4B19-86B8-1CF2C250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0A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C94"/>
    <w:pPr>
      <w:ind w:left="720"/>
      <w:contextualSpacing/>
    </w:pPr>
  </w:style>
  <w:style w:type="paragraph" w:styleId="Textbubliny">
    <w:name w:val="Balloon Text"/>
    <w:basedOn w:val="Normln"/>
    <w:semiHidden/>
    <w:rsid w:val="00BA21F3"/>
    <w:rPr>
      <w:rFonts w:ascii="Tahoma" w:hAnsi="Tahoma" w:cs="Tahoma"/>
      <w:sz w:val="16"/>
      <w:szCs w:val="16"/>
    </w:rPr>
  </w:style>
  <w:style w:type="character" w:styleId="Hypertextovodkaz">
    <w:name w:val="Hyperlink"/>
    <w:rsid w:val="00003432"/>
    <w:rPr>
      <w:color w:val="0000FF"/>
      <w:u w:val="single"/>
    </w:rPr>
  </w:style>
  <w:style w:type="character" w:styleId="Sledovanodkaz">
    <w:name w:val="FollowedHyperlink"/>
    <w:rsid w:val="00A24B6A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ydekmistek.cz/wp-content/uploads/2022/05/1538403841-priloha-c-13-zadost-o-vyjadre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4697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http://www.frydekmistek.cz/prilohy/TiskopisyPokyny/289/1332844321_pr.13_zadost_o_vyjadreni_.rtf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Bc. Jakub KOHOUTEK</cp:lastModifiedBy>
  <cp:revision>7</cp:revision>
  <cp:lastPrinted>2008-06-18T10:44:00Z</cp:lastPrinted>
  <dcterms:created xsi:type="dcterms:W3CDTF">2019-05-29T13:11:00Z</dcterms:created>
  <dcterms:modified xsi:type="dcterms:W3CDTF">2024-02-09T11:37:00Z</dcterms:modified>
</cp:coreProperties>
</file>