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jc w:val="center"/>
        <w:rPr>
          <w:rFonts w:ascii="Tahoma" w:hAnsi="Tahoma" w:cs="Tahoma"/>
          <w:b/>
          <w:sz w:val="28"/>
          <w:szCs w:val="28"/>
        </w:rPr>
      </w:pPr>
      <w:r w:rsidRPr="005E16FA">
        <w:rPr>
          <w:rFonts w:ascii="Tahoma" w:hAnsi="Tahoma" w:cs="Tahoma"/>
          <w:b/>
          <w:sz w:val="28"/>
          <w:szCs w:val="28"/>
        </w:rPr>
        <w:t>NÁVRH OBSAHU ZMĚNY Č. </w:t>
      </w:r>
      <w:r w:rsidR="00672043">
        <w:rPr>
          <w:rFonts w:ascii="Tahoma" w:hAnsi="Tahoma" w:cs="Tahoma"/>
          <w:b/>
          <w:sz w:val="28"/>
          <w:szCs w:val="28"/>
        </w:rPr>
        <w:t>2</w:t>
      </w: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jc w:val="center"/>
        <w:rPr>
          <w:rFonts w:ascii="Tahoma" w:hAnsi="Tahoma" w:cs="Tahoma"/>
          <w:b/>
          <w:sz w:val="28"/>
          <w:szCs w:val="28"/>
        </w:rPr>
      </w:pPr>
      <w:r w:rsidRPr="005E16FA">
        <w:rPr>
          <w:rFonts w:ascii="Tahoma" w:hAnsi="Tahoma" w:cs="Tahoma"/>
          <w:b/>
          <w:sz w:val="28"/>
          <w:szCs w:val="28"/>
        </w:rPr>
        <w:t xml:space="preserve">ÚZEMNÍHO PLÁNU </w:t>
      </w:r>
      <w:r w:rsidR="00672043">
        <w:rPr>
          <w:rFonts w:ascii="Tahoma" w:hAnsi="Tahoma" w:cs="Tahoma"/>
          <w:b/>
          <w:sz w:val="28"/>
          <w:szCs w:val="28"/>
        </w:rPr>
        <w:t>DOBRATICE</w:t>
      </w:r>
    </w:p>
    <w:p w:rsidR="0070691A" w:rsidRPr="00844AD2" w:rsidRDefault="0070691A" w:rsidP="0070691A">
      <w:pPr>
        <w:pStyle w:val="Zkladntextodsazen"/>
        <w:tabs>
          <w:tab w:val="right" w:pos="10080"/>
        </w:tabs>
        <w:ind w:firstLine="0"/>
        <w:rPr>
          <w:rFonts w:ascii="Times New Roman" w:hAnsi="Times New Roman"/>
          <w:b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(podle § 55a odst. 2 písm. c) zákona č. 183/2006 Sb., o územním plánování a stavebním řádu (stavební zákon), ve znění pozdějších předpisů)</w:t>
      </w: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Cs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Cs/>
          <w:sz w:val="21"/>
          <w:szCs w:val="21"/>
        </w:rPr>
      </w:pPr>
      <w:r w:rsidRPr="005E16FA">
        <w:rPr>
          <w:rFonts w:ascii="Tahoma" w:hAnsi="Tahoma" w:cs="Tahoma"/>
          <w:bCs/>
          <w:sz w:val="21"/>
          <w:szCs w:val="21"/>
        </w:rPr>
        <w:t>Pořizovatel: Magistrát města Frýdku – Místku, Odbor územního rozvoje a stavebního řádu</w:t>
      </w: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 xml:space="preserve">Datum zpracování: </w:t>
      </w:r>
      <w:r w:rsidR="002E2360">
        <w:rPr>
          <w:rFonts w:ascii="Tahoma" w:hAnsi="Tahoma" w:cs="Tahoma"/>
          <w:sz w:val="21"/>
          <w:szCs w:val="21"/>
        </w:rPr>
        <w:t>Srpen</w:t>
      </w:r>
      <w:r w:rsidRPr="005E16FA">
        <w:rPr>
          <w:rFonts w:ascii="Tahoma" w:hAnsi="Tahoma" w:cs="Tahoma"/>
          <w:sz w:val="21"/>
          <w:szCs w:val="21"/>
        </w:rPr>
        <w:t xml:space="preserve"> 202</w:t>
      </w:r>
      <w:r w:rsidR="002E2360">
        <w:rPr>
          <w:rFonts w:ascii="Tahoma" w:hAnsi="Tahoma" w:cs="Tahoma"/>
          <w:sz w:val="21"/>
          <w:szCs w:val="21"/>
        </w:rPr>
        <w:t>2</w:t>
      </w: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672043" w:rsidRPr="005E16FA" w:rsidRDefault="00672043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b/>
          <w:sz w:val="21"/>
          <w:szCs w:val="21"/>
        </w:rPr>
      </w:pPr>
    </w:p>
    <w:p w:rsidR="0070691A" w:rsidRPr="005E16FA" w:rsidRDefault="0070691A" w:rsidP="0070691A">
      <w:pPr>
        <w:pStyle w:val="Zkladntextodsazen"/>
        <w:tabs>
          <w:tab w:val="right" w:pos="10080"/>
        </w:tabs>
        <w:ind w:firstLine="0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b/>
          <w:sz w:val="21"/>
          <w:szCs w:val="21"/>
        </w:rPr>
        <w:lastRenderedPageBreak/>
        <w:t>Obsah</w:t>
      </w:r>
      <w:r w:rsidRPr="005E16FA">
        <w:rPr>
          <w:rFonts w:ascii="Tahoma" w:hAnsi="Tahoma" w:cs="Tahoma"/>
          <w:sz w:val="21"/>
          <w:szCs w:val="21"/>
        </w:rPr>
        <w:t>:</w:t>
      </w:r>
      <w:r w:rsidRPr="005E16FA">
        <w:rPr>
          <w:rFonts w:ascii="Tahoma" w:hAnsi="Tahoma" w:cs="Tahoma"/>
          <w:sz w:val="21"/>
          <w:szCs w:val="21"/>
        </w:rPr>
        <w:tab/>
        <w:t>str.</w:t>
      </w:r>
    </w:p>
    <w:p w:rsidR="0070691A" w:rsidRPr="005E16FA" w:rsidRDefault="0070691A" w:rsidP="0070691A">
      <w:pPr>
        <w:tabs>
          <w:tab w:val="left" w:pos="10206"/>
        </w:tabs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pStyle w:val="Obsah3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fldChar w:fldCharType="begin"/>
      </w:r>
      <w:r w:rsidRPr="005E16FA">
        <w:rPr>
          <w:rFonts w:ascii="Tahoma" w:hAnsi="Tahoma" w:cs="Tahoma"/>
          <w:sz w:val="21"/>
          <w:szCs w:val="21"/>
        </w:rPr>
        <w:instrText xml:space="preserve"> TOC \o "1-4" \u </w:instrText>
      </w:r>
      <w:r w:rsidRPr="005E16FA">
        <w:rPr>
          <w:rFonts w:ascii="Tahoma" w:hAnsi="Tahoma" w:cs="Tahoma"/>
          <w:sz w:val="21"/>
          <w:szCs w:val="21"/>
        </w:rPr>
        <w:fldChar w:fldCharType="separate"/>
      </w:r>
      <w:r w:rsidRPr="005E16FA">
        <w:rPr>
          <w:rFonts w:ascii="Tahoma" w:hAnsi="Tahoma" w:cs="Tahoma"/>
          <w:sz w:val="21"/>
          <w:szCs w:val="21"/>
        </w:rPr>
        <w:t>a)</w:t>
      </w:r>
      <w:r w:rsidRPr="005E16FA">
        <w:rPr>
          <w:rFonts w:ascii="Tahoma" w:hAnsi="Tahoma" w:cs="Tahoma"/>
          <w:sz w:val="21"/>
          <w:szCs w:val="21"/>
        </w:rPr>
        <w:tab/>
        <w:t>Požadavky na základní koncepci rozvoje území obce</w:t>
      </w:r>
      <w:r w:rsidRPr="005E16FA">
        <w:rPr>
          <w:rFonts w:ascii="Tahoma" w:hAnsi="Tahoma" w:cs="Tahoma"/>
          <w:sz w:val="21"/>
          <w:szCs w:val="21"/>
        </w:rPr>
        <w:tab/>
      </w:r>
      <w:r w:rsidRPr="005E16FA">
        <w:rPr>
          <w:rFonts w:ascii="Tahoma" w:hAnsi="Tahoma" w:cs="Tahoma"/>
          <w:sz w:val="21"/>
          <w:szCs w:val="21"/>
        </w:rPr>
        <w:fldChar w:fldCharType="begin"/>
      </w:r>
      <w:r w:rsidRPr="005E16FA">
        <w:rPr>
          <w:rFonts w:ascii="Tahoma" w:hAnsi="Tahoma" w:cs="Tahoma"/>
          <w:sz w:val="21"/>
          <w:szCs w:val="21"/>
        </w:rPr>
        <w:instrText xml:space="preserve"> PAGEREF _Toc508636416 \h </w:instrText>
      </w:r>
      <w:r w:rsidRPr="005E16FA">
        <w:rPr>
          <w:rFonts w:ascii="Tahoma" w:hAnsi="Tahoma" w:cs="Tahoma"/>
          <w:sz w:val="21"/>
          <w:szCs w:val="21"/>
        </w:rPr>
      </w:r>
      <w:r w:rsidRPr="005E16FA">
        <w:rPr>
          <w:rFonts w:ascii="Tahoma" w:hAnsi="Tahoma" w:cs="Tahoma"/>
          <w:sz w:val="21"/>
          <w:szCs w:val="21"/>
        </w:rPr>
        <w:fldChar w:fldCharType="separate"/>
      </w:r>
      <w:r w:rsidRPr="005E16FA">
        <w:rPr>
          <w:rFonts w:ascii="Tahoma" w:hAnsi="Tahoma" w:cs="Tahoma"/>
          <w:sz w:val="21"/>
          <w:szCs w:val="21"/>
        </w:rPr>
        <w:t>3</w:t>
      </w:r>
      <w:r w:rsidRPr="005E16FA">
        <w:rPr>
          <w:rFonts w:ascii="Tahoma" w:hAnsi="Tahoma" w:cs="Tahoma"/>
          <w:sz w:val="21"/>
          <w:szCs w:val="21"/>
        </w:rPr>
        <w:fldChar w:fldCharType="end"/>
      </w:r>
    </w:p>
    <w:p w:rsidR="0070691A" w:rsidRPr="005E16FA" w:rsidRDefault="0070691A" w:rsidP="0070691A">
      <w:pPr>
        <w:pStyle w:val="Obsah4"/>
        <w:tabs>
          <w:tab w:val="clear" w:pos="900"/>
          <w:tab w:val="left" w:pos="851"/>
        </w:tabs>
        <w:ind w:hanging="709"/>
        <w:rPr>
          <w:rFonts w:ascii="Tahoma" w:hAnsi="Tahoma" w:cs="Tahoma"/>
          <w:noProof/>
          <w:sz w:val="21"/>
          <w:szCs w:val="21"/>
        </w:rPr>
      </w:pPr>
      <w:r w:rsidRPr="005E16FA">
        <w:rPr>
          <w:rFonts w:ascii="Tahoma" w:hAnsi="Tahoma" w:cs="Tahoma"/>
          <w:noProof/>
          <w:sz w:val="21"/>
          <w:szCs w:val="21"/>
        </w:rPr>
        <w:t>a.1.</w:t>
      </w:r>
      <w:r w:rsidRPr="005E16FA">
        <w:rPr>
          <w:rFonts w:ascii="Tahoma" w:hAnsi="Tahoma" w:cs="Tahoma"/>
          <w:noProof/>
          <w:sz w:val="21"/>
          <w:szCs w:val="21"/>
        </w:rPr>
        <w:tab/>
        <w:t>Požadavky vyplývající z politiky územního rozvoje, územně plánovací dokumentace vydané krajem a územně analytických podkladů</w:t>
      </w:r>
      <w:r w:rsidRPr="005E16FA">
        <w:rPr>
          <w:rFonts w:ascii="Tahoma" w:hAnsi="Tahoma" w:cs="Tahoma"/>
          <w:noProof/>
          <w:sz w:val="21"/>
          <w:szCs w:val="21"/>
        </w:rPr>
        <w:tab/>
      </w:r>
      <w:r w:rsidRPr="005E16FA">
        <w:rPr>
          <w:rFonts w:ascii="Tahoma" w:hAnsi="Tahoma" w:cs="Tahoma"/>
          <w:noProof/>
          <w:sz w:val="21"/>
          <w:szCs w:val="21"/>
        </w:rPr>
        <w:fldChar w:fldCharType="begin"/>
      </w:r>
      <w:r w:rsidRPr="005E16FA">
        <w:rPr>
          <w:rFonts w:ascii="Tahoma" w:hAnsi="Tahoma" w:cs="Tahoma"/>
          <w:noProof/>
          <w:sz w:val="21"/>
          <w:szCs w:val="21"/>
        </w:rPr>
        <w:instrText xml:space="preserve"> PAGEREF _Toc508636417 \h </w:instrText>
      </w:r>
      <w:r w:rsidRPr="005E16FA">
        <w:rPr>
          <w:rFonts w:ascii="Tahoma" w:hAnsi="Tahoma" w:cs="Tahoma"/>
          <w:noProof/>
          <w:sz w:val="21"/>
          <w:szCs w:val="21"/>
        </w:rPr>
      </w:r>
      <w:r w:rsidRPr="005E16FA">
        <w:rPr>
          <w:rFonts w:ascii="Tahoma" w:hAnsi="Tahoma" w:cs="Tahoma"/>
          <w:noProof/>
          <w:sz w:val="21"/>
          <w:szCs w:val="21"/>
        </w:rPr>
        <w:fldChar w:fldCharType="separate"/>
      </w:r>
      <w:r w:rsidRPr="005E16FA">
        <w:rPr>
          <w:rFonts w:ascii="Tahoma" w:hAnsi="Tahoma" w:cs="Tahoma"/>
          <w:noProof/>
          <w:sz w:val="21"/>
          <w:szCs w:val="21"/>
        </w:rPr>
        <w:t>3</w:t>
      </w:r>
      <w:r w:rsidRPr="005E16FA">
        <w:rPr>
          <w:rFonts w:ascii="Tahoma" w:hAnsi="Tahoma" w:cs="Tahoma"/>
          <w:noProof/>
          <w:sz w:val="21"/>
          <w:szCs w:val="21"/>
        </w:rPr>
        <w:fldChar w:fldCharType="end"/>
      </w:r>
    </w:p>
    <w:p w:rsidR="0070691A" w:rsidRPr="005E16FA" w:rsidRDefault="0070691A" w:rsidP="0070691A">
      <w:pPr>
        <w:pStyle w:val="Obsah4"/>
        <w:tabs>
          <w:tab w:val="clear" w:pos="900"/>
          <w:tab w:val="left" w:pos="851"/>
        </w:tabs>
        <w:ind w:hanging="709"/>
        <w:rPr>
          <w:rFonts w:ascii="Tahoma" w:hAnsi="Tahoma" w:cs="Tahoma"/>
          <w:noProof/>
          <w:sz w:val="21"/>
          <w:szCs w:val="21"/>
        </w:rPr>
      </w:pPr>
      <w:r w:rsidRPr="005E16FA">
        <w:rPr>
          <w:rFonts w:ascii="Tahoma" w:hAnsi="Tahoma" w:cs="Tahoma"/>
          <w:noProof/>
          <w:sz w:val="21"/>
          <w:szCs w:val="21"/>
        </w:rPr>
        <w:t>a.2.</w:t>
      </w:r>
      <w:r w:rsidRPr="005E16FA">
        <w:rPr>
          <w:rFonts w:ascii="Tahoma" w:hAnsi="Tahoma" w:cs="Tahoma"/>
          <w:noProof/>
          <w:sz w:val="21"/>
          <w:szCs w:val="21"/>
        </w:rPr>
        <w:tab/>
        <w:t>Požadavky na urbanistickou koncepci, koncepci veřejné infrastruktury a koncepci uspořádání krajiny</w:t>
      </w:r>
      <w:r w:rsidRPr="005E16FA">
        <w:rPr>
          <w:rFonts w:ascii="Tahoma" w:hAnsi="Tahoma" w:cs="Tahoma"/>
          <w:noProof/>
          <w:sz w:val="21"/>
          <w:szCs w:val="21"/>
        </w:rPr>
        <w:tab/>
      </w:r>
      <w:r w:rsidRPr="005E16FA">
        <w:rPr>
          <w:rFonts w:ascii="Tahoma" w:hAnsi="Tahoma" w:cs="Tahoma"/>
          <w:noProof/>
          <w:sz w:val="21"/>
          <w:szCs w:val="21"/>
        </w:rPr>
        <w:fldChar w:fldCharType="begin"/>
      </w:r>
      <w:r w:rsidRPr="005E16FA">
        <w:rPr>
          <w:rFonts w:ascii="Tahoma" w:hAnsi="Tahoma" w:cs="Tahoma"/>
          <w:noProof/>
          <w:sz w:val="21"/>
          <w:szCs w:val="21"/>
        </w:rPr>
        <w:instrText xml:space="preserve"> PAGEREF _Toc508636418 \h </w:instrText>
      </w:r>
      <w:r w:rsidRPr="005E16FA">
        <w:rPr>
          <w:rFonts w:ascii="Tahoma" w:hAnsi="Tahoma" w:cs="Tahoma"/>
          <w:noProof/>
          <w:sz w:val="21"/>
          <w:szCs w:val="21"/>
        </w:rPr>
      </w:r>
      <w:r w:rsidRPr="005E16FA">
        <w:rPr>
          <w:rFonts w:ascii="Tahoma" w:hAnsi="Tahoma" w:cs="Tahoma"/>
          <w:noProof/>
          <w:sz w:val="21"/>
          <w:szCs w:val="21"/>
        </w:rPr>
        <w:fldChar w:fldCharType="separate"/>
      </w:r>
      <w:r w:rsidRPr="005E16FA">
        <w:rPr>
          <w:rFonts w:ascii="Tahoma" w:hAnsi="Tahoma" w:cs="Tahoma"/>
          <w:noProof/>
          <w:sz w:val="21"/>
          <w:szCs w:val="21"/>
        </w:rPr>
        <w:t>3</w:t>
      </w:r>
      <w:r w:rsidRPr="005E16FA">
        <w:rPr>
          <w:rFonts w:ascii="Tahoma" w:hAnsi="Tahoma" w:cs="Tahoma"/>
          <w:noProof/>
          <w:sz w:val="21"/>
          <w:szCs w:val="21"/>
        </w:rPr>
        <w:fldChar w:fldCharType="end"/>
      </w:r>
    </w:p>
    <w:p w:rsidR="0070691A" w:rsidRPr="005E16FA" w:rsidRDefault="0070691A" w:rsidP="0070691A">
      <w:pPr>
        <w:tabs>
          <w:tab w:val="left" w:pos="851"/>
          <w:tab w:val="left" w:pos="993"/>
        </w:tabs>
        <w:ind w:firstLine="284"/>
        <w:rPr>
          <w:rFonts w:ascii="Tahoma" w:hAnsi="Tahoma" w:cs="Tahoma"/>
          <w:noProof/>
          <w:sz w:val="21"/>
          <w:szCs w:val="21"/>
        </w:rPr>
      </w:pPr>
      <w:r w:rsidRPr="005E16FA">
        <w:rPr>
          <w:rFonts w:ascii="Tahoma" w:hAnsi="Tahoma" w:cs="Tahoma"/>
          <w:noProof/>
          <w:sz w:val="21"/>
          <w:szCs w:val="21"/>
        </w:rPr>
        <w:t>a.3.</w:t>
      </w:r>
      <w:r w:rsidRPr="005E16FA">
        <w:rPr>
          <w:rFonts w:ascii="Tahoma" w:hAnsi="Tahoma" w:cs="Tahoma"/>
          <w:noProof/>
          <w:sz w:val="21"/>
          <w:szCs w:val="21"/>
        </w:rPr>
        <w:tab/>
        <w:t>Další požadavky</w:t>
      </w:r>
    </w:p>
    <w:p w:rsidR="0070691A" w:rsidRPr="005E16FA" w:rsidRDefault="0070691A" w:rsidP="0070691A">
      <w:pPr>
        <w:pStyle w:val="Obsah3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b)</w:t>
      </w:r>
      <w:r w:rsidRPr="005E16FA">
        <w:rPr>
          <w:rFonts w:ascii="Tahoma" w:hAnsi="Tahoma" w:cs="Tahoma"/>
          <w:sz w:val="21"/>
          <w:szCs w:val="21"/>
        </w:rPr>
        <w:tab/>
        <w:t>Požadavky na vymezení ploch a koridorů územních rezerv a na stanovení jejich využití, které je nutno prověřit</w:t>
      </w:r>
      <w:r w:rsidRPr="005E16FA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3</w:t>
      </w:r>
    </w:p>
    <w:p w:rsidR="0070691A" w:rsidRPr="005E16FA" w:rsidRDefault="0070691A" w:rsidP="0070691A">
      <w:pPr>
        <w:pStyle w:val="Obsah3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c)</w:t>
      </w:r>
      <w:r w:rsidRPr="005E16FA">
        <w:rPr>
          <w:rFonts w:ascii="Tahoma" w:hAnsi="Tahoma" w:cs="Tahoma"/>
          <w:sz w:val="21"/>
          <w:szCs w:val="21"/>
        </w:rPr>
        <w:tab/>
        <w:t>Požadavky na prověření vymezení veřejně prospěšných staveb, veřejně prospěšných opatření a asanací, pro které bude možné uplatnit vyvlastnění nebo předkupní právo</w:t>
      </w:r>
      <w:r w:rsidRPr="005E16FA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4</w:t>
      </w:r>
    </w:p>
    <w:p w:rsidR="0070691A" w:rsidRPr="005E16FA" w:rsidRDefault="0070691A" w:rsidP="0070691A">
      <w:pPr>
        <w:pStyle w:val="Obsah3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d)</w:t>
      </w:r>
      <w:r w:rsidRPr="005E16FA">
        <w:rPr>
          <w:rFonts w:ascii="Tahoma" w:hAnsi="Tahoma" w:cs="Tahoma"/>
          <w:sz w:val="21"/>
          <w:szCs w:val="21"/>
        </w:rPr>
        <w:tab/>
        <w:t>Požadavky na prověření vymezení ploch a koridorů, ve kterých bude rozhodování o změnách v území podmíněno vydáním regulačního plánu, zpracováním územní studie nebo uzavřením dohody o parcelaci</w:t>
      </w:r>
      <w:r w:rsidRPr="005E16FA">
        <w:rPr>
          <w:rFonts w:ascii="Tahoma" w:hAnsi="Tahoma" w:cs="Tahoma"/>
          <w:sz w:val="21"/>
          <w:szCs w:val="21"/>
        </w:rPr>
        <w:tab/>
        <w:t>4</w:t>
      </w:r>
    </w:p>
    <w:p w:rsidR="0070691A" w:rsidRPr="005E16FA" w:rsidRDefault="0070691A" w:rsidP="0070691A">
      <w:pPr>
        <w:pStyle w:val="Obsah3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e)</w:t>
      </w:r>
      <w:r w:rsidRPr="005E16FA">
        <w:rPr>
          <w:rFonts w:ascii="Tahoma" w:hAnsi="Tahoma" w:cs="Tahoma"/>
          <w:sz w:val="21"/>
          <w:szCs w:val="21"/>
        </w:rPr>
        <w:tab/>
        <w:t>Případný požadavek na zpracování variant řešení</w:t>
      </w:r>
      <w:r w:rsidRPr="005E16FA">
        <w:rPr>
          <w:rFonts w:ascii="Tahoma" w:hAnsi="Tahoma" w:cs="Tahoma"/>
          <w:sz w:val="21"/>
          <w:szCs w:val="21"/>
        </w:rPr>
        <w:tab/>
      </w:r>
      <w:r w:rsidRPr="005E16FA">
        <w:rPr>
          <w:rFonts w:ascii="Tahoma" w:hAnsi="Tahoma" w:cs="Tahoma"/>
          <w:sz w:val="21"/>
          <w:szCs w:val="21"/>
        </w:rPr>
        <w:fldChar w:fldCharType="begin"/>
      </w:r>
      <w:r w:rsidRPr="005E16FA">
        <w:rPr>
          <w:rFonts w:ascii="Tahoma" w:hAnsi="Tahoma" w:cs="Tahoma"/>
          <w:sz w:val="21"/>
          <w:szCs w:val="21"/>
        </w:rPr>
        <w:instrText xml:space="preserve"> PAGEREF _Toc508636422 \h </w:instrText>
      </w:r>
      <w:r w:rsidRPr="005E16FA">
        <w:rPr>
          <w:rFonts w:ascii="Tahoma" w:hAnsi="Tahoma" w:cs="Tahoma"/>
          <w:sz w:val="21"/>
          <w:szCs w:val="21"/>
        </w:rPr>
      </w:r>
      <w:r w:rsidRPr="005E16FA">
        <w:rPr>
          <w:rFonts w:ascii="Tahoma" w:hAnsi="Tahoma" w:cs="Tahoma"/>
          <w:sz w:val="21"/>
          <w:szCs w:val="21"/>
        </w:rPr>
        <w:fldChar w:fldCharType="separate"/>
      </w:r>
      <w:r w:rsidRPr="005E16FA">
        <w:rPr>
          <w:rFonts w:ascii="Tahoma" w:hAnsi="Tahoma" w:cs="Tahoma"/>
          <w:sz w:val="21"/>
          <w:szCs w:val="21"/>
        </w:rPr>
        <w:t>4</w:t>
      </w:r>
      <w:r w:rsidRPr="005E16FA">
        <w:rPr>
          <w:rFonts w:ascii="Tahoma" w:hAnsi="Tahoma" w:cs="Tahoma"/>
          <w:sz w:val="21"/>
          <w:szCs w:val="21"/>
        </w:rPr>
        <w:fldChar w:fldCharType="end"/>
      </w:r>
    </w:p>
    <w:p w:rsidR="0070691A" w:rsidRPr="005E16FA" w:rsidRDefault="0070691A" w:rsidP="0070691A">
      <w:pPr>
        <w:pStyle w:val="Obsah3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f)</w:t>
      </w:r>
      <w:r w:rsidRPr="005E16FA">
        <w:rPr>
          <w:rFonts w:ascii="Tahoma" w:hAnsi="Tahoma" w:cs="Tahoma"/>
          <w:sz w:val="21"/>
          <w:szCs w:val="21"/>
        </w:rPr>
        <w:tab/>
        <w:t>Požadavky na uspořádání obsahu návrhu změny územního plánu a na uspořádání obsahu jeho odůvodnění včetně měřítek výkresů a počtu vyhotovení</w:t>
      </w:r>
      <w:r w:rsidRPr="005E16FA">
        <w:rPr>
          <w:rFonts w:ascii="Tahoma" w:hAnsi="Tahoma" w:cs="Tahoma"/>
          <w:sz w:val="21"/>
          <w:szCs w:val="21"/>
        </w:rPr>
        <w:tab/>
      </w:r>
      <w:r w:rsidRPr="005E16FA">
        <w:rPr>
          <w:rFonts w:ascii="Tahoma" w:hAnsi="Tahoma" w:cs="Tahoma"/>
          <w:sz w:val="21"/>
          <w:szCs w:val="21"/>
        </w:rPr>
        <w:fldChar w:fldCharType="begin"/>
      </w:r>
      <w:r w:rsidRPr="005E16FA">
        <w:rPr>
          <w:rFonts w:ascii="Tahoma" w:hAnsi="Tahoma" w:cs="Tahoma"/>
          <w:sz w:val="21"/>
          <w:szCs w:val="21"/>
        </w:rPr>
        <w:instrText xml:space="preserve"> PAGEREF _Toc508636423 \h </w:instrText>
      </w:r>
      <w:r w:rsidRPr="005E16FA">
        <w:rPr>
          <w:rFonts w:ascii="Tahoma" w:hAnsi="Tahoma" w:cs="Tahoma"/>
          <w:sz w:val="21"/>
          <w:szCs w:val="21"/>
        </w:rPr>
      </w:r>
      <w:r w:rsidRPr="005E16FA">
        <w:rPr>
          <w:rFonts w:ascii="Tahoma" w:hAnsi="Tahoma" w:cs="Tahoma"/>
          <w:sz w:val="21"/>
          <w:szCs w:val="21"/>
        </w:rPr>
        <w:fldChar w:fldCharType="separate"/>
      </w:r>
      <w:r w:rsidRPr="005E16FA">
        <w:rPr>
          <w:rFonts w:ascii="Tahoma" w:hAnsi="Tahoma" w:cs="Tahoma"/>
          <w:sz w:val="21"/>
          <w:szCs w:val="21"/>
        </w:rPr>
        <w:t>4</w:t>
      </w:r>
      <w:r w:rsidRPr="005E16FA">
        <w:rPr>
          <w:rFonts w:ascii="Tahoma" w:hAnsi="Tahoma" w:cs="Tahoma"/>
          <w:sz w:val="21"/>
          <w:szCs w:val="21"/>
        </w:rPr>
        <w:fldChar w:fldCharType="end"/>
      </w:r>
    </w:p>
    <w:p w:rsidR="0070691A" w:rsidRPr="005E16FA" w:rsidRDefault="0070691A" w:rsidP="0070691A">
      <w:pPr>
        <w:pStyle w:val="Obsah3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g)</w:t>
      </w:r>
      <w:r w:rsidRPr="005E16FA">
        <w:rPr>
          <w:rFonts w:ascii="Tahoma" w:hAnsi="Tahoma" w:cs="Tahoma"/>
          <w:sz w:val="21"/>
          <w:szCs w:val="21"/>
        </w:rPr>
        <w:tab/>
        <w:t>Požadavky na vyhodnocení předpokládaných vlivů změny územního plánu na udržitelný rozvoj</w:t>
      </w:r>
      <w:r w:rsidRPr="005E16FA">
        <w:rPr>
          <w:rFonts w:ascii="Tahoma" w:hAnsi="Tahoma" w:cs="Tahoma"/>
          <w:sz w:val="21"/>
          <w:szCs w:val="21"/>
        </w:rPr>
        <w:tab/>
      </w:r>
      <w:r w:rsidRPr="005E16FA">
        <w:rPr>
          <w:rFonts w:ascii="Tahoma" w:hAnsi="Tahoma" w:cs="Tahoma"/>
          <w:sz w:val="21"/>
          <w:szCs w:val="21"/>
        </w:rPr>
        <w:fldChar w:fldCharType="begin"/>
      </w:r>
      <w:r w:rsidRPr="005E16FA">
        <w:rPr>
          <w:rFonts w:ascii="Tahoma" w:hAnsi="Tahoma" w:cs="Tahoma"/>
          <w:sz w:val="21"/>
          <w:szCs w:val="21"/>
        </w:rPr>
        <w:instrText xml:space="preserve"> PAGEREF _Toc508636424 \h </w:instrText>
      </w:r>
      <w:r w:rsidRPr="005E16FA">
        <w:rPr>
          <w:rFonts w:ascii="Tahoma" w:hAnsi="Tahoma" w:cs="Tahoma"/>
          <w:sz w:val="21"/>
          <w:szCs w:val="21"/>
        </w:rPr>
      </w:r>
      <w:r w:rsidRPr="005E16FA">
        <w:rPr>
          <w:rFonts w:ascii="Tahoma" w:hAnsi="Tahoma" w:cs="Tahoma"/>
          <w:sz w:val="21"/>
          <w:szCs w:val="21"/>
        </w:rPr>
        <w:fldChar w:fldCharType="separate"/>
      </w:r>
      <w:r w:rsidRPr="005E16FA">
        <w:rPr>
          <w:rFonts w:ascii="Tahoma" w:hAnsi="Tahoma" w:cs="Tahoma"/>
          <w:sz w:val="21"/>
          <w:szCs w:val="21"/>
        </w:rPr>
        <w:t>4</w:t>
      </w:r>
      <w:r w:rsidRPr="005E16FA">
        <w:rPr>
          <w:rFonts w:ascii="Tahoma" w:hAnsi="Tahoma" w:cs="Tahoma"/>
          <w:sz w:val="21"/>
          <w:szCs w:val="21"/>
        </w:rPr>
        <w:fldChar w:fldCharType="end"/>
      </w:r>
    </w:p>
    <w:p w:rsidR="0070691A" w:rsidRPr="005E16FA" w:rsidRDefault="0070691A" w:rsidP="0070691A">
      <w:pPr>
        <w:pStyle w:val="Obsah3"/>
        <w:ind w:left="0" w:firstLine="0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rPr>
          <w:rFonts w:ascii="Tahoma" w:hAnsi="Tahoma" w:cs="Tahoma"/>
          <w:noProof/>
          <w:sz w:val="21"/>
          <w:szCs w:val="21"/>
        </w:rPr>
      </w:pPr>
      <w:r w:rsidRPr="005E16FA">
        <w:rPr>
          <w:rFonts w:ascii="Tahoma" w:hAnsi="Tahoma" w:cs="Tahoma"/>
          <w:noProof/>
          <w:sz w:val="21"/>
          <w:szCs w:val="21"/>
        </w:rPr>
        <w:fldChar w:fldCharType="end"/>
      </w:r>
    </w:p>
    <w:p w:rsidR="0070691A" w:rsidRPr="005E16FA" w:rsidRDefault="0070691A" w:rsidP="000B1CAD">
      <w:pPr>
        <w:spacing w:before="120"/>
        <w:ind w:firstLine="0"/>
        <w:jc w:val="both"/>
        <w:rPr>
          <w:rFonts w:ascii="Tahoma" w:hAnsi="Tahoma" w:cs="Tahoma"/>
          <w:b/>
          <w:sz w:val="21"/>
          <w:szCs w:val="21"/>
        </w:rPr>
      </w:pPr>
      <w:r w:rsidRPr="005E16FA">
        <w:rPr>
          <w:rFonts w:ascii="Tahoma" w:hAnsi="Tahoma" w:cs="Tahoma"/>
          <w:noProof/>
          <w:sz w:val="21"/>
          <w:szCs w:val="21"/>
        </w:rPr>
        <w:br w:type="page"/>
      </w:r>
      <w:bookmarkStart w:id="0" w:name="_Toc508636416"/>
      <w:r w:rsidRPr="005E16FA">
        <w:rPr>
          <w:rFonts w:ascii="Tahoma" w:hAnsi="Tahoma" w:cs="Tahoma"/>
          <w:b/>
          <w:sz w:val="21"/>
          <w:szCs w:val="21"/>
        </w:rPr>
        <w:lastRenderedPageBreak/>
        <w:t>Požadavky na základní koncepci rozvoje území obce</w:t>
      </w:r>
      <w:bookmarkEnd w:id="0"/>
      <w:r w:rsidRPr="005E16FA">
        <w:rPr>
          <w:rFonts w:ascii="Tahoma" w:hAnsi="Tahoma" w:cs="Tahoma"/>
          <w:b/>
          <w:sz w:val="21"/>
          <w:szCs w:val="21"/>
        </w:rPr>
        <w:t xml:space="preserve"> </w:t>
      </w:r>
    </w:p>
    <w:p w:rsidR="0070691A" w:rsidRPr="005E16FA" w:rsidRDefault="0070691A" w:rsidP="0070691A">
      <w:pPr>
        <w:pStyle w:val="Nadpis4"/>
        <w:rPr>
          <w:rFonts w:ascii="Tahoma" w:hAnsi="Tahoma" w:cs="Tahoma"/>
          <w:sz w:val="21"/>
          <w:szCs w:val="21"/>
        </w:rPr>
      </w:pPr>
      <w:bookmarkStart w:id="1" w:name="_Toc508636417"/>
      <w:proofErr w:type="gramStart"/>
      <w:r w:rsidRPr="005E16FA">
        <w:rPr>
          <w:rFonts w:ascii="Tahoma" w:hAnsi="Tahoma" w:cs="Tahoma"/>
          <w:sz w:val="21"/>
          <w:szCs w:val="21"/>
        </w:rPr>
        <w:t>a.1.</w:t>
      </w:r>
      <w:r w:rsidRPr="005E16FA">
        <w:rPr>
          <w:rFonts w:ascii="Tahoma" w:hAnsi="Tahoma" w:cs="Tahoma"/>
          <w:sz w:val="21"/>
          <w:szCs w:val="21"/>
        </w:rPr>
        <w:tab/>
        <w:t>Požadavky</w:t>
      </w:r>
      <w:proofErr w:type="gramEnd"/>
      <w:r w:rsidRPr="005E16FA">
        <w:rPr>
          <w:rFonts w:ascii="Tahoma" w:hAnsi="Tahoma" w:cs="Tahoma"/>
          <w:sz w:val="21"/>
          <w:szCs w:val="21"/>
        </w:rPr>
        <w:t xml:space="preserve"> vyplývající z politiky územního rozvoje, územně plánovací dokumentace vydané krajem a územně analytických podkladů</w:t>
      </w:r>
      <w:bookmarkEnd w:id="1"/>
      <w:r w:rsidRPr="005E16FA">
        <w:rPr>
          <w:rFonts w:ascii="Tahoma" w:hAnsi="Tahoma" w:cs="Tahoma"/>
          <w:sz w:val="21"/>
          <w:szCs w:val="21"/>
        </w:rPr>
        <w:t xml:space="preserve"> </w:t>
      </w:r>
    </w:p>
    <w:p w:rsidR="0070691A" w:rsidRPr="005E16FA" w:rsidRDefault="0070691A" w:rsidP="0070691A">
      <w:pPr>
        <w:tabs>
          <w:tab w:val="left" w:pos="284"/>
        </w:tabs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1.</w:t>
      </w:r>
      <w:r w:rsidRPr="005E16FA">
        <w:rPr>
          <w:rFonts w:ascii="Tahoma" w:hAnsi="Tahoma" w:cs="Tahoma"/>
          <w:sz w:val="21"/>
          <w:szCs w:val="21"/>
        </w:rPr>
        <w:tab/>
        <w:t>Ve Změně č. </w:t>
      </w:r>
      <w:r w:rsidR="00672043">
        <w:rPr>
          <w:rFonts w:ascii="Tahoma" w:hAnsi="Tahoma" w:cs="Tahoma"/>
          <w:sz w:val="21"/>
          <w:szCs w:val="21"/>
        </w:rPr>
        <w:t>2</w:t>
      </w:r>
      <w:r w:rsidRPr="005E16FA">
        <w:rPr>
          <w:rFonts w:ascii="Tahoma" w:hAnsi="Tahoma" w:cs="Tahoma"/>
          <w:sz w:val="21"/>
          <w:szCs w:val="21"/>
        </w:rPr>
        <w:t xml:space="preserve"> Územního plánu </w:t>
      </w:r>
      <w:r w:rsidR="00672043">
        <w:rPr>
          <w:rFonts w:ascii="Tahoma" w:hAnsi="Tahoma" w:cs="Tahoma"/>
          <w:sz w:val="21"/>
          <w:szCs w:val="21"/>
        </w:rPr>
        <w:t>Dobratice</w:t>
      </w:r>
      <w:r w:rsidRPr="005E16FA">
        <w:rPr>
          <w:rFonts w:ascii="Tahoma" w:hAnsi="Tahoma" w:cs="Tahoma"/>
          <w:sz w:val="21"/>
          <w:szCs w:val="21"/>
        </w:rPr>
        <w:t xml:space="preserve"> (dále jen změna č. </w:t>
      </w:r>
      <w:r w:rsidR="00672043">
        <w:rPr>
          <w:rFonts w:ascii="Tahoma" w:hAnsi="Tahoma" w:cs="Tahoma"/>
          <w:sz w:val="21"/>
          <w:szCs w:val="21"/>
        </w:rPr>
        <w:t>2</w:t>
      </w:r>
      <w:r w:rsidRPr="005E16FA">
        <w:rPr>
          <w:rFonts w:ascii="Tahoma" w:hAnsi="Tahoma" w:cs="Tahoma"/>
          <w:sz w:val="21"/>
          <w:szCs w:val="21"/>
        </w:rPr>
        <w:t xml:space="preserve">) bude prověřeno, zda je územně plánovací dokumentace obce </w:t>
      </w:r>
      <w:r w:rsidR="00672043">
        <w:rPr>
          <w:rFonts w:ascii="Tahoma" w:hAnsi="Tahoma" w:cs="Tahoma"/>
          <w:sz w:val="21"/>
          <w:szCs w:val="21"/>
        </w:rPr>
        <w:t>Dobratice</w:t>
      </w:r>
      <w:r w:rsidRPr="005E16FA">
        <w:rPr>
          <w:rFonts w:ascii="Tahoma" w:hAnsi="Tahoma" w:cs="Tahoma"/>
          <w:sz w:val="21"/>
          <w:szCs w:val="21"/>
        </w:rPr>
        <w:t xml:space="preserve"> v souladu s:</w:t>
      </w:r>
    </w:p>
    <w:p w:rsidR="00672043" w:rsidRDefault="0070691A" w:rsidP="00672043">
      <w:pPr>
        <w:numPr>
          <w:ilvl w:val="0"/>
          <w:numId w:val="1"/>
        </w:numPr>
        <w:spacing w:before="120"/>
        <w:ind w:left="709" w:hanging="284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 xml:space="preserve">Politikou územního rozvoje České republiky, ve znění Aktualizace č. 1, 2, 3, 4 a 5 účinné od </w:t>
      </w:r>
      <w:proofErr w:type="gramStart"/>
      <w:r w:rsidRPr="005E16FA">
        <w:rPr>
          <w:rFonts w:ascii="Tahoma" w:hAnsi="Tahoma" w:cs="Tahoma"/>
          <w:sz w:val="21"/>
          <w:szCs w:val="21"/>
        </w:rPr>
        <w:t>01.09.2021</w:t>
      </w:r>
      <w:proofErr w:type="gramEnd"/>
    </w:p>
    <w:p w:rsidR="00672043" w:rsidRPr="00672043" w:rsidRDefault="00672043" w:rsidP="00672043">
      <w:pPr>
        <w:numPr>
          <w:ilvl w:val="0"/>
          <w:numId w:val="1"/>
        </w:numPr>
        <w:spacing w:before="120"/>
        <w:ind w:left="709" w:hanging="284"/>
        <w:jc w:val="both"/>
        <w:rPr>
          <w:rFonts w:ascii="Tahoma" w:hAnsi="Tahoma" w:cs="Tahoma"/>
          <w:sz w:val="21"/>
          <w:szCs w:val="21"/>
        </w:rPr>
      </w:pPr>
      <w:r w:rsidRPr="00672043">
        <w:rPr>
          <w:rFonts w:ascii="Tahoma" w:hAnsi="Tahoma" w:cs="Tahoma"/>
          <w:sz w:val="21"/>
          <w:szCs w:val="21"/>
        </w:rPr>
        <w:t>Zásad</w:t>
      </w:r>
      <w:r w:rsidR="00CB1159">
        <w:rPr>
          <w:rFonts w:ascii="Tahoma" w:hAnsi="Tahoma" w:cs="Tahoma"/>
          <w:sz w:val="21"/>
          <w:szCs w:val="21"/>
        </w:rPr>
        <w:t>ami</w:t>
      </w:r>
      <w:r w:rsidRPr="00672043">
        <w:rPr>
          <w:rFonts w:ascii="Tahoma" w:hAnsi="Tahoma" w:cs="Tahoma"/>
          <w:sz w:val="21"/>
          <w:szCs w:val="21"/>
        </w:rPr>
        <w:t xml:space="preserve"> územního rozvoje Moravskoslezského kraje, ve znění Aktualizace č. 1,</w:t>
      </w:r>
      <w:r w:rsidR="000D0190">
        <w:rPr>
          <w:rFonts w:ascii="Tahoma" w:hAnsi="Tahoma" w:cs="Tahoma"/>
          <w:sz w:val="21"/>
          <w:szCs w:val="21"/>
        </w:rPr>
        <w:t xml:space="preserve"> 2a, 3, 4 a 5, účinné od </w:t>
      </w:r>
      <w:proofErr w:type="gramStart"/>
      <w:r w:rsidR="000D0190">
        <w:rPr>
          <w:rFonts w:ascii="Tahoma" w:hAnsi="Tahoma" w:cs="Tahoma"/>
          <w:sz w:val="21"/>
          <w:szCs w:val="21"/>
        </w:rPr>
        <w:t>16.08</w:t>
      </w:r>
      <w:r w:rsidRPr="00672043">
        <w:rPr>
          <w:rFonts w:ascii="Tahoma" w:hAnsi="Tahoma" w:cs="Tahoma"/>
          <w:sz w:val="21"/>
          <w:szCs w:val="21"/>
        </w:rPr>
        <w:t>.2022</w:t>
      </w:r>
      <w:proofErr w:type="gramEnd"/>
      <w:r w:rsidRPr="00672043">
        <w:rPr>
          <w:rFonts w:ascii="Tahoma" w:hAnsi="Tahoma" w:cs="Tahoma"/>
          <w:sz w:val="21"/>
          <w:szCs w:val="21"/>
        </w:rPr>
        <w:t xml:space="preserve"> (dále také „ZÚR“);</w:t>
      </w:r>
    </w:p>
    <w:p w:rsidR="0070691A" w:rsidRDefault="0070691A" w:rsidP="0070691A">
      <w:pPr>
        <w:numPr>
          <w:ilvl w:val="4"/>
          <w:numId w:val="1"/>
        </w:numPr>
        <w:spacing w:before="120"/>
        <w:ind w:left="1418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Zapracovat</w:t>
      </w:r>
      <w:r w:rsidR="00351810">
        <w:rPr>
          <w:rFonts w:ascii="Tahoma" w:hAnsi="Tahoma" w:cs="Tahoma"/>
          <w:sz w:val="21"/>
          <w:szCs w:val="21"/>
        </w:rPr>
        <w:t xml:space="preserve"> koridor pro </w:t>
      </w:r>
      <w:proofErr w:type="spellStart"/>
      <w:r w:rsidR="00351810">
        <w:rPr>
          <w:rFonts w:ascii="Tahoma" w:hAnsi="Tahoma" w:cs="Tahoma"/>
          <w:sz w:val="21"/>
          <w:szCs w:val="21"/>
        </w:rPr>
        <w:t>plynoenergetiku</w:t>
      </w:r>
      <w:proofErr w:type="spellEnd"/>
      <w:r w:rsidR="00351810">
        <w:rPr>
          <w:rFonts w:ascii="Tahoma" w:hAnsi="Tahoma" w:cs="Tahoma"/>
          <w:sz w:val="21"/>
          <w:szCs w:val="21"/>
        </w:rPr>
        <w:t xml:space="preserve"> PZ</w:t>
      </w:r>
      <w:r>
        <w:rPr>
          <w:rFonts w:ascii="Tahoma" w:hAnsi="Tahoma" w:cs="Tahoma"/>
          <w:sz w:val="21"/>
          <w:szCs w:val="21"/>
        </w:rPr>
        <w:t>14</w:t>
      </w:r>
    </w:p>
    <w:p w:rsidR="004B02E0" w:rsidRPr="005E16FA" w:rsidRDefault="004B02E0" w:rsidP="0070691A">
      <w:pPr>
        <w:numPr>
          <w:ilvl w:val="4"/>
          <w:numId w:val="1"/>
        </w:numPr>
        <w:spacing w:before="120"/>
        <w:ind w:left="1418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Zapracovat </w:t>
      </w:r>
      <w:r w:rsidRPr="00962BDB">
        <w:rPr>
          <w:rFonts w:ascii="Tahoma" w:hAnsi="Tahoma" w:cs="Tahoma"/>
          <w:sz w:val="21"/>
          <w:szCs w:val="21"/>
        </w:rPr>
        <w:t>koridor železniční infrastruktury DZ</w:t>
      </w:r>
      <w:r w:rsidR="00351810">
        <w:rPr>
          <w:rFonts w:ascii="Tahoma" w:hAnsi="Tahoma" w:cs="Tahoma"/>
          <w:sz w:val="21"/>
          <w:szCs w:val="21"/>
        </w:rPr>
        <w:t>18 - koridor pro optimalizaci a </w:t>
      </w:r>
      <w:r w:rsidRPr="00962BDB">
        <w:rPr>
          <w:rFonts w:ascii="Tahoma" w:hAnsi="Tahoma" w:cs="Tahoma"/>
          <w:sz w:val="21"/>
          <w:szCs w:val="21"/>
        </w:rPr>
        <w:t xml:space="preserve">elektrizaci regionální tratě č. 322 v úseku Český Těšín – </w:t>
      </w:r>
      <w:proofErr w:type="gramStart"/>
      <w:r w:rsidRPr="00962BDB">
        <w:rPr>
          <w:rFonts w:ascii="Tahoma" w:hAnsi="Tahoma" w:cs="Tahoma"/>
          <w:sz w:val="21"/>
          <w:szCs w:val="21"/>
        </w:rPr>
        <w:t>Frýdek</w:t>
      </w:r>
      <w:proofErr w:type="gramEnd"/>
      <w:r w:rsidRPr="00962BDB">
        <w:rPr>
          <w:rFonts w:ascii="Tahoma" w:hAnsi="Tahoma" w:cs="Tahoma"/>
          <w:sz w:val="21"/>
          <w:szCs w:val="21"/>
        </w:rPr>
        <w:t>–</w:t>
      </w:r>
      <w:proofErr w:type="gramStart"/>
      <w:r w:rsidRPr="00962BDB">
        <w:rPr>
          <w:rFonts w:ascii="Tahoma" w:hAnsi="Tahoma" w:cs="Tahoma"/>
          <w:sz w:val="21"/>
          <w:szCs w:val="21"/>
        </w:rPr>
        <w:t>Místek</w:t>
      </w:r>
      <w:proofErr w:type="gramEnd"/>
    </w:p>
    <w:p w:rsidR="0070691A" w:rsidRPr="005E16FA" w:rsidRDefault="0070691A" w:rsidP="0070691A">
      <w:pPr>
        <w:numPr>
          <w:ilvl w:val="4"/>
          <w:numId w:val="1"/>
        </w:numPr>
        <w:spacing w:before="120"/>
        <w:ind w:left="1418" w:hanging="284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 xml:space="preserve">Zajistit správné označení rozvojových oblastí a zapracovat typy krajin </w:t>
      </w:r>
    </w:p>
    <w:p w:rsidR="0070691A" w:rsidRPr="005E16FA" w:rsidRDefault="0070691A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 xml:space="preserve">2.  </w:t>
      </w:r>
      <w:r w:rsidR="005945C6">
        <w:rPr>
          <w:rFonts w:ascii="Tahoma" w:hAnsi="Tahoma" w:cs="Tahoma"/>
          <w:sz w:val="21"/>
          <w:szCs w:val="21"/>
        </w:rPr>
        <w:t>Při zpracování návrhu změny č. 2</w:t>
      </w:r>
      <w:r w:rsidRPr="005E16FA">
        <w:rPr>
          <w:rFonts w:ascii="Tahoma" w:hAnsi="Tahoma" w:cs="Tahoma"/>
          <w:sz w:val="21"/>
          <w:szCs w:val="21"/>
        </w:rPr>
        <w:t xml:space="preserve"> bude vycházeno ze zpracovaných územně analytických podkladů ORP (obce s rozšířenou působností) Frýdek- Místek, které byly aktualizovány v r. 2020.</w:t>
      </w:r>
    </w:p>
    <w:p w:rsidR="0070691A" w:rsidRPr="005E16FA" w:rsidRDefault="0070691A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pStyle w:val="Nadpis4"/>
        <w:rPr>
          <w:rFonts w:ascii="Tahoma" w:hAnsi="Tahoma" w:cs="Tahoma"/>
          <w:sz w:val="21"/>
          <w:szCs w:val="21"/>
        </w:rPr>
      </w:pPr>
      <w:bookmarkStart w:id="2" w:name="_Toc508636418"/>
      <w:proofErr w:type="gramStart"/>
      <w:r w:rsidRPr="005E16FA">
        <w:rPr>
          <w:rFonts w:ascii="Tahoma" w:hAnsi="Tahoma" w:cs="Tahoma"/>
          <w:sz w:val="21"/>
          <w:szCs w:val="21"/>
        </w:rPr>
        <w:t>a.2.</w:t>
      </w:r>
      <w:r w:rsidRPr="005E16FA">
        <w:rPr>
          <w:rFonts w:ascii="Tahoma" w:hAnsi="Tahoma" w:cs="Tahoma"/>
          <w:sz w:val="21"/>
          <w:szCs w:val="21"/>
        </w:rPr>
        <w:tab/>
        <w:t>Požadavky</w:t>
      </w:r>
      <w:proofErr w:type="gramEnd"/>
      <w:r w:rsidRPr="005E16FA">
        <w:rPr>
          <w:rFonts w:ascii="Tahoma" w:hAnsi="Tahoma" w:cs="Tahoma"/>
          <w:sz w:val="21"/>
          <w:szCs w:val="21"/>
        </w:rPr>
        <w:t xml:space="preserve"> na urbanistickou koncepci, koncepci veřejné infrastruktury a koncepci uspořádání krajiny</w:t>
      </w:r>
      <w:bookmarkEnd w:id="2"/>
    </w:p>
    <w:p w:rsidR="0070691A" w:rsidRPr="005E16FA" w:rsidRDefault="0070691A" w:rsidP="0070691A">
      <w:pPr>
        <w:tabs>
          <w:tab w:val="left" w:pos="284"/>
        </w:tabs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1.</w:t>
      </w:r>
      <w:r w:rsidRPr="005E16FA">
        <w:rPr>
          <w:rFonts w:ascii="Tahoma" w:hAnsi="Tahoma" w:cs="Tahoma"/>
          <w:sz w:val="21"/>
          <w:szCs w:val="21"/>
        </w:rPr>
        <w:tab/>
        <w:t>Aktualizovat vymezení zastavěného území.</w:t>
      </w:r>
    </w:p>
    <w:p w:rsidR="0070691A" w:rsidRDefault="0070691A" w:rsidP="0070691A">
      <w:pPr>
        <w:tabs>
          <w:tab w:val="left" w:pos="284"/>
        </w:tabs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 xml:space="preserve">2. </w:t>
      </w:r>
      <w:r w:rsidRPr="000B1CAD">
        <w:rPr>
          <w:rFonts w:ascii="Tahoma" w:hAnsi="Tahoma" w:cs="Tahoma"/>
          <w:sz w:val="21"/>
          <w:szCs w:val="21"/>
        </w:rPr>
        <w:t xml:space="preserve">Obec </w:t>
      </w:r>
      <w:r w:rsidR="00672043" w:rsidRPr="000B1CAD">
        <w:rPr>
          <w:rFonts w:ascii="Tahoma" w:hAnsi="Tahoma" w:cs="Tahoma"/>
          <w:sz w:val="21"/>
          <w:szCs w:val="21"/>
        </w:rPr>
        <w:t>Dobratice</w:t>
      </w:r>
      <w:r w:rsidRPr="000B1CAD">
        <w:rPr>
          <w:rFonts w:ascii="Tahoma" w:hAnsi="Tahoma" w:cs="Tahoma"/>
          <w:sz w:val="21"/>
          <w:szCs w:val="21"/>
        </w:rPr>
        <w:t xml:space="preserve"> nechce vymezovat žádné nové rozsáhlé zastavitelné plochy.</w:t>
      </w:r>
    </w:p>
    <w:p w:rsidR="000B1CAD" w:rsidRPr="000B1CAD" w:rsidRDefault="00351810" w:rsidP="000B1CAD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3. Obec Dobratice chce</w:t>
      </w:r>
      <w:r w:rsidR="000B1CAD" w:rsidRPr="000B1CAD">
        <w:rPr>
          <w:rFonts w:ascii="Tahoma" w:hAnsi="Tahoma" w:cs="Tahoma"/>
          <w:sz w:val="21"/>
          <w:szCs w:val="21"/>
        </w:rPr>
        <w:t xml:space="preserve"> přijmout opatření</w:t>
      </w:r>
      <w:r>
        <w:rPr>
          <w:rFonts w:ascii="Tahoma" w:hAnsi="Tahoma" w:cs="Tahoma"/>
          <w:sz w:val="21"/>
          <w:szCs w:val="21"/>
        </w:rPr>
        <w:t xml:space="preserve">, </w:t>
      </w:r>
      <w:r w:rsidR="000B1CAD" w:rsidRPr="000B1CAD">
        <w:rPr>
          <w:rFonts w:ascii="Tahoma" w:hAnsi="Tahoma" w:cs="Tahoma"/>
          <w:sz w:val="21"/>
          <w:szCs w:val="21"/>
        </w:rPr>
        <w:t xml:space="preserve">kterými bude možné přibrzdit výstavbu nových RD. </w:t>
      </w:r>
    </w:p>
    <w:p w:rsidR="000B1CAD" w:rsidRPr="005E16FA" w:rsidRDefault="000B1CAD" w:rsidP="0070691A">
      <w:pPr>
        <w:tabs>
          <w:tab w:val="left" w:pos="284"/>
        </w:tabs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pStyle w:val="Nadpis4"/>
        <w:rPr>
          <w:rFonts w:ascii="Tahoma" w:hAnsi="Tahoma" w:cs="Tahoma"/>
          <w:sz w:val="21"/>
          <w:szCs w:val="21"/>
        </w:rPr>
      </w:pPr>
      <w:proofErr w:type="gramStart"/>
      <w:r w:rsidRPr="005E16FA">
        <w:rPr>
          <w:rFonts w:ascii="Tahoma" w:hAnsi="Tahoma" w:cs="Tahoma"/>
          <w:sz w:val="21"/>
          <w:szCs w:val="21"/>
        </w:rPr>
        <w:t>a.3.</w:t>
      </w:r>
      <w:r w:rsidRPr="005E16FA">
        <w:rPr>
          <w:rFonts w:ascii="Tahoma" w:hAnsi="Tahoma" w:cs="Tahoma"/>
          <w:sz w:val="21"/>
          <w:szCs w:val="21"/>
        </w:rPr>
        <w:tab/>
        <w:t>Další</w:t>
      </w:r>
      <w:proofErr w:type="gramEnd"/>
      <w:r w:rsidRPr="005E16FA">
        <w:rPr>
          <w:rFonts w:ascii="Tahoma" w:hAnsi="Tahoma" w:cs="Tahoma"/>
          <w:sz w:val="21"/>
          <w:szCs w:val="21"/>
        </w:rPr>
        <w:t xml:space="preserve"> požadavky</w:t>
      </w:r>
    </w:p>
    <w:p w:rsidR="0070691A" w:rsidRPr="005E16FA" w:rsidRDefault="0070691A" w:rsidP="0070691A">
      <w:pPr>
        <w:tabs>
          <w:tab w:val="left" w:pos="284"/>
        </w:tabs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1.</w:t>
      </w:r>
      <w:r w:rsidRPr="005E16FA">
        <w:rPr>
          <w:rFonts w:ascii="Tahoma" w:hAnsi="Tahoma" w:cs="Tahoma"/>
          <w:sz w:val="21"/>
          <w:szCs w:val="21"/>
        </w:rPr>
        <w:tab/>
        <w:t xml:space="preserve">Prověřit v Územním plánu </w:t>
      </w:r>
      <w:r w:rsidR="00672043">
        <w:rPr>
          <w:rFonts w:ascii="Tahoma" w:hAnsi="Tahoma" w:cs="Tahoma"/>
          <w:sz w:val="21"/>
          <w:szCs w:val="21"/>
        </w:rPr>
        <w:t>Dobratice</w:t>
      </w:r>
      <w:r w:rsidRPr="005E16FA">
        <w:rPr>
          <w:rFonts w:ascii="Tahoma" w:hAnsi="Tahoma" w:cs="Tahoma"/>
          <w:sz w:val="21"/>
          <w:szCs w:val="21"/>
        </w:rPr>
        <w:t xml:space="preserve"> stanovené podmínky pro využití ploch s rozdílným způsobem využití, případně doplnit a zpřesnit výklad pojmů použitých v územním plánu.</w:t>
      </w:r>
    </w:p>
    <w:p w:rsidR="0070691A" w:rsidRPr="005E16FA" w:rsidRDefault="0070691A" w:rsidP="0070691A">
      <w:pPr>
        <w:tabs>
          <w:tab w:val="left" w:pos="284"/>
        </w:tabs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2. Odstranit podrobnosti náležející svým obsahem regulačnímu plánu nebo územním rozhodnutím, které do územního plánu nepatří</w:t>
      </w:r>
    </w:p>
    <w:p w:rsidR="0070691A" w:rsidRPr="005E16FA" w:rsidRDefault="0070691A" w:rsidP="0070691A">
      <w:pPr>
        <w:tabs>
          <w:tab w:val="left" w:pos="284"/>
        </w:tabs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 xml:space="preserve">3. Prověřit požadavky z Vyhodnocení projednání Návrhu zprávy o uplatňování Územního plánu </w:t>
      </w:r>
      <w:r w:rsidR="00672043">
        <w:rPr>
          <w:rFonts w:ascii="Tahoma" w:hAnsi="Tahoma" w:cs="Tahoma"/>
          <w:sz w:val="21"/>
          <w:szCs w:val="21"/>
        </w:rPr>
        <w:t>Dobratice</w:t>
      </w:r>
      <w:r w:rsidRPr="005E16FA">
        <w:rPr>
          <w:rFonts w:ascii="Tahoma" w:hAnsi="Tahoma" w:cs="Tahoma"/>
          <w:sz w:val="21"/>
          <w:szCs w:val="21"/>
        </w:rPr>
        <w:t xml:space="preserve"> zpracovaného pořizovatelem </w:t>
      </w:r>
    </w:p>
    <w:p w:rsidR="0070691A" w:rsidRPr="005E16FA" w:rsidRDefault="0070691A" w:rsidP="0070691A">
      <w:pPr>
        <w:tabs>
          <w:tab w:val="left" w:pos="284"/>
        </w:tabs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  <w:b/>
          <w:sz w:val="21"/>
          <w:szCs w:val="21"/>
        </w:rPr>
      </w:pPr>
      <w:bookmarkStart w:id="3" w:name="_Toc508636419"/>
      <w:r w:rsidRPr="005E16FA">
        <w:rPr>
          <w:rFonts w:ascii="Tahoma" w:hAnsi="Tahoma" w:cs="Tahoma"/>
          <w:b/>
          <w:sz w:val="21"/>
          <w:szCs w:val="21"/>
        </w:rPr>
        <w:t>Požadavky na vymezení ploch a koridorů územních rezerv a na stanovení jejich využití, které je nutno prověřit</w:t>
      </w:r>
      <w:bookmarkEnd w:id="3"/>
      <w:r w:rsidRPr="005E16FA">
        <w:rPr>
          <w:rFonts w:ascii="Tahoma" w:hAnsi="Tahoma" w:cs="Tahoma"/>
          <w:b/>
          <w:sz w:val="21"/>
          <w:szCs w:val="21"/>
        </w:rPr>
        <w:t xml:space="preserve"> </w:t>
      </w:r>
    </w:p>
    <w:p w:rsidR="0070691A" w:rsidRPr="005E16FA" w:rsidRDefault="0070691A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Vymezení ploch a koridorů územních rezerv se nepožaduje.</w:t>
      </w:r>
    </w:p>
    <w:p w:rsidR="0070691A" w:rsidRPr="005E16FA" w:rsidRDefault="0070691A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  <w:b/>
          <w:sz w:val="21"/>
          <w:szCs w:val="21"/>
        </w:rPr>
      </w:pPr>
      <w:bookmarkStart w:id="4" w:name="_Toc508636420"/>
      <w:r w:rsidRPr="005E16FA">
        <w:rPr>
          <w:rFonts w:ascii="Tahoma" w:hAnsi="Tahoma" w:cs="Tahoma"/>
          <w:b/>
          <w:sz w:val="21"/>
          <w:szCs w:val="21"/>
        </w:rPr>
        <w:t>Požadavky na prověření vymezení veřejně prospěšných staveb, veřejně prospěšných opatření a asanací, pro které bude možné uplatnit vyvlastnění nebo předkupní právo</w:t>
      </w:r>
      <w:bookmarkEnd w:id="4"/>
      <w:r w:rsidRPr="005E16FA">
        <w:rPr>
          <w:rFonts w:ascii="Tahoma" w:hAnsi="Tahoma" w:cs="Tahoma"/>
          <w:b/>
          <w:sz w:val="21"/>
          <w:szCs w:val="21"/>
        </w:rPr>
        <w:t xml:space="preserve"> </w:t>
      </w:r>
    </w:p>
    <w:p w:rsidR="0070691A" w:rsidRDefault="005E1DB8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0B1CAD">
        <w:rPr>
          <w:rFonts w:ascii="Tahoma" w:hAnsi="Tahoma" w:cs="Tahoma"/>
          <w:sz w:val="21"/>
          <w:szCs w:val="21"/>
        </w:rPr>
        <w:t>Je potřeba zařadit místní komunikace a některé účelové komunikace mezi veřejně prospěšné stavby, stejně tak plochy pro výstavbu vodovodních řadů.</w:t>
      </w:r>
    </w:p>
    <w:p w:rsidR="000B1CAD" w:rsidRPr="000B1CAD" w:rsidRDefault="000B1CAD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  <w:b/>
          <w:sz w:val="21"/>
          <w:szCs w:val="21"/>
        </w:rPr>
      </w:pPr>
      <w:bookmarkStart w:id="5" w:name="_Toc508636421"/>
      <w:r w:rsidRPr="005E16FA">
        <w:rPr>
          <w:rFonts w:ascii="Tahoma" w:hAnsi="Tahoma" w:cs="Tahoma"/>
          <w:b/>
          <w:sz w:val="21"/>
          <w:szCs w:val="21"/>
        </w:rPr>
        <w:lastRenderedPageBreak/>
        <w:t>Požadavky na prověření vymezení ploch a koridorů, ve kterých bude rozhodování o změnách v území podmíněno vydáním regulačního plánu, zpracováním územní studie nebo uzavřením dohody o parcelaci</w:t>
      </w:r>
      <w:bookmarkEnd w:id="5"/>
      <w:r w:rsidRPr="005E16FA">
        <w:rPr>
          <w:rFonts w:ascii="Tahoma" w:hAnsi="Tahoma" w:cs="Tahoma"/>
          <w:b/>
          <w:sz w:val="21"/>
          <w:szCs w:val="21"/>
        </w:rPr>
        <w:t xml:space="preserve"> </w:t>
      </w:r>
    </w:p>
    <w:p w:rsidR="005E1DB8" w:rsidRPr="000B1CAD" w:rsidRDefault="005E1DB8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0B1CAD">
        <w:rPr>
          <w:rFonts w:ascii="Tahoma" w:hAnsi="Tahoma" w:cs="Tahoma"/>
          <w:sz w:val="21"/>
          <w:szCs w:val="21"/>
        </w:rPr>
        <w:t xml:space="preserve">Pro velké, dosud nezastavěné plochy, to bude potřeba zvážit. </w:t>
      </w:r>
    </w:p>
    <w:p w:rsidR="0070691A" w:rsidRPr="005E16FA" w:rsidRDefault="0070691A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  <w:b/>
          <w:sz w:val="21"/>
          <w:szCs w:val="21"/>
        </w:rPr>
      </w:pPr>
      <w:bookmarkStart w:id="6" w:name="_Toc508636422"/>
      <w:r w:rsidRPr="005E16FA">
        <w:rPr>
          <w:rFonts w:ascii="Tahoma" w:hAnsi="Tahoma" w:cs="Tahoma"/>
          <w:b/>
          <w:sz w:val="21"/>
          <w:szCs w:val="21"/>
        </w:rPr>
        <w:t>Případný požadavek na zpracování variant řešení</w:t>
      </w:r>
      <w:bookmarkEnd w:id="6"/>
      <w:r w:rsidRPr="005E16FA">
        <w:rPr>
          <w:rFonts w:ascii="Tahoma" w:hAnsi="Tahoma" w:cs="Tahoma"/>
          <w:b/>
          <w:sz w:val="21"/>
          <w:szCs w:val="21"/>
        </w:rPr>
        <w:t xml:space="preserve"> </w:t>
      </w:r>
    </w:p>
    <w:p w:rsidR="0070691A" w:rsidRPr="005E16FA" w:rsidRDefault="0070691A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Zpracování variant není požadováno.</w:t>
      </w:r>
    </w:p>
    <w:p w:rsidR="0070691A" w:rsidRPr="005E16FA" w:rsidRDefault="0070691A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</w:p>
    <w:p w:rsidR="0070691A" w:rsidRPr="005E16FA" w:rsidRDefault="0070691A" w:rsidP="0070691A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  <w:b/>
          <w:sz w:val="21"/>
          <w:szCs w:val="21"/>
        </w:rPr>
      </w:pPr>
      <w:bookmarkStart w:id="7" w:name="_Toc508636423"/>
      <w:r w:rsidRPr="005E16FA">
        <w:rPr>
          <w:rFonts w:ascii="Tahoma" w:hAnsi="Tahoma" w:cs="Tahoma"/>
          <w:b/>
          <w:sz w:val="21"/>
          <w:szCs w:val="21"/>
        </w:rPr>
        <w:t>Požadavky na uspořádání obsahu návrhu změny územního plánu a na uspořádání obsahu jeho odůvodnění včetně měřítek výkresů a počtu vyhotovení</w:t>
      </w:r>
      <w:bookmarkEnd w:id="7"/>
      <w:r w:rsidRPr="005E16FA">
        <w:rPr>
          <w:rFonts w:ascii="Tahoma" w:hAnsi="Tahoma" w:cs="Tahoma"/>
          <w:b/>
          <w:sz w:val="21"/>
          <w:szCs w:val="21"/>
        </w:rPr>
        <w:t xml:space="preserve"> </w:t>
      </w:r>
    </w:p>
    <w:p w:rsidR="0070691A" w:rsidRPr="005E16FA" w:rsidRDefault="0070691A" w:rsidP="0070691A">
      <w:pPr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Návrh změny č. </w:t>
      </w:r>
      <w:r w:rsidR="00672043">
        <w:rPr>
          <w:rFonts w:ascii="Tahoma" w:hAnsi="Tahoma" w:cs="Tahoma"/>
          <w:sz w:val="21"/>
          <w:szCs w:val="21"/>
        </w:rPr>
        <w:t>2</w:t>
      </w:r>
      <w:r w:rsidRPr="005E16FA">
        <w:rPr>
          <w:rFonts w:ascii="Tahoma" w:hAnsi="Tahoma" w:cs="Tahoma"/>
          <w:sz w:val="21"/>
          <w:szCs w:val="21"/>
        </w:rPr>
        <w:t xml:space="preserve"> bude zpracován ve stejném uspořádání obsahu jako platný Územní plán </w:t>
      </w:r>
      <w:r w:rsidR="00672043">
        <w:rPr>
          <w:rFonts w:ascii="Tahoma" w:hAnsi="Tahoma" w:cs="Tahoma"/>
          <w:sz w:val="21"/>
          <w:szCs w:val="21"/>
        </w:rPr>
        <w:t>Dobratice</w:t>
      </w:r>
      <w:r w:rsidRPr="005E16FA">
        <w:rPr>
          <w:rFonts w:ascii="Tahoma" w:hAnsi="Tahoma" w:cs="Tahoma"/>
          <w:sz w:val="21"/>
          <w:szCs w:val="21"/>
        </w:rPr>
        <w:t>, včetně výkresů a jejich měřítek.</w:t>
      </w:r>
    </w:p>
    <w:p w:rsidR="0070691A" w:rsidRPr="005E16FA" w:rsidRDefault="0070691A" w:rsidP="0070691A">
      <w:pPr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Změna bude zpracována pouze v rozsahu měněných částí.</w:t>
      </w:r>
    </w:p>
    <w:p w:rsidR="0070691A" w:rsidRPr="005E16FA" w:rsidRDefault="0070691A" w:rsidP="0070691A">
      <w:pPr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  <w:sz w:val="21"/>
          <w:szCs w:val="21"/>
        </w:rPr>
      </w:pPr>
      <w:r w:rsidRPr="005E16FA">
        <w:rPr>
          <w:rFonts w:ascii="Tahoma" w:hAnsi="Tahoma" w:cs="Tahoma"/>
          <w:sz w:val="21"/>
          <w:szCs w:val="21"/>
        </w:rPr>
        <w:t>Počet vyhotovení:</w:t>
      </w:r>
    </w:p>
    <w:p w:rsidR="0070691A" w:rsidRPr="005E16FA" w:rsidRDefault="0070691A" w:rsidP="0070691A">
      <w:pPr>
        <w:numPr>
          <w:ilvl w:val="0"/>
          <w:numId w:val="3"/>
        </w:numPr>
        <w:tabs>
          <w:tab w:val="left" w:pos="284"/>
        </w:tabs>
        <w:spacing w:before="120"/>
        <w:ind w:left="426"/>
        <w:jc w:val="both"/>
        <w:rPr>
          <w:rFonts w:ascii="Tahoma" w:hAnsi="Tahoma" w:cs="Tahoma"/>
          <w:bCs/>
          <w:sz w:val="21"/>
          <w:szCs w:val="21"/>
        </w:rPr>
      </w:pPr>
      <w:r w:rsidRPr="005E16FA">
        <w:rPr>
          <w:rFonts w:ascii="Tahoma" w:hAnsi="Tahoma" w:cs="Tahoma"/>
          <w:bCs/>
          <w:sz w:val="21"/>
          <w:szCs w:val="21"/>
        </w:rPr>
        <w:t>Návrh změny č. 1 bude pro potřeby veřejného projednání vyhotoven ve dvou tištěných vyhotoveních + 1×</w:t>
      </w:r>
      <w:r w:rsidR="00672043">
        <w:rPr>
          <w:rFonts w:ascii="Tahoma" w:hAnsi="Tahoma" w:cs="Tahoma"/>
          <w:bCs/>
          <w:sz w:val="21"/>
          <w:szCs w:val="21"/>
        </w:rPr>
        <w:t xml:space="preserve"> na CD ve formátu</w:t>
      </w:r>
      <w:r w:rsidRPr="005E16FA">
        <w:rPr>
          <w:rFonts w:ascii="Tahoma" w:hAnsi="Tahoma" w:cs="Tahoma"/>
          <w:bCs/>
          <w:sz w:val="21"/>
          <w:szCs w:val="21"/>
        </w:rPr>
        <w:t>.pdf.</w:t>
      </w:r>
    </w:p>
    <w:p w:rsidR="0070691A" w:rsidRPr="005E16FA" w:rsidRDefault="0070691A" w:rsidP="0070691A">
      <w:pPr>
        <w:numPr>
          <w:ilvl w:val="0"/>
          <w:numId w:val="3"/>
        </w:numPr>
        <w:tabs>
          <w:tab w:val="left" w:pos="284"/>
        </w:tabs>
        <w:spacing w:before="120"/>
        <w:ind w:left="426"/>
        <w:jc w:val="both"/>
        <w:rPr>
          <w:rFonts w:ascii="Tahoma" w:hAnsi="Tahoma" w:cs="Tahoma"/>
          <w:bCs/>
          <w:sz w:val="21"/>
          <w:szCs w:val="21"/>
        </w:rPr>
      </w:pPr>
      <w:r w:rsidRPr="005E16FA">
        <w:rPr>
          <w:rFonts w:ascii="Tahoma" w:hAnsi="Tahoma" w:cs="Tahoma"/>
          <w:bCs/>
          <w:sz w:val="21"/>
          <w:szCs w:val="21"/>
        </w:rPr>
        <w:t xml:space="preserve">Po veřejném projednání a stanovisku krajského úřadu bude elaborát upraven na základě vyhodnocení stanovisek, připomínek a námitek a expedován jako změna č. 1 (čistopis) v jednom tištěném vyhotovení + 4× na CD ve </w:t>
      </w:r>
      <w:proofErr w:type="gramStart"/>
      <w:r w:rsidRPr="005E16FA">
        <w:rPr>
          <w:rFonts w:ascii="Tahoma" w:hAnsi="Tahoma" w:cs="Tahoma"/>
          <w:bCs/>
          <w:sz w:val="21"/>
          <w:szCs w:val="21"/>
        </w:rPr>
        <w:t>formátu .</w:t>
      </w:r>
      <w:proofErr w:type="spellStart"/>
      <w:r w:rsidRPr="005E16FA">
        <w:rPr>
          <w:rFonts w:ascii="Tahoma" w:hAnsi="Tahoma" w:cs="Tahoma"/>
          <w:bCs/>
          <w:sz w:val="21"/>
          <w:szCs w:val="21"/>
        </w:rPr>
        <w:t>pdf</w:t>
      </w:r>
      <w:proofErr w:type="spellEnd"/>
      <w:proofErr w:type="gramEnd"/>
      <w:r w:rsidRPr="005E16FA">
        <w:rPr>
          <w:rFonts w:ascii="Tahoma" w:hAnsi="Tahoma" w:cs="Tahoma"/>
          <w:bCs/>
          <w:sz w:val="21"/>
          <w:szCs w:val="21"/>
        </w:rPr>
        <w:t xml:space="preserve"> + 1× na CD ve formátu .</w:t>
      </w:r>
      <w:proofErr w:type="spellStart"/>
      <w:r w:rsidRPr="005E16FA">
        <w:rPr>
          <w:rFonts w:ascii="Tahoma" w:hAnsi="Tahoma" w:cs="Tahoma"/>
          <w:bCs/>
          <w:sz w:val="21"/>
          <w:szCs w:val="21"/>
        </w:rPr>
        <w:t>shp</w:t>
      </w:r>
      <w:proofErr w:type="spellEnd"/>
      <w:r w:rsidRPr="005E16FA">
        <w:rPr>
          <w:rFonts w:ascii="Tahoma" w:hAnsi="Tahoma" w:cs="Tahoma"/>
          <w:bCs/>
          <w:sz w:val="21"/>
          <w:szCs w:val="21"/>
        </w:rPr>
        <w:t xml:space="preserve"> nebo .</w:t>
      </w:r>
      <w:proofErr w:type="spellStart"/>
      <w:r w:rsidRPr="005E16FA">
        <w:rPr>
          <w:rFonts w:ascii="Tahoma" w:hAnsi="Tahoma" w:cs="Tahoma"/>
          <w:bCs/>
          <w:sz w:val="21"/>
          <w:szCs w:val="21"/>
        </w:rPr>
        <w:t>dgn</w:t>
      </w:r>
      <w:proofErr w:type="spellEnd"/>
      <w:r w:rsidRPr="005E16FA">
        <w:rPr>
          <w:rFonts w:ascii="Tahoma" w:hAnsi="Tahoma" w:cs="Tahoma"/>
          <w:bCs/>
          <w:sz w:val="21"/>
          <w:szCs w:val="21"/>
        </w:rPr>
        <w:t>.</w:t>
      </w:r>
    </w:p>
    <w:p w:rsidR="0070691A" w:rsidRPr="005E16FA" w:rsidRDefault="0070691A" w:rsidP="0070691A">
      <w:pPr>
        <w:numPr>
          <w:ilvl w:val="0"/>
          <w:numId w:val="3"/>
        </w:numPr>
        <w:tabs>
          <w:tab w:val="left" w:pos="284"/>
        </w:tabs>
        <w:spacing w:before="120"/>
        <w:ind w:left="426"/>
        <w:jc w:val="both"/>
        <w:rPr>
          <w:rFonts w:ascii="Tahoma" w:hAnsi="Tahoma" w:cs="Tahoma"/>
          <w:bCs/>
          <w:sz w:val="21"/>
          <w:szCs w:val="21"/>
        </w:rPr>
      </w:pPr>
      <w:r w:rsidRPr="005E16FA">
        <w:rPr>
          <w:rFonts w:ascii="Tahoma" w:hAnsi="Tahoma" w:cs="Tahoma"/>
          <w:bCs/>
          <w:sz w:val="21"/>
          <w:szCs w:val="21"/>
        </w:rPr>
        <w:t xml:space="preserve">Po vydání změny č. </w:t>
      </w:r>
      <w:r w:rsidR="00672043">
        <w:rPr>
          <w:rFonts w:ascii="Tahoma" w:hAnsi="Tahoma" w:cs="Tahoma"/>
          <w:bCs/>
          <w:sz w:val="21"/>
          <w:szCs w:val="21"/>
        </w:rPr>
        <w:t>2</w:t>
      </w:r>
      <w:r w:rsidRPr="005E16FA">
        <w:rPr>
          <w:rFonts w:ascii="Tahoma" w:hAnsi="Tahoma" w:cs="Tahoma"/>
          <w:bCs/>
          <w:sz w:val="21"/>
          <w:szCs w:val="21"/>
        </w:rPr>
        <w:t xml:space="preserve"> bude vyhotoveno úplné znění Územního plánu </w:t>
      </w:r>
      <w:r w:rsidR="00672043">
        <w:rPr>
          <w:rFonts w:ascii="Tahoma" w:hAnsi="Tahoma" w:cs="Tahoma"/>
          <w:bCs/>
          <w:sz w:val="21"/>
          <w:szCs w:val="21"/>
        </w:rPr>
        <w:t>Dobratice</w:t>
      </w:r>
      <w:r w:rsidRPr="005E16FA">
        <w:rPr>
          <w:rFonts w:ascii="Tahoma" w:hAnsi="Tahoma" w:cs="Tahoma"/>
          <w:bCs/>
          <w:sz w:val="21"/>
          <w:szCs w:val="21"/>
        </w:rPr>
        <w:t xml:space="preserve"> po vydání změny č. 2 ve čtyřech tištěných vyhotoveních + 4× na CD ve </w:t>
      </w:r>
      <w:proofErr w:type="gramStart"/>
      <w:r w:rsidRPr="005E16FA">
        <w:rPr>
          <w:rFonts w:ascii="Tahoma" w:hAnsi="Tahoma" w:cs="Tahoma"/>
          <w:bCs/>
          <w:sz w:val="21"/>
          <w:szCs w:val="21"/>
        </w:rPr>
        <w:t>formátu .</w:t>
      </w:r>
      <w:proofErr w:type="spellStart"/>
      <w:r w:rsidRPr="005E16FA">
        <w:rPr>
          <w:rFonts w:ascii="Tahoma" w:hAnsi="Tahoma" w:cs="Tahoma"/>
          <w:bCs/>
          <w:sz w:val="21"/>
          <w:szCs w:val="21"/>
        </w:rPr>
        <w:t>pdf</w:t>
      </w:r>
      <w:proofErr w:type="spellEnd"/>
      <w:proofErr w:type="gramEnd"/>
      <w:r w:rsidRPr="005E16FA">
        <w:rPr>
          <w:rFonts w:ascii="Tahoma" w:hAnsi="Tahoma" w:cs="Tahoma"/>
          <w:bCs/>
          <w:sz w:val="21"/>
          <w:szCs w:val="21"/>
        </w:rPr>
        <w:t xml:space="preserve"> + 1× na CD ve formátu .</w:t>
      </w:r>
      <w:proofErr w:type="spellStart"/>
      <w:r w:rsidRPr="005E16FA">
        <w:rPr>
          <w:rFonts w:ascii="Tahoma" w:hAnsi="Tahoma" w:cs="Tahoma"/>
          <w:bCs/>
          <w:sz w:val="21"/>
          <w:szCs w:val="21"/>
        </w:rPr>
        <w:t>shp</w:t>
      </w:r>
      <w:proofErr w:type="spellEnd"/>
      <w:r w:rsidRPr="005E16FA">
        <w:rPr>
          <w:rFonts w:ascii="Tahoma" w:hAnsi="Tahoma" w:cs="Tahoma"/>
          <w:bCs/>
          <w:sz w:val="21"/>
          <w:szCs w:val="21"/>
        </w:rPr>
        <w:t xml:space="preserve"> nebo .</w:t>
      </w:r>
      <w:proofErr w:type="spellStart"/>
      <w:r w:rsidRPr="005E16FA">
        <w:rPr>
          <w:rFonts w:ascii="Tahoma" w:hAnsi="Tahoma" w:cs="Tahoma"/>
          <w:bCs/>
          <w:sz w:val="21"/>
          <w:szCs w:val="21"/>
        </w:rPr>
        <w:t>dgn</w:t>
      </w:r>
      <w:proofErr w:type="spellEnd"/>
      <w:r w:rsidRPr="005E16FA">
        <w:rPr>
          <w:rFonts w:ascii="Tahoma" w:hAnsi="Tahoma" w:cs="Tahoma"/>
          <w:bCs/>
          <w:sz w:val="21"/>
          <w:szCs w:val="21"/>
        </w:rPr>
        <w:t>.</w:t>
      </w:r>
    </w:p>
    <w:p w:rsidR="0070691A" w:rsidRPr="005E16FA" w:rsidRDefault="0070691A" w:rsidP="0070691A">
      <w:pPr>
        <w:tabs>
          <w:tab w:val="left" w:pos="284"/>
        </w:tabs>
        <w:spacing w:before="120"/>
        <w:ind w:left="66" w:firstLine="0"/>
        <w:jc w:val="both"/>
        <w:rPr>
          <w:rFonts w:ascii="Tahoma" w:hAnsi="Tahoma" w:cs="Tahoma"/>
          <w:bCs/>
          <w:sz w:val="21"/>
          <w:szCs w:val="21"/>
        </w:rPr>
      </w:pPr>
    </w:p>
    <w:p w:rsidR="0070691A" w:rsidRPr="005E16FA" w:rsidRDefault="0070691A" w:rsidP="0070691A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ascii="Tahoma" w:hAnsi="Tahoma" w:cs="Tahoma"/>
          <w:b/>
          <w:sz w:val="21"/>
          <w:szCs w:val="21"/>
        </w:rPr>
      </w:pPr>
      <w:bookmarkStart w:id="8" w:name="_Toc508636424"/>
      <w:r w:rsidRPr="005E16FA">
        <w:rPr>
          <w:rFonts w:ascii="Tahoma" w:hAnsi="Tahoma" w:cs="Tahoma"/>
          <w:b/>
          <w:sz w:val="21"/>
          <w:szCs w:val="21"/>
        </w:rPr>
        <w:t>Požadavky na vyhodnocení předpokládaných vlivů změny územního plánu na udržitelný rozvoj</w:t>
      </w:r>
      <w:bookmarkEnd w:id="8"/>
      <w:r w:rsidRPr="005E16FA">
        <w:rPr>
          <w:rFonts w:ascii="Tahoma" w:hAnsi="Tahoma" w:cs="Tahoma"/>
          <w:b/>
          <w:sz w:val="21"/>
          <w:szCs w:val="21"/>
        </w:rPr>
        <w:t xml:space="preserve"> </w:t>
      </w:r>
    </w:p>
    <w:p w:rsidR="005E1DB8" w:rsidRPr="000B1CAD" w:rsidRDefault="0070691A" w:rsidP="0070691A">
      <w:pPr>
        <w:spacing w:before="120"/>
        <w:ind w:firstLine="0"/>
        <w:jc w:val="both"/>
        <w:rPr>
          <w:rFonts w:ascii="Tahoma" w:hAnsi="Tahoma" w:cs="Tahoma"/>
          <w:sz w:val="21"/>
          <w:szCs w:val="21"/>
        </w:rPr>
      </w:pPr>
      <w:r w:rsidRPr="00A6749F">
        <w:rPr>
          <w:rFonts w:ascii="Tahoma" w:hAnsi="Tahoma" w:cs="Tahoma"/>
          <w:sz w:val="21"/>
          <w:szCs w:val="21"/>
        </w:rPr>
        <w:t xml:space="preserve">Bude doplněno po projednání zprávy o uplatňování </w:t>
      </w:r>
      <w:bookmarkStart w:id="9" w:name="_GoBack"/>
      <w:bookmarkEnd w:id="9"/>
      <w:r w:rsidRPr="00A6749F">
        <w:rPr>
          <w:rFonts w:ascii="Tahoma" w:hAnsi="Tahoma" w:cs="Tahoma"/>
          <w:sz w:val="21"/>
          <w:szCs w:val="21"/>
        </w:rPr>
        <w:t xml:space="preserve">ÚP </w:t>
      </w:r>
      <w:r w:rsidR="00672043">
        <w:rPr>
          <w:rFonts w:ascii="Tahoma" w:hAnsi="Tahoma" w:cs="Tahoma"/>
          <w:sz w:val="21"/>
          <w:szCs w:val="21"/>
        </w:rPr>
        <w:t>Dobratice</w:t>
      </w:r>
      <w:r w:rsidRPr="00A6749F">
        <w:rPr>
          <w:rFonts w:ascii="Tahoma" w:hAnsi="Tahoma" w:cs="Tahoma"/>
          <w:sz w:val="21"/>
          <w:szCs w:val="21"/>
        </w:rPr>
        <w:t>.</w:t>
      </w:r>
      <w:r w:rsidR="007E2EEE">
        <w:rPr>
          <w:rFonts w:ascii="Tahoma" w:hAnsi="Tahoma" w:cs="Tahoma"/>
          <w:color w:val="FF0000"/>
          <w:sz w:val="21"/>
          <w:szCs w:val="21"/>
        </w:rPr>
        <w:t xml:space="preserve"> </w:t>
      </w:r>
    </w:p>
    <w:p w:rsidR="00895DC6" w:rsidRPr="005E1DB8" w:rsidRDefault="00895DC6">
      <w:pPr>
        <w:rPr>
          <w:color w:val="FF0000"/>
        </w:rPr>
      </w:pPr>
    </w:p>
    <w:sectPr w:rsidR="00895DC6" w:rsidRPr="005E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 w15:restartNumberingAfterBreak="0">
    <w:nsid w:val="364D6D6A"/>
    <w:multiLevelType w:val="hybridMultilevel"/>
    <w:tmpl w:val="BA248640"/>
    <w:lvl w:ilvl="0" w:tplc="2EF833C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4EF265F0"/>
    <w:multiLevelType w:val="hybridMultilevel"/>
    <w:tmpl w:val="EAD46A9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</w:abstractNum>
  <w:abstractNum w:abstractNumId="3" w15:restartNumberingAfterBreak="0">
    <w:nsid w:val="56DB5D1A"/>
    <w:multiLevelType w:val="hybridMultilevel"/>
    <w:tmpl w:val="A726F364"/>
    <w:lvl w:ilvl="0" w:tplc="AA0052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74E9E"/>
    <w:multiLevelType w:val="hybridMultilevel"/>
    <w:tmpl w:val="EA60F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1A"/>
    <w:rsid w:val="000B1CAD"/>
    <w:rsid w:val="000D0190"/>
    <w:rsid w:val="00114904"/>
    <w:rsid w:val="002E2360"/>
    <w:rsid w:val="00351810"/>
    <w:rsid w:val="004B02E0"/>
    <w:rsid w:val="005945C6"/>
    <w:rsid w:val="005E1DB8"/>
    <w:rsid w:val="006379CA"/>
    <w:rsid w:val="00672043"/>
    <w:rsid w:val="0070691A"/>
    <w:rsid w:val="007E2EEE"/>
    <w:rsid w:val="00895DC6"/>
    <w:rsid w:val="00A41F14"/>
    <w:rsid w:val="00B05255"/>
    <w:rsid w:val="00CB1159"/>
    <w:rsid w:val="00E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9105-F6E2-49AA-BC61-1B823149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91A"/>
    <w:pPr>
      <w:spacing w:after="0" w:line="240" w:lineRule="auto"/>
      <w:ind w:firstLine="454"/>
    </w:pPr>
    <w:rPr>
      <w:rFonts w:ascii="Arial" w:eastAsia="Times New Roman" w:hAnsi="Arial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6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adpis3"/>
    <w:next w:val="Normln"/>
    <w:link w:val="Nadpis4Char"/>
    <w:autoRedefine/>
    <w:qFormat/>
    <w:rsid w:val="0070691A"/>
    <w:pPr>
      <w:keepNext w:val="0"/>
      <w:keepLines w:val="0"/>
      <w:widowControl w:val="0"/>
      <w:spacing w:before="200"/>
      <w:ind w:left="539" w:hanging="539"/>
      <w:jc w:val="both"/>
      <w:outlineLvl w:val="3"/>
    </w:pPr>
    <w:rPr>
      <w:rFonts w:ascii="Times New Roman" w:eastAsia="Times New Roman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0691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rsid w:val="0070691A"/>
    <w:pPr>
      <w:tabs>
        <w:tab w:val="left" w:pos="900"/>
        <w:tab w:val="right" w:leader="dot" w:pos="10080"/>
        <w:tab w:val="left" w:pos="10206"/>
      </w:tabs>
      <w:ind w:left="993" w:hanging="633"/>
    </w:pPr>
  </w:style>
  <w:style w:type="paragraph" w:styleId="Obsah3">
    <w:name w:val="toc 3"/>
    <w:basedOn w:val="Normln"/>
    <w:next w:val="Normln"/>
    <w:autoRedefine/>
    <w:uiPriority w:val="39"/>
    <w:rsid w:val="0070691A"/>
    <w:pPr>
      <w:tabs>
        <w:tab w:val="right" w:leader="dot" w:pos="10080"/>
        <w:tab w:val="right" w:pos="10376"/>
      </w:tabs>
      <w:ind w:left="360" w:right="360" w:hanging="360"/>
    </w:pPr>
    <w:rPr>
      <w:rFonts w:cs="Arial"/>
      <w:noProof/>
    </w:rPr>
  </w:style>
  <w:style w:type="paragraph" w:styleId="Zkladntext">
    <w:name w:val="Body Text"/>
    <w:basedOn w:val="Normln"/>
    <w:link w:val="ZkladntextChar"/>
    <w:semiHidden/>
    <w:rsid w:val="0070691A"/>
    <w:pPr>
      <w:tabs>
        <w:tab w:val="left" w:pos="360"/>
      </w:tabs>
      <w:ind w:firstLine="0"/>
    </w:pPr>
    <w:rPr>
      <w:rFonts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70691A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0691A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691A"/>
    <w:rPr>
      <w:rFonts w:ascii="Arial" w:eastAsia="Times New Roman" w:hAnsi="Arial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6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TKÁČ</dc:creator>
  <cp:keywords/>
  <dc:description/>
  <cp:lastModifiedBy>Mgr. Martin TKÁČ </cp:lastModifiedBy>
  <cp:revision>10</cp:revision>
  <dcterms:created xsi:type="dcterms:W3CDTF">2022-08-24T08:32:00Z</dcterms:created>
  <dcterms:modified xsi:type="dcterms:W3CDTF">2022-09-19T09:51:00Z</dcterms:modified>
</cp:coreProperties>
</file>