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BA" w:rsidRDefault="004C3ABA" w:rsidP="004C3ABA">
      <w:pPr>
        <w:pStyle w:val="Nadpis2"/>
        <w:numPr>
          <w:ilvl w:val="0"/>
          <w:numId w:val="0"/>
        </w:numPr>
      </w:pPr>
      <w:bookmarkStart w:id="0" w:name="_Toc78362359"/>
      <w:bookmarkStart w:id="1" w:name="_GoBack"/>
      <w:bookmarkEnd w:id="1"/>
      <w:r>
        <w:t>7.1.</w:t>
      </w:r>
      <w:r>
        <w:tab/>
        <w:t>Žádost o povolení podnájmu v obecním bytě</w:t>
      </w:r>
      <w:bookmarkEnd w:id="0"/>
    </w:p>
    <w:p w:rsidR="004C3ABA" w:rsidRDefault="004C3ABA" w:rsidP="004C3ABA">
      <w:pPr>
        <w:jc w:val="both"/>
        <w:rPr>
          <w:rFonts w:ascii="Times New Roman" w:hAnsi="Times New Roman"/>
          <w:sz w:val="24"/>
          <w:highlight w:val="green"/>
        </w:rPr>
      </w:pPr>
    </w:p>
    <w:p w:rsidR="004C3ABA" w:rsidRPr="004C3ABA" w:rsidRDefault="004C3ABA" w:rsidP="004C3ABA">
      <w:pPr>
        <w:rPr>
          <w:b/>
          <w:bCs/>
          <w:sz w:val="18"/>
          <w:szCs w:val="22"/>
        </w:rPr>
      </w:pPr>
      <w:bookmarkStart w:id="2" w:name="_Toc234721269"/>
      <w:bookmarkStart w:id="3" w:name="_Toc235504336"/>
      <w:bookmarkStart w:id="4" w:name="_Toc235847470"/>
      <w:bookmarkStart w:id="5" w:name="_Toc256794712"/>
      <w:bookmarkStart w:id="6" w:name="_Toc259190779"/>
      <w:bookmarkStart w:id="7" w:name="_Toc317848618"/>
      <w:bookmarkStart w:id="8" w:name="_Toc339729864"/>
      <w:bookmarkStart w:id="9" w:name="_Toc374452161"/>
      <w:bookmarkStart w:id="10" w:name="_Toc377544481"/>
      <w:bookmarkStart w:id="11" w:name="_Toc381009522"/>
      <w:r w:rsidRPr="004C3ABA">
        <w:rPr>
          <w:b/>
          <w:bCs/>
          <w:sz w:val="18"/>
          <w:szCs w:val="22"/>
        </w:rPr>
        <w:t>STATUTÁRNÍ MĚSTO FRÝDEK-MÍSTEK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C3ABA" w:rsidRPr="004C3ABA" w:rsidRDefault="004C3ABA" w:rsidP="004C3ABA">
      <w:pPr>
        <w:rPr>
          <w:b/>
          <w:bCs/>
          <w:sz w:val="18"/>
          <w:szCs w:val="22"/>
        </w:rPr>
      </w:pPr>
      <w:bookmarkStart w:id="12" w:name="_Toc234721270"/>
      <w:bookmarkStart w:id="13" w:name="_Toc235504337"/>
      <w:bookmarkStart w:id="14" w:name="_Toc235847471"/>
      <w:bookmarkStart w:id="15" w:name="_Toc256794713"/>
      <w:bookmarkStart w:id="16" w:name="_Toc259190780"/>
      <w:bookmarkStart w:id="17" w:name="_Toc317848619"/>
      <w:bookmarkStart w:id="18" w:name="_Toc339729865"/>
      <w:bookmarkStart w:id="19" w:name="_Toc374452162"/>
      <w:bookmarkStart w:id="20" w:name="_Toc377544482"/>
      <w:bookmarkStart w:id="21" w:name="_Toc381009523"/>
      <w:r w:rsidRPr="004C3ABA">
        <w:rPr>
          <w:b/>
          <w:bCs/>
          <w:sz w:val="18"/>
          <w:szCs w:val="22"/>
        </w:rPr>
        <w:t>MAGISTRÁT MĚSTA FRÝDKU-MÍSTKU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C3ABA" w:rsidRPr="004C3ABA" w:rsidRDefault="004C3ABA" w:rsidP="004C3ABA">
      <w:pPr>
        <w:rPr>
          <w:b/>
          <w:bCs/>
          <w:sz w:val="18"/>
        </w:rPr>
      </w:pPr>
      <w:r w:rsidRPr="004C3ABA">
        <w:rPr>
          <w:b/>
          <w:bCs/>
          <w:sz w:val="18"/>
        </w:rPr>
        <w:fldChar w:fldCharType="begin">
          <w:ffData>
            <w:name w:val="Rozevírací22"/>
            <w:enabled/>
            <w:calcOnExit w:val="0"/>
            <w:ddList>
              <w:result w:val="4"/>
              <w:listEntry w:val="  "/>
              <w:listEntry w:val="ODBOR KANCELÁŘ PRIMÁTORA"/>
              <w:listEntry w:val="ODBOR VNITŘNÍCH VĚCÍ"/>
              <w:listEntry w:val="FINANČNÍ ODBOR"/>
              <w:listEntry w:val="ODBOR SPRÁVY OBECNÍHO MAJETKU"/>
              <w:listEntry w:val="ŽIVNOSTENSKÝ ÚŘAD"/>
              <w:listEntry w:val="ODBOR ŠKOLSTVÍ, KULTURY, MLÁDEŽE A TĚLOVÝCHOVY"/>
              <w:listEntry w:val="INVESTIČNÍ ODBOR"/>
              <w:listEntry w:val="PRÁVNÍ ODBOR "/>
              <w:listEntry w:val="ÚTVAR KVALITY A AUDITU"/>
              <w:listEntry w:val="ODBOR INFORMAČNÍCH TECHNOLOGIÍ"/>
            </w:ddList>
          </w:ffData>
        </w:fldChar>
      </w:r>
      <w:r w:rsidRPr="004C3ABA">
        <w:rPr>
          <w:b/>
          <w:bCs/>
          <w:sz w:val="18"/>
        </w:rPr>
        <w:instrText xml:space="preserve"> FORMDROPDOWN </w:instrText>
      </w:r>
      <w:bookmarkStart w:id="22" w:name="_Toc234721271"/>
      <w:bookmarkStart w:id="23" w:name="_Toc235504338"/>
      <w:bookmarkStart w:id="24" w:name="_Toc235847472"/>
      <w:bookmarkStart w:id="25" w:name="_Toc256794714"/>
      <w:bookmarkStart w:id="26" w:name="_Toc259190781"/>
      <w:bookmarkStart w:id="27" w:name="_Toc317848620"/>
      <w:bookmarkStart w:id="28" w:name="_Toc339729866"/>
      <w:bookmarkStart w:id="29" w:name="_Toc374452163"/>
      <w:bookmarkStart w:id="30" w:name="_Toc377544483"/>
      <w:bookmarkStart w:id="31" w:name="_Toc381009524"/>
      <w:r w:rsidR="004E43AE">
        <w:rPr>
          <w:b/>
          <w:bCs/>
          <w:sz w:val="18"/>
        </w:rPr>
      </w:r>
      <w:r w:rsidR="004E43AE">
        <w:rPr>
          <w:b/>
          <w:bCs/>
          <w:sz w:val="18"/>
        </w:rPr>
        <w:fldChar w:fldCharType="separate"/>
      </w:r>
      <w:r w:rsidRPr="004C3ABA">
        <w:rPr>
          <w:b/>
          <w:bCs/>
          <w:sz w:val="18"/>
        </w:rPr>
        <w:fldChar w:fldCharType="end"/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C3ABA" w:rsidRPr="004C3ABA" w:rsidRDefault="004C3ABA" w:rsidP="004C3ABA">
      <w:pPr>
        <w:rPr>
          <w:b/>
          <w:bCs/>
          <w:sz w:val="18"/>
        </w:rPr>
      </w:pPr>
      <w:r w:rsidRPr="004C3ABA">
        <w:rPr>
          <w:b/>
          <w:bCs/>
          <w:sz w:val="18"/>
        </w:rPr>
        <w:fldChar w:fldCharType="begin">
          <w:ffData>
            <w:name w:val="Rozevírací23"/>
            <w:enabled/>
            <w:calcOnExit w:val="0"/>
            <w:ddList>
              <w:result w:val="2"/>
              <w:listEntry w:val=" "/>
              <w:listEntry w:val="Palackého 115, Frýdek-Místek, 738 22"/>
              <w:listEntry w:val="Radniční 1148, Frýdek-Místek, 738 22"/>
              <w:listEntry w:val=" "/>
              <w:listEntry w:val="a cestovních dokladů"/>
              <w:listEntry w:val="školství a kultury"/>
            </w:ddList>
          </w:ffData>
        </w:fldChar>
      </w:r>
      <w:r w:rsidRPr="004C3ABA">
        <w:rPr>
          <w:b/>
          <w:bCs/>
          <w:sz w:val="18"/>
        </w:rPr>
        <w:instrText xml:space="preserve"> FORMDROPDOWN </w:instrText>
      </w:r>
      <w:r w:rsidR="004E43AE">
        <w:rPr>
          <w:b/>
          <w:bCs/>
          <w:sz w:val="18"/>
        </w:rPr>
      </w:r>
      <w:r w:rsidR="004E43AE">
        <w:rPr>
          <w:b/>
          <w:bCs/>
          <w:sz w:val="18"/>
        </w:rPr>
        <w:fldChar w:fldCharType="separate"/>
      </w:r>
      <w:r w:rsidRPr="004C3ABA">
        <w:rPr>
          <w:b/>
          <w:bCs/>
          <w:sz w:val="18"/>
        </w:rPr>
        <w:fldChar w:fldCharType="end"/>
      </w:r>
    </w:p>
    <w:p w:rsidR="004C3ABA" w:rsidRPr="00360121" w:rsidRDefault="004C3ABA" w:rsidP="004C3ABA">
      <w:pPr>
        <w:jc w:val="both"/>
        <w:rPr>
          <w:rFonts w:cs="Tahoma"/>
          <w:sz w:val="24"/>
          <w:highlight w:val="green"/>
        </w:rPr>
      </w:pPr>
    </w:p>
    <w:p w:rsidR="004C3ABA" w:rsidRDefault="004C3ABA" w:rsidP="004C3ABA">
      <w:pPr>
        <w:jc w:val="center"/>
        <w:rPr>
          <w:b/>
          <w:bCs/>
          <w:sz w:val="24"/>
          <w:szCs w:val="32"/>
          <w:u w:val="single"/>
        </w:rPr>
      </w:pPr>
      <w:bookmarkStart w:id="32" w:name="_Toc234721272"/>
      <w:bookmarkStart w:id="33" w:name="_Toc235504339"/>
      <w:bookmarkStart w:id="34" w:name="_Toc235847473"/>
      <w:bookmarkStart w:id="35" w:name="_Toc256794715"/>
      <w:bookmarkStart w:id="36" w:name="_Toc259190782"/>
      <w:bookmarkStart w:id="37" w:name="_Toc317848621"/>
      <w:bookmarkStart w:id="38" w:name="_Toc339729867"/>
      <w:bookmarkStart w:id="39" w:name="_Toc374452164"/>
      <w:bookmarkStart w:id="40" w:name="_Toc377544484"/>
      <w:bookmarkStart w:id="41" w:name="_Toc381009525"/>
    </w:p>
    <w:p w:rsidR="004C3ABA" w:rsidRPr="00F20868" w:rsidRDefault="004C3ABA" w:rsidP="004C3ABA">
      <w:pPr>
        <w:jc w:val="center"/>
        <w:rPr>
          <w:b/>
          <w:bCs/>
          <w:sz w:val="24"/>
          <w:szCs w:val="32"/>
          <w:u w:val="single"/>
        </w:rPr>
      </w:pPr>
      <w:r w:rsidRPr="00F20868">
        <w:rPr>
          <w:b/>
          <w:bCs/>
          <w:sz w:val="24"/>
          <w:szCs w:val="32"/>
          <w:u w:val="single"/>
        </w:rPr>
        <w:t>Žádost o povolení podnájmu v obecním bytě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C3ABA" w:rsidRDefault="004C3ABA" w:rsidP="004C3ABA">
      <w:pPr>
        <w:jc w:val="center"/>
        <w:rPr>
          <w:sz w:val="32"/>
        </w:rPr>
      </w:pPr>
    </w:p>
    <w:p w:rsidR="004C3ABA" w:rsidRPr="00360121" w:rsidRDefault="004C3ABA" w:rsidP="004C3ABA">
      <w:pPr>
        <w:spacing w:line="360" w:lineRule="auto"/>
        <w:rPr>
          <w:rFonts w:cs="Tahoma"/>
          <w:szCs w:val="21"/>
        </w:rPr>
      </w:pPr>
      <w:r w:rsidRPr="00360121">
        <w:rPr>
          <w:rFonts w:cs="Tahoma"/>
          <w:szCs w:val="21"/>
        </w:rPr>
        <w:t>Žadatel: ……..…………………………...…………………..</w:t>
      </w:r>
    </w:p>
    <w:p w:rsidR="004C3ABA" w:rsidRPr="00360121" w:rsidRDefault="004C3ABA" w:rsidP="004C3ABA">
      <w:pPr>
        <w:spacing w:line="360" w:lineRule="auto"/>
        <w:rPr>
          <w:rFonts w:cs="Tahoma"/>
          <w:szCs w:val="21"/>
        </w:rPr>
      </w:pPr>
      <w:r w:rsidRPr="00360121">
        <w:rPr>
          <w:rFonts w:cs="Tahoma"/>
          <w:szCs w:val="21"/>
        </w:rPr>
        <w:t xml:space="preserve">je nájemce bytu č. ………, velikost ..............., podl. ............, </w:t>
      </w:r>
    </w:p>
    <w:p w:rsidR="004C3ABA" w:rsidRPr="00360121" w:rsidRDefault="004C3ABA" w:rsidP="004C3ABA">
      <w:pPr>
        <w:spacing w:line="360" w:lineRule="auto"/>
        <w:rPr>
          <w:rFonts w:cs="Tahoma"/>
          <w:szCs w:val="21"/>
        </w:rPr>
      </w:pPr>
      <w:r w:rsidRPr="00360121">
        <w:rPr>
          <w:rFonts w:cs="Tahoma"/>
          <w:szCs w:val="21"/>
        </w:rPr>
        <w:t>čp. ..........., ul. …....................................………………….…</w:t>
      </w:r>
    </w:p>
    <w:p w:rsidR="004C3ABA" w:rsidRPr="00360121" w:rsidRDefault="004C3ABA" w:rsidP="004C3ABA">
      <w:pPr>
        <w:spacing w:line="360" w:lineRule="auto"/>
        <w:rPr>
          <w:rFonts w:cs="Tahoma"/>
          <w:szCs w:val="21"/>
        </w:rPr>
      </w:pPr>
      <w:r w:rsidRPr="00360121">
        <w:rPr>
          <w:rFonts w:cs="Tahoma"/>
          <w:szCs w:val="21"/>
        </w:rPr>
        <w:t>ve Frýdku–Místku, a to na základě nájemní smlouvy uzavřené:</w:t>
      </w:r>
    </w:p>
    <w:p w:rsidR="004C3ABA" w:rsidRPr="00360121" w:rsidRDefault="004C3ABA" w:rsidP="004C3ABA">
      <w:pPr>
        <w:spacing w:line="360" w:lineRule="auto"/>
        <w:rPr>
          <w:rFonts w:cs="Tahoma"/>
          <w:szCs w:val="21"/>
        </w:rPr>
      </w:pPr>
      <w:r w:rsidRPr="00360121">
        <w:rPr>
          <w:rFonts w:cs="Tahoma"/>
          <w:szCs w:val="21"/>
        </w:rPr>
        <w:t xml:space="preserve">– na dobu neurčitou od ……………….………. ........................ </w:t>
      </w:r>
    </w:p>
    <w:p w:rsidR="004C3ABA" w:rsidRPr="00360121" w:rsidRDefault="004C3ABA" w:rsidP="004C3ABA">
      <w:pPr>
        <w:spacing w:line="360" w:lineRule="auto"/>
        <w:rPr>
          <w:rFonts w:cs="Tahoma"/>
          <w:szCs w:val="21"/>
        </w:rPr>
      </w:pPr>
      <w:r w:rsidRPr="00360121">
        <w:rPr>
          <w:rFonts w:cs="Tahoma"/>
          <w:szCs w:val="21"/>
        </w:rPr>
        <w:t>– na dobu určitou od …………………… do ………………….</w:t>
      </w: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  <w:r w:rsidRPr="00360121">
        <w:rPr>
          <w:rFonts w:cs="Tahoma"/>
          <w:szCs w:val="21"/>
        </w:rPr>
        <w:t>Důvody pro dočasné neužívání uvedeného bytu: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  <w:r w:rsidRPr="00360121">
        <w:rPr>
          <w:rFonts w:cs="Tahoma"/>
          <w:szCs w:val="21"/>
        </w:rPr>
        <w:t>Podnájem bude povolen na dobu určitou (max. 1 rok) od …………………do ……</w:t>
      </w:r>
      <w:r>
        <w:rPr>
          <w:rFonts w:cs="Tahoma"/>
          <w:szCs w:val="21"/>
        </w:rPr>
        <w:t>......</w:t>
      </w:r>
      <w:r w:rsidRPr="00360121">
        <w:rPr>
          <w:rFonts w:cs="Tahoma"/>
          <w:szCs w:val="21"/>
        </w:rPr>
        <w:t>…..…….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</w:rPr>
      </w:pPr>
      <w:r w:rsidRPr="00360121">
        <w:rPr>
          <w:rFonts w:cs="Tahoma"/>
          <w:szCs w:val="21"/>
        </w:rPr>
        <w:t>Byt bude v té době užívat: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rPr>
          <w:rFonts w:cs="Tahoma"/>
          <w:szCs w:val="21"/>
          <w:u w:val="single"/>
        </w:rPr>
      </w:pPr>
      <w:r w:rsidRPr="00360121">
        <w:rPr>
          <w:rFonts w:cs="Tahoma"/>
          <w:szCs w:val="21"/>
          <w:u w:val="single"/>
        </w:rPr>
        <w:t>jméno, příjmení</w:t>
      </w:r>
      <w:r w:rsidRPr="00360121">
        <w:rPr>
          <w:rFonts w:cs="Tahoma"/>
          <w:szCs w:val="21"/>
          <w:u w:val="single"/>
        </w:rPr>
        <w:tab/>
      </w:r>
      <w:r w:rsidRPr="00360121">
        <w:rPr>
          <w:rFonts w:cs="Tahoma"/>
          <w:szCs w:val="21"/>
          <w:u w:val="single"/>
        </w:rPr>
        <w:tab/>
      </w:r>
      <w:r w:rsidRPr="00360121">
        <w:rPr>
          <w:rFonts w:cs="Tahoma"/>
          <w:szCs w:val="21"/>
          <w:u w:val="single"/>
        </w:rPr>
        <w:tab/>
      </w:r>
      <w:r w:rsidRPr="00360121">
        <w:rPr>
          <w:rFonts w:cs="Tahoma"/>
          <w:szCs w:val="21"/>
          <w:u w:val="single"/>
        </w:rPr>
        <w:tab/>
        <w:t>datum narození</w:t>
      </w:r>
      <w:r w:rsidRPr="00360121">
        <w:rPr>
          <w:rFonts w:cs="Tahoma"/>
          <w:szCs w:val="21"/>
          <w:u w:val="single"/>
        </w:rPr>
        <w:tab/>
      </w:r>
      <w:r w:rsidRPr="00360121">
        <w:rPr>
          <w:rFonts w:cs="Tahoma"/>
          <w:szCs w:val="21"/>
          <w:u w:val="single"/>
        </w:rPr>
        <w:tab/>
        <w:t>trvalé bydliště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spacing w:before="240"/>
        <w:rPr>
          <w:rFonts w:cs="Tahoma"/>
          <w:szCs w:val="21"/>
        </w:rPr>
      </w:pPr>
      <w:r w:rsidRPr="00360121">
        <w:rPr>
          <w:rFonts w:cs="Tahoma"/>
          <w:szCs w:val="21"/>
        </w:rPr>
        <w:t>1. …………………………………………………………………………………………………</w:t>
      </w:r>
      <w:r>
        <w:rPr>
          <w:rFonts w:cs="Tahoma"/>
          <w:szCs w:val="21"/>
        </w:rPr>
        <w:t>………………………….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spacing w:before="120"/>
        <w:rPr>
          <w:rFonts w:cs="Tahoma"/>
          <w:szCs w:val="21"/>
        </w:rPr>
      </w:pPr>
      <w:r w:rsidRPr="00360121">
        <w:rPr>
          <w:rFonts w:cs="Tahoma"/>
          <w:szCs w:val="21"/>
        </w:rPr>
        <w:t>2. …………………………………………………………………………………………………</w:t>
      </w:r>
      <w:r>
        <w:rPr>
          <w:rFonts w:cs="Tahoma"/>
          <w:szCs w:val="21"/>
        </w:rPr>
        <w:t>………………………….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spacing w:before="120"/>
        <w:rPr>
          <w:rFonts w:cs="Tahoma"/>
          <w:szCs w:val="21"/>
        </w:rPr>
      </w:pPr>
      <w:r w:rsidRPr="00360121">
        <w:rPr>
          <w:rFonts w:cs="Tahoma"/>
          <w:szCs w:val="21"/>
        </w:rPr>
        <w:t>3. …………………………………………………………………………………………………</w:t>
      </w:r>
      <w:r>
        <w:rPr>
          <w:rFonts w:cs="Tahoma"/>
          <w:szCs w:val="21"/>
        </w:rPr>
        <w:t>………………………….</w:t>
      </w:r>
    </w:p>
    <w:p w:rsidR="004C3ABA" w:rsidRPr="00360121" w:rsidRDefault="004C3ABA" w:rsidP="004C3ABA">
      <w:pPr>
        <w:pStyle w:val="Zhlav"/>
        <w:tabs>
          <w:tab w:val="clear" w:pos="4536"/>
          <w:tab w:val="clear" w:pos="9072"/>
        </w:tabs>
        <w:spacing w:before="120"/>
        <w:rPr>
          <w:rFonts w:cs="Tahoma"/>
          <w:szCs w:val="21"/>
        </w:rPr>
      </w:pPr>
      <w:r w:rsidRPr="00360121">
        <w:rPr>
          <w:rFonts w:cs="Tahoma"/>
          <w:szCs w:val="21"/>
        </w:rPr>
        <w:t>4. …………………………………………………………………………………………………</w:t>
      </w:r>
      <w:r>
        <w:rPr>
          <w:rFonts w:cs="Tahoma"/>
          <w:szCs w:val="21"/>
        </w:rPr>
        <w:t>………………………….</w:t>
      </w: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360121" w:rsidRDefault="004C3ABA" w:rsidP="004C3ABA">
      <w:pPr>
        <w:rPr>
          <w:rFonts w:cs="Tahoma"/>
          <w:szCs w:val="21"/>
        </w:rPr>
      </w:pPr>
      <w:r w:rsidRPr="00360121">
        <w:rPr>
          <w:rFonts w:cs="Tahoma"/>
          <w:szCs w:val="21"/>
        </w:rPr>
        <w:t>Podpis žadatele: ....................................</w:t>
      </w: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360121" w:rsidRDefault="004C3ABA" w:rsidP="004C3ABA">
      <w:pPr>
        <w:rPr>
          <w:rFonts w:cs="Tahoma"/>
          <w:szCs w:val="21"/>
        </w:rPr>
      </w:pPr>
      <w:r w:rsidRPr="00360121">
        <w:rPr>
          <w:rFonts w:cs="Tahoma"/>
          <w:szCs w:val="21"/>
        </w:rPr>
        <w:lastRenderedPageBreak/>
        <w:t>Datum: ................................................</w:t>
      </w:r>
    </w:p>
    <w:p w:rsidR="004C3ABA" w:rsidRPr="00360121" w:rsidRDefault="004C3ABA" w:rsidP="004C3ABA">
      <w:pPr>
        <w:rPr>
          <w:rFonts w:cs="Tahoma"/>
          <w:szCs w:val="21"/>
        </w:rPr>
      </w:pPr>
    </w:p>
    <w:p w:rsidR="004C3ABA" w:rsidRPr="002E13CB" w:rsidRDefault="004C3ABA" w:rsidP="004C3ABA">
      <w:pPr>
        <w:spacing w:after="200" w:line="276" w:lineRule="auto"/>
        <w:jc w:val="both"/>
        <w:rPr>
          <w:rFonts w:eastAsia="Calibri" w:cs="Tahoma"/>
          <w:kern w:val="0"/>
          <w:sz w:val="20"/>
          <w:szCs w:val="21"/>
          <w:lang w:eastAsia="en-US"/>
        </w:rPr>
      </w:pPr>
      <w:r w:rsidRPr="002E13CB">
        <w:rPr>
          <w:rFonts w:eastAsia="Calibri" w:cs="Tahoma"/>
          <w:kern w:val="0"/>
          <w:sz w:val="20"/>
          <w:szCs w:val="21"/>
          <w:lang w:eastAsia="en-US"/>
        </w:rPr>
        <w:t xml:space="preserve">Osobní údaje uvedené v tomto formuláři jsou zpracovávány v souladu s nařízením Evropského parlamentu a 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7" w:history="1">
        <w:r w:rsidRPr="002E13CB">
          <w:rPr>
            <w:rFonts w:eastAsia="Calibri" w:cs="Tahoma"/>
            <w:color w:val="0000FF"/>
            <w:kern w:val="0"/>
            <w:sz w:val="20"/>
            <w:szCs w:val="21"/>
            <w:u w:val="single"/>
            <w:lang w:eastAsia="en-US"/>
          </w:rPr>
          <w:t>www.frydekmistek.cz</w:t>
        </w:r>
      </w:hyperlink>
      <w:r w:rsidRPr="002E13CB">
        <w:rPr>
          <w:rFonts w:eastAsia="Calibri" w:cs="Tahoma"/>
          <w:kern w:val="0"/>
          <w:sz w:val="20"/>
          <w:szCs w:val="21"/>
          <w:lang w:eastAsia="en-US"/>
        </w:rPr>
        <w:t>.</w:t>
      </w:r>
    </w:p>
    <w:p w:rsidR="004C3ABA" w:rsidRPr="00360121" w:rsidRDefault="004C3ABA" w:rsidP="004C3ABA">
      <w:pPr>
        <w:spacing w:after="200" w:line="276" w:lineRule="auto"/>
        <w:jc w:val="both"/>
        <w:rPr>
          <w:rFonts w:eastAsia="Calibri" w:cs="Tahoma"/>
          <w:kern w:val="0"/>
          <w:szCs w:val="21"/>
          <w:lang w:eastAsia="en-US"/>
        </w:rPr>
      </w:pPr>
      <w:r>
        <w:rPr>
          <w:rFonts w:eastAsia="Calibri" w:cs="Tahoma"/>
          <w:kern w:val="0"/>
          <w:szCs w:val="21"/>
          <w:lang w:eastAsia="en-US"/>
        </w:rPr>
        <w:t xml:space="preserve">     </w:t>
      </w:r>
    </w:p>
    <w:p w:rsidR="00CC5BD4" w:rsidRDefault="00CC5BD4"/>
    <w:sectPr w:rsidR="00CC5B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AE" w:rsidRDefault="004E43AE" w:rsidP="004C3ABA">
      <w:r>
        <w:separator/>
      </w:r>
    </w:p>
  </w:endnote>
  <w:endnote w:type="continuationSeparator" w:id="0">
    <w:p w:rsidR="004E43AE" w:rsidRDefault="004E43AE" w:rsidP="004C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BA" w:rsidRDefault="004C3ABA">
    <w:pPr>
      <w:pStyle w:val="Zpat"/>
    </w:pPr>
    <w:r>
      <w:rPr>
        <w:rFonts w:eastAsia="Calibri" w:cs="Tahoma"/>
        <w:noProof/>
        <w:kern w:val="0"/>
        <w:szCs w:val="21"/>
      </w:rPr>
      <w:drawing>
        <wp:inline distT="0" distB="0" distL="0" distR="0" wp14:anchorId="1C1FBCF6" wp14:editId="08A0EA09">
          <wp:extent cx="2298700" cy="255905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AE" w:rsidRDefault="004E43AE" w:rsidP="004C3ABA">
      <w:r>
        <w:separator/>
      </w:r>
    </w:p>
  </w:footnote>
  <w:footnote w:type="continuationSeparator" w:id="0">
    <w:p w:rsidR="004E43AE" w:rsidRDefault="004E43AE" w:rsidP="004C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068"/>
    <w:multiLevelType w:val="multilevel"/>
    <w:tmpl w:val="AE3A89F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BA"/>
    <w:rsid w:val="00027ED9"/>
    <w:rsid w:val="002E13CB"/>
    <w:rsid w:val="004C3ABA"/>
    <w:rsid w:val="004D50EF"/>
    <w:rsid w:val="004E43AE"/>
    <w:rsid w:val="00806325"/>
    <w:rsid w:val="00940BC0"/>
    <w:rsid w:val="00CA2A81"/>
    <w:rsid w:val="00CC5BD4"/>
    <w:rsid w:val="00CF3890"/>
    <w:rsid w:val="00DC1C00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CF5D-87A1-4A7E-9934-EC80546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BA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3ABA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4C3ABA"/>
    <w:pPr>
      <w:keepNext/>
      <w:numPr>
        <w:ilvl w:val="1"/>
        <w:numId w:val="1"/>
      </w:numPr>
      <w:spacing w:before="240" w:after="40"/>
      <w:outlineLvl w:val="1"/>
    </w:pPr>
    <w:rPr>
      <w:rFonts w:cs="Arial"/>
      <w:b/>
      <w:bCs/>
      <w:iCs/>
      <w:kern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4C3ABA"/>
    <w:pPr>
      <w:keepNext/>
      <w:numPr>
        <w:ilvl w:val="2"/>
        <w:numId w:val="1"/>
      </w:numPr>
      <w:spacing w:before="240" w:after="40"/>
      <w:outlineLvl w:val="2"/>
    </w:pPr>
    <w:rPr>
      <w:rFonts w:cs="Arial"/>
      <w:b/>
      <w:bCs/>
      <w:kern w:val="24"/>
      <w:szCs w:val="26"/>
    </w:rPr>
  </w:style>
  <w:style w:type="paragraph" w:styleId="Nadpis4">
    <w:name w:val="heading 4"/>
    <w:aliases w:val="Miniaturní"/>
    <w:basedOn w:val="Normln"/>
    <w:next w:val="Normln"/>
    <w:link w:val="Nadpis4Char"/>
    <w:qFormat/>
    <w:rsid w:val="004C3ABA"/>
    <w:pPr>
      <w:keepNext/>
      <w:numPr>
        <w:ilvl w:val="3"/>
        <w:numId w:val="1"/>
      </w:numPr>
      <w:spacing w:before="120" w:after="40"/>
      <w:outlineLvl w:val="3"/>
    </w:pPr>
    <w:rPr>
      <w:rFonts w:ascii="Times New Roman" w:hAnsi="Times New Roman"/>
      <w:bCs/>
      <w:i/>
    </w:rPr>
  </w:style>
  <w:style w:type="paragraph" w:styleId="Nadpis5">
    <w:name w:val="heading 5"/>
    <w:basedOn w:val="Normln"/>
    <w:next w:val="Normln"/>
    <w:link w:val="Nadpis5Char"/>
    <w:qFormat/>
    <w:rsid w:val="004C3A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C3A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AB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4C3ABA"/>
    <w:pPr>
      <w:keepNext/>
      <w:numPr>
        <w:ilvl w:val="7"/>
        <w:numId w:val="1"/>
      </w:numPr>
      <w:outlineLvl w:val="7"/>
    </w:pPr>
    <w:rPr>
      <w:b/>
      <w:kern w:val="0"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4C3AB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3ABA"/>
    <w:rPr>
      <w:rFonts w:ascii="Tahoma" w:eastAsia="Times New Roman" w:hAnsi="Tahoma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C3ABA"/>
    <w:rPr>
      <w:rFonts w:ascii="Tahoma" w:eastAsia="Times New Roman" w:hAnsi="Tahoma" w:cs="Arial"/>
      <w:b/>
      <w:bCs/>
      <w:iCs/>
      <w:kern w:val="28"/>
      <w:sz w:val="21"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C3ABA"/>
    <w:rPr>
      <w:rFonts w:ascii="Tahoma" w:eastAsia="Times New Roman" w:hAnsi="Tahoma" w:cs="Arial"/>
      <w:b/>
      <w:bCs/>
      <w:kern w:val="24"/>
      <w:sz w:val="21"/>
      <w:szCs w:val="26"/>
      <w:lang w:eastAsia="cs-CZ"/>
    </w:rPr>
  </w:style>
  <w:style w:type="character" w:customStyle="1" w:styleId="Nadpis4Char">
    <w:name w:val="Nadpis 4 Char"/>
    <w:aliases w:val="Miniaturní Char"/>
    <w:basedOn w:val="Standardnpsmoodstavce"/>
    <w:link w:val="Nadpis4"/>
    <w:rsid w:val="004C3ABA"/>
    <w:rPr>
      <w:rFonts w:ascii="Times New Roman" w:eastAsia="Times New Roman" w:hAnsi="Times New Roman" w:cs="Times New Roman"/>
      <w:bCs/>
      <w:i/>
      <w:kern w:val="22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C3ABA"/>
    <w:rPr>
      <w:rFonts w:ascii="Tahoma" w:eastAsia="Times New Roman" w:hAnsi="Tahoma" w:cs="Times New Roman"/>
      <w:b/>
      <w:bCs/>
      <w:i/>
      <w:iCs/>
      <w:kern w:val="22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C3ABA"/>
    <w:rPr>
      <w:rFonts w:ascii="Times New Roman" w:eastAsia="Times New Roman" w:hAnsi="Times New Roman" w:cs="Times New Roman"/>
      <w:b/>
      <w:bCs/>
      <w:kern w:val="22"/>
      <w:sz w:val="21"/>
      <w:lang w:eastAsia="cs-CZ"/>
    </w:rPr>
  </w:style>
  <w:style w:type="character" w:customStyle="1" w:styleId="Nadpis7Char">
    <w:name w:val="Nadpis 7 Char"/>
    <w:basedOn w:val="Standardnpsmoodstavce"/>
    <w:link w:val="Nadpis7"/>
    <w:rsid w:val="004C3ABA"/>
    <w:rPr>
      <w:rFonts w:ascii="Times New Roman" w:eastAsia="Times New Roman" w:hAnsi="Times New Roman" w:cs="Times New Roman"/>
      <w:kern w:val="22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3ABA"/>
    <w:rPr>
      <w:rFonts w:ascii="Tahoma" w:eastAsia="Times New Roman" w:hAnsi="Tahoma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C3ABA"/>
    <w:rPr>
      <w:rFonts w:ascii="Tahoma" w:eastAsia="Times New Roman" w:hAnsi="Tahoma" w:cs="Arial"/>
      <w:kern w:val="22"/>
      <w:lang w:eastAsia="cs-CZ"/>
    </w:rPr>
  </w:style>
  <w:style w:type="paragraph" w:styleId="Zhlav">
    <w:name w:val="header"/>
    <w:basedOn w:val="Normln"/>
    <w:link w:val="ZhlavChar"/>
    <w:rsid w:val="004C3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3ABA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3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ABA"/>
    <w:rPr>
      <w:rFonts w:ascii="Tahoma" w:eastAsia="Times New Roman" w:hAnsi="Tahoma" w:cs="Times New Roman"/>
      <w:kern w:val="22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Martina NOVÁKOVÁ</cp:lastModifiedBy>
  <cp:revision>2</cp:revision>
  <dcterms:created xsi:type="dcterms:W3CDTF">2021-10-04T05:51:00Z</dcterms:created>
  <dcterms:modified xsi:type="dcterms:W3CDTF">2021-10-04T05:51:00Z</dcterms:modified>
</cp:coreProperties>
</file>