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352"/>
      </w:tblGrid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CA24B2" w:rsidRPr="00223011" w:rsidRDefault="001D21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23011">
              <w:rPr>
                <w:rFonts w:ascii="Tahoma" w:hAnsi="Tahoma" w:cs="Tahoma"/>
                <w:b/>
                <w:bCs/>
                <w:sz w:val="32"/>
                <w:szCs w:val="32"/>
              </w:rPr>
              <w:t>Připojování</w:t>
            </w:r>
            <w:r w:rsidR="00DB19D9" w:rsidRPr="00223011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pozemních komunikací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1D21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Pozemní komunikace lze navzájem připojovat zřizováním křižovatek nebo připojovat na ně sousední nemovitosti zřízením sjezdů nebo nájezdů.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672009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Vlastník připojované 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 xml:space="preserve">komunikace nebo </w:t>
            </w:r>
            <w:r w:rsidRPr="00223011">
              <w:rPr>
                <w:rFonts w:ascii="Tahoma" w:hAnsi="Tahoma" w:cs="Tahoma"/>
                <w:sz w:val="21"/>
                <w:szCs w:val="21"/>
              </w:rPr>
              <w:t>nemovitosti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67200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Splnění všech požadovaných náležitostí.</w:t>
            </w:r>
          </w:p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Magistrát města Frýdku-Místku povoluje 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napojování na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místní komunikac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e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a 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 xml:space="preserve">na </w:t>
            </w:r>
            <w:r w:rsidRPr="00223011">
              <w:rPr>
                <w:rFonts w:ascii="Tahoma" w:hAnsi="Tahoma" w:cs="Tahoma"/>
                <w:sz w:val="21"/>
                <w:szCs w:val="21"/>
              </w:rPr>
              <w:t>silnic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e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II. </w:t>
            </w:r>
            <w:r w:rsidR="00833E1A" w:rsidRPr="00223011">
              <w:rPr>
                <w:rFonts w:ascii="Tahoma" w:hAnsi="Tahoma" w:cs="Tahoma"/>
                <w:sz w:val="21"/>
                <w:szCs w:val="21"/>
              </w:rPr>
              <w:t>a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833E1A" w:rsidRPr="00223011">
              <w:rPr>
                <w:rFonts w:ascii="Tahoma" w:hAnsi="Tahoma" w:cs="Tahoma"/>
                <w:sz w:val="21"/>
                <w:szCs w:val="21"/>
              </w:rPr>
              <w:t>t</w:t>
            </w:r>
            <w:r w:rsidRPr="00223011">
              <w:rPr>
                <w:rFonts w:ascii="Tahoma" w:hAnsi="Tahoma" w:cs="Tahoma"/>
                <w:sz w:val="21"/>
                <w:szCs w:val="21"/>
              </w:rPr>
              <w:t>řídy, které jsou ve vlastnictví Moravskoslezského kraje.</w:t>
            </w:r>
          </w:p>
          <w:p w:rsidR="0086214B" w:rsidRPr="00223011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22301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2D7719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6" w:history="1">
              <w:r w:rsidR="002D771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2D7719">
              <w:rPr>
                <w:rStyle w:val="Hypertextovodkaz"/>
                <w:rFonts w:ascii="Tahoma" w:hAnsi="Tahoma" w:cs="Tahoma"/>
                <w:sz w:val="21"/>
                <w:szCs w:val="21"/>
              </w:rPr>
              <w:t xml:space="preserve"> </w:t>
            </w:r>
            <w:r w:rsidR="002D7719">
              <w:rPr>
                <w:rStyle w:val="Hypertextovodkaz"/>
              </w:rPr>
              <w:t>:</w:t>
            </w:r>
          </w:p>
          <w:p w:rsidR="00EB446D" w:rsidRPr="0022301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23011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:rsidR="00EB446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- zaslat poštou na adresu: Magistrát města Frýdku-Místku, odbor dopravy a silničního hospodářství, ul. Radniční 1148, 738 22 Frýdek-Místek.</w:t>
            </w:r>
          </w:p>
          <w:p w:rsidR="002D7719" w:rsidRPr="00DB0B7C" w:rsidRDefault="002D7719" w:rsidP="002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- zaslat do datové schránky: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2D7719" w:rsidRPr="00223011" w:rsidRDefault="002D771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u w:val="single"/>
              </w:rPr>
            </w:pPr>
          </w:p>
          <w:p w:rsidR="00EA7CF0" w:rsidRPr="00223011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223011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DE71F0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DE71F0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DE71F0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DE71F0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DE71F0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DE71F0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DE71F0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D736B2" w:rsidRPr="00DE71F0" w:rsidRDefault="006B148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>Bc. Iveta Schejbalová</w:t>
            </w:r>
            <w:r w:rsidR="00653433" w:rsidRPr="00DE71F0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140FCE" w:rsidRPr="00DE71F0">
              <w:rPr>
                <w:rFonts w:ascii="Tahoma" w:hAnsi="Tahoma" w:cs="Tahoma"/>
                <w:sz w:val="21"/>
                <w:szCs w:val="21"/>
              </w:rPr>
              <w:t>kancelář č. 311,</w:t>
            </w:r>
            <w:r w:rsidR="00DE71F0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D736B2" w:rsidRPr="00DE71F0">
              <w:rPr>
                <w:rFonts w:ascii="Tahoma" w:hAnsi="Tahoma" w:cs="Tahoma"/>
                <w:sz w:val="21"/>
                <w:szCs w:val="21"/>
              </w:rPr>
              <w:t>telefon 558 609</w:t>
            </w:r>
            <w:r w:rsidR="00833E1A" w:rsidRPr="00DE71F0">
              <w:rPr>
                <w:rFonts w:ascii="Tahoma" w:hAnsi="Tahoma" w:cs="Tahoma"/>
                <w:sz w:val="21"/>
                <w:szCs w:val="21"/>
              </w:rPr>
              <w:t> </w:t>
            </w:r>
            <w:r w:rsidR="00653433" w:rsidRPr="00DE71F0">
              <w:rPr>
                <w:rFonts w:ascii="Tahoma" w:hAnsi="Tahoma" w:cs="Tahoma"/>
                <w:sz w:val="21"/>
                <w:szCs w:val="21"/>
              </w:rPr>
              <w:t>207</w:t>
            </w:r>
          </w:p>
          <w:p w:rsidR="007013D8" w:rsidRPr="00DE71F0" w:rsidRDefault="007013D8" w:rsidP="00701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sz w:val="21"/>
                <w:szCs w:val="21"/>
              </w:rPr>
              <w:t>úřední dny: pondělí, středa 8.00 – 17.00, čtvrtek 13.00 – 15.00</w:t>
            </w:r>
          </w:p>
          <w:p w:rsidR="00C47F4D" w:rsidRPr="00DE71F0" w:rsidRDefault="00C47F4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  <w:p w:rsidR="00B3425C" w:rsidRPr="00DE71F0" w:rsidRDefault="00C47F4D" w:rsidP="00DE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E71F0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Souvisí-li připojení pozemních komunikací navzájem nebo připojení sousední nemovitosti na silnici</w:t>
            </w:r>
            <w:r w:rsidR="0029204D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nebo</w:t>
            </w:r>
            <w:r w:rsidRPr="00DE71F0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místní komunikaci, vyžadující povolení podle </w:t>
            </w:r>
            <w:r w:rsidR="00DE71F0" w:rsidRPr="00223011">
              <w:rPr>
                <w:rFonts w:ascii="Tahoma" w:hAnsi="Tahoma" w:cs="Tahoma"/>
                <w:sz w:val="21"/>
                <w:szCs w:val="21"/>
              </w:rPr>
              <w:t>zákon č. 13/1997 Sb., o pozemních komunikacích, ve znění pozdějších předpisů</w:t>
            </w:r>
            <w:r w:rsidR="00DE71F0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DE71F0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se záměrem povolovaným podle </w:t>
            </w:r>
            <w:r w:rsidRPr="00DE71F0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lastRenderedPageBreak/>
              <w:t>stavebního zákona, rozhodne o povolení připojení pozemních komunikací navzájem nebo připojení sousední nemovitosti na silnici a místní komunikaci, jakož i úpravě takového připojení nebo jeho zrušení stavební úřad rozhodnutím o povolení záměru podle stavebního zákona.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27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72009" w:rsidRPr="00223011" w:rsidRDefault="006D7C1D" w:rsidP="006D0D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K žádosti se dokládá</w:t>
            </w:r>
            <w:r w:rsidR="00672009" w:rsidRPr="00223011">
              <w:rPr>
                <w:rFonts w:ascii="Tahoma" w:hAnsi="Tahoma" w:cs="Tahoma"/>
                <w:sz w:val="21"/>
                <w:szCs w:val="21"/>
              </w:rPr>
              <w:t xml:space="preserve">: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1. Zjednodušená projektová dokumentace připojení, minimálně v rozsahu: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situace napojení včetně rozhledových poměrů a způsobu odvodnění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podélný řez napojení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příčný řez napojení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2. Kopie katastrální mapy </w:t>
            </w:r>
          </w:p>
          <w:p w:rsidR="00B3425C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3. V případě napojení přes chodník na silnici II. nebo III. třídy, písemný souhlas příslušné obce s místem připojení a se zjednodušenou dokumentací sjezdu (stavba chodníku je vždy v majetku příslušné obce, není rozhodující, na jakém pozemku je chodník postaven)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23011" w:rsidRDefault="006472AC" w:rsidP="002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 xml:space="preserve">povolení </w:t>
            </w:r>
            <w:r w:rsidR="00E31CB2" w:rsidRPr="00223011">
              <w:rPr>
                <w:rFonts w:ascii="Tahoma" w:hAnsi="Tahoma" w:cs="Tahoma"/>
                <w:sz w:val="21"/>
                <w:szCs w:val="21"/>
              </w:rPr>
              <w:t>připojení sousední nemovitosti k pozemní komunikaci, o zřízení křižovatky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23011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D7719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7" w:history="1">
              <w:r w:rsidR="002D771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A84716" w:rsidRPr="00223011">
              <w:rPr>
                <w:rFonts w:ascii="Tahoma" w:hAnsi="Tahoma" w:cs="Tahoma"/>
                <w:sz w:val="21"/>
                <w:szCs w:val="21"/>
              </w:rPr>
              <w:t xml:space="preserve">. 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 xml:space="preserve">V případě společného </w:t>
            </w:r>
            <w:r w:rsidR="00E511E4" w:rsidRPr="00223011">
              <w:rPr>
                <w:rFonts w:ascii="Tahoma" w:hAnsi="Tahoma" w:cs="Tahoma"/>
                <w:sz w:val="21"/>
                <w:szCs w:val="21"/>
              </w:rPr>
              <w:t>ú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>zemního a stavebního řízení</w:t>
            </w:r>
            <w:r w:rsidR="00E511E4" w:rsidRPr="00223011">
              <w:rPr>
                <w:rFonts w:ascii="Tahoma" w:hAnsi="Tahoma" w:cs="Tahoma"/>
                <w:sz w:val="21"/>
                <w:szCs w:val="21"/>
              </w:rPr>
              <w:t xml:space="preserve"> je povolení nahrazeno závazným stanoviskem dotčeného orgánu – silničního správního úřadu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23011" w:rsidRDefault="006546EB" w:rsidP="006546EB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223011">
              <w:rPr>
                <w:rFonts w:ascii="Tahoma" w:hAnsi="Tahoma" w:cs="Tahoma"/>
                <w:b/>
                <w:sz w:val="21"/>
                <w:szCs w:val="21"/>
              </w:rPr>
              <w:t>Správní poplatek ve výši 500,-Kč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za vydání povolení připojení na silnici II. třídy nebo III. třídy anebo na místní komunikaci je stanoven dle zákona č. 634/2004 Sb., ve znění pozdějších předpisů. Poplatek lze uhradit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>v hotovosti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 na odboru dopravy a silničního hospodářství Magistrátu města Frýdek-Místek, Radniční 1148, Frýdek-Místek nebo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 xml:space="preserve">bankovním převodem, </w:t>
            </w:r>
            <w:r w:rsidRPr="00223011">
              <w:rPr>
                <w:rFonts w:ascii="Tahoma" w:hAnsi="Tahoma" w:cs="Tahoma"/>
                <w:sz w:val="21"/>
                <w:szCs w:val="21"/>
              </w:rPr>
              <w:t>v tomto případě zašle správní orgán údaje k platbě (číslo účtu a variabilní symbol) na e-mail žadatele uvedený v žádosti.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A8471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dle správního řádu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FF0000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Vlastník komunikace</w:t>
            </w:r>
            <w:r w:rsidR="00A12D82" w:rsidRPr="00223011">
              <w:rPr>
                <w:rFonts w:ascii="Tahoma" w:hAnsi="Tahoma" w:cs="Tahoma"/>
                <w:sz w:val="21"/>
                <w:szCs w:val="21"/>
              </w:rPr>
              <w:t xml:space="preserve">, na kterou se </w:t>
            </w:r>
            <w:r w:rsidR="00A3007A">
              <w:rPr>
                <w:rFonts w:ascii="Tahoma" w:hAnsi="Tahoma" w:cs="Tahoma"/>
                <w:sz w:val="21"/>
                <w:szCs w:val="21"/>
              </w:rPr>
              <w:t xml:space="preserve">žadatel </w:t>
            </w:r>
            <w:r w:rsidR="00A12D82" w:rsidRPr="00223011">
              <w:rPr>
                <w:rFonts w:ascii="Tahoma" w:hAnsi="Tahoma" w:cs="Tahoma"/>
                <w:sz w:val="21"/>
                <w:szCs w:val="21"/>
              </w:rPr>
              <w:t>připojuje</w:t>
            </w:r>
          </w:p>
          <w:p w:rsidR="0021721D" w:rsidRPr="00223011" w:rsidRDefault="002D7719" w:rsidP="00B6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Policie ČR, </w:t>
            </w:r>
            <w:r w:rsidR="00A12D82" w:rsidRPr="00223011">
              <w:rPr>
                <w:rFonts w:ascii="Tahoma" w:hAnsi="Tahoma" w:cs="Tahoma"/>
                <w:sz w:val="21"/>
                <w:szCs w:val="21"/>
              </w:rPr>
              <w:t xml:space="preserve">Dopravní </w:t>
            </w:r>
            <w:proofErr w:type="gramStart"/>
            <w:r w:rsidR="00A12D82" w:rsidRPr="00223011">
              <w:rPr>
                <w:rFonts w:ascii="Tahoma" w:hAnsi="Tahoma" w:cs="Tahoma"/>
                <w:sz w:val="21"/>
                <w:szCs w:val="21"/>
              </w:rPr>
              <w:t>inspektorát - Beskydská</w:t>
            </w:r>
            <w:proofErr w:type="gramEnd"/>
            <w:r w:rsidR="00A12D82" w:rsidRPr="00223011">
              <w:rPr>
                <w:rFonts w:ascii="Tahoma" w:hAnsi="Tahoma" w:cs="Tahoma"/>
                <w:sz w:val="21"/>
                <w:szCs w:val="21"/>
              </w:rPr>
              <w:t xml:space="preserve"> 2061, 738 19 Frýdek-Místek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223011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223011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6546EB" w:rsidRPr="00223011" w:rsidRDefault="006546E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546EB" w:rsidRPr="00223011" w:rsidRDefault="006546E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D7719" w:rsidRPr="00493338" w:rsidRDefault="002D7719" w:rsidP="002D771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CA24B2" w:rsidRPr="00223011" w:rsidRDefault="00CA24B2" w:rsidP="006546EB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72009" w:rsidRPr="00223011" w:rsidRDefault="00E435D6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13</w:t>
            </w:r>
            <w:r w:rsidRPr="0022301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1997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22301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672009" w:rsidRPr="00223011" w:rsidRDefault="00672009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vyhláška č. 104/1997 Sb., kterou se provádí zákon o pozemních komunikacích, ve znění pozdějších předpisů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500</w:t>
            </w:r>
            <w:r w:rsidRPr="00223011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4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22301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zákon č. 634/2004 Sb., o správních poplatcích, ve znění pozdějších předpisů</w:t>
            </w: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672009" w:rsidP="00F3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Neoprávněné zřízení, pozměnění nebo zrušení připojení sousední nemovitosti na dálnici, silnici nebo místní komunikaci fyzickou osobou je přestupkem</w:t>
            </w:r>
            <w:r w:rsidR="006546EB" w:rsidRPr="00223011">
              <w:rPr>
                <w:rFonts w:ascii="Tahoma" w:hAnsi="Tahoma" w:cs="Tahoma"/>
                <w:sz w:val="21"/>
                <w:szCs w:val="21"/>
              </w:rPr>
              <w:t>, za kte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 xml:space="preserve">rý lze uložit pokutu do </w:t>
            </w:r>
            <w:r w:rsidR="00A84716" w:rsidRPr="00F3184A">
              <w:rPr>
                <w:rFonts w:ascii="Tahoma" w:hAnsi="Tahoma" w:cs="Tahoma"/>
                <w:b/>
                <w:sz w:val="21"/>
                <w:szCs w:val="21"/>
              </w:rPr>
              <w:t>300.000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>,-</w:t>
            </w:r>
            <w:r w:rsidRPr="00223011">
              <w:rPr>
                <w:rFonts w:ascii="Tahoma" w:hAnsi="Tahoma" w:cs="Tahoma"/>
                <w:sz w:val="21"/>
                <w:szCs w:val="21"/>
              </w:rPr>
              <w:t>Kč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223011">
              <w:rPr>
                <w:rFonts w:ascii="Tahoma" w:hAnsi="Tahoma" w:cs="Tahoma"/>
                <w:sz w:val="21"/>
                <w:szCs w:val="21"/>
              </w:rPr>
              <w:t>Neoprávněné zřízení, pozměnění nebo zrušení připojení sousední nemovitosti na dálnici, silnici nebo místní komunikaci právnickou osobou je správním deliktem, za kter</w:t>
            </w:r>
            <w:r w:rsidR="006546EB" w:rsidRPr="00223011">
              <w:rPr>
                <w:rFonts w:ascii="Tahoma" w:hAnsi="Tahoma" w:cs="Tahoma"/>
                <w:sz w:val="21"/>
                <w:szCs w:val="21"/>
              </w:rPr>
              <w:t xml:space="preserve">ý lze uložit pokutu až do výše </w:t>
            </w:r>
            <w:r w:rsidR="006546EB" w:rsidRPr="00F3184A">
              <w:rPr>
                <w:rFonts w:ascii="Tahoma" w:hAnsi="Tahoma" w:cs="Tahoma"/>
                <w:b/>
                <w:sz w:val="21"/>
                <w:szCs w:val="21"/>
              </w:rPr>
              <w:t>300.</w:t>
            </w:r>
            <w:r w:rsidR="00A84716" w:rsidRPr="00F3184A">
              <w:rPr>
                <w:rFonts w:ascii="Tahoma" w:hAnsi="Tahoma" w:cs="Tahoma"/>
                <w:b/>
                <w:sz w:val="21"/>
                <w:szCs w:val="21"/>
              </w:rPr>
              <w:t>000,-</w:t>
            </w:r>
            <w:r w:rsidRPr="00223011">
              <w:rPr>
                <w:rFonts w:ascii="Tahoma" w:hAnsi="Tahoma" w:cs="Tahoma"/>
                <w:sz w:val="21"/>
                <w:szCs w:val="21"/>
              </w:rPr>
              <w:t>Kč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29204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8" w:history="1">
              <w:r w:rsidR="008C00A9" w:rsidRPr="0022301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22301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24. Související životní situace </w:t>
            </w:r>
            <w:r w:rsidR="00E435D6" w:rsidRPr="00223011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223011">
              <w:rPr>
                <w:rFonts w:ascii="Tahoma" w:hAnsi="Tahoma" w:cs="Tahoma"/>
                <w:sz w:val="21"/>
                <w:szCs w:val="21"/>
              </w:rPr>
              <w:t>a návody</w:t>
            </w:r>
            <w:r w:rsidR="0029204D">
              <w:rPr>
                <w:rFonts w:ascii="Tahoma" w:hAnsi="Tahoma" w:cs="Tahoma"/>
                <w:sz w:val="21"/>
                <w:szCs w:val="21"/>
              </w:rPr>
              <w:t>,</w:t>
            </w:r>
            <w:bookmarkStart w:id="0" w:name="_GoBack"/>
            <w:bookmarkEnd w:id="0"/>
            <w:r w:rsidRPr="00223011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22301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25F89" w:rsidRPr="0022301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lastRenderedPageBreak/>
              <w:t>25. Za správnost popisu odpovídá útvar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lastRenderedPageBreak/>
              <w:t>Magistrát města Frýdku-Místku</w:t>
            </w: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22301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223011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2301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7013D8" w:rsidRPr="00223011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7013D8" w:rsidRPr="0022301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7013D8" w:rsidRPr="00223011">
              <w:rPr>
                <w:rFonts w:ascii="Tahoma" w:hAnsi="Tahoma" w:cs="Tahoma"/>
                <w:sz w:val="21"/>
                <w:szCs w:val="21"/>
              </w:rPr>
              <w:t>. č.413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E11F1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>.</w:t>
            </w:r>
            <w:r w:rsidR="001172E2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6D7C1D" w:rsidRPr="00223011">
              <w:rPr>
                <w:rFonts w:ascii="Tahoma" w:hAnsi="Tahoma" w:cs="Tahoma"/>
                <w:sz w:val="21"/>
                <w:szCs w:val="21"/>
              </w:rPr>
              <w:t>.20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E11F1B" w:rsidP="00E3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.</w:t>
            </w:r>
            <w:r w:rsidR="001172E2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6B148B" w:rsidRPr="00223011">
              <w:rPr>
                <w:rFonts w:ascii="Tahoma" w:hAnsi="Tahoma" w:cs="Tahoma"/>
                <w:sz w:val="21"/>
                <w:szCs w:val="21"/>
              </w:rPr>
              <w:t>.20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223011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223011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223011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23011" w:rsidSect="00EF3C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AC6160D"/>
    <w:multiLevelType w:val="multilevel"/>
    <w:tmpl w:val="4B9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3948"/>
    <w:rsid w:val="00073FAB"/>
    <w:rsid w:val="001172E2"/>
    <w:rsid w:val="001263E2"/>
    <w:rsid w:val="001270C0"/>
    <w:rsid w:val="00140FCE"/>
    <w:rsid w:val="001902DA"/>
    <w:rsid w:val="001D21D4"/>
    <w:rsid w:val="001E1E22"/>
    <w:rsid w:val="001F530D"/>
    <w:rsid w:val="00207128"/>
    <w:rsid w:val="0021721D"/>
    <w:rsid w:val="00223000"/>
    <w:rsid w:val="00223011"/>
    <w:rsid w:val="0027000A"/>
    <w:rsid w:val="00277C9F"/>
    <w:rsid w:val="0029204D"/>
    <w:rsid w:val="002967D5"/>
    <w:rsid w:val="002D7719"/>
    <w:rsid w:val="003B4995"/>
    <w:rsid w:val="004164D4"/>
    <w:rsid w:val="0044468C"/>
    <w:rsid w:val="00474B0B"/>
    <w:rsid w:val="00483394"/>
    <w:rsid w:val="004E29F3"/>
    <w:rsid w:val="004F6406"/>
    <w:rsid w:val="00552290"/>
    <w:rsid w:val="005525F1"/>
    <w:rsid w:val="00560F29"/>
    <w:rsid w:val="005C3DAB"/>
    <w:rsid w:val="00640B3F"/>
    <w:rsid w:val="00642DC6"/>
    <w:rsid w:val="006472AC"/>
    <w:rsid w:val="00653433"/>
    <w:rsid w:val="006546EB"/>
    <w:rsid w:val="006714AD"/>
    <w:rsid w:val="00672009"/>
    <w:rsid w:val="006B148B"/>
    <w:rsid w:val="006B4FAC"/>
    <w:rsid w:val="006D0D75"/>
    <w:rsid w:val="006D7C1D"/>
    <w:rsid w:val="007013D8"/>
    <w:rsid w:val="007834E1"/>
    <w:rsid w:val="00785CAB"/>
    <w:rsid w:val="007C7D37"/>
    <w:rsid w:val="007F252B"/>
    <w:rsid w:val="00833E1A"/>
    <w:rsid w:val="0086214B"/>
    <w:rsid w:val="008A0881"/>
    <w:rsid w:val="008A5E74"/>
    <w:rsid w:val="008C00A9"/>
    <w:rsid w:val="008F5ABA"/>
    <w:rsid w:val="009263C8"/>
    <w:rsid w:val="00970F11"/>
    <w:rsid w:val="009724FA"/>
    <w:rsid w:val="00986C0F"/>
    <w:rsid w:val="009A63CC"/>
    <w:rsid w:val="009F58BB"/>
    <w:rsid w:val="00A12D82"/>
    <w:rsid w:val="00A17791"/>
    <w:rsid w:val="00A3007A"/>
    <w:rsid w:val="00A84716"/>
    <w:rsid w:val="00AC0991"/>
    <w:rsid w:val="00AC4A92"/>
    <w:rsid w:val="00AC5E96"/>
    <w:rsid w:val="00AC608C"/>
    <w:rsid w:val="00B3425C"/>
    <w:rsid w:val="00B635F7"/>
    <w:rsid w:val="00B67134"/>
    <w:rsid w:val="00BD4760"/>
    <w:rsid w:val="00BD7A72"/>
    <w:rsid w:val="00C06D5B"/>
    <w:rsid w:val="00C25F89"/>
    <w:rsid w:val="00C47F4D"/>
    <w:rsid w:val="00CA24B2"/>
    <w:rsid w:val="00D00730"/>
    <w:rsid w:val="00D03C47"/>
    <w:rsid w:val="00D123C4"/>
    <w:rsid w:val="00D736B2"/>
    <w:rsid w:val="00D84B9F"/>
    <w:rsid w:val="00DB19D9"/>
    <w:rsid w:val="00DD171E"/>
    <w:rsid w:val="00DE71F0"/>
    <w:rsid w:val="00E010F6"/>
    <w:rsid w:val="00E11675"/>
    <w:rsid w:val="00E11F1B"/>
    <w:rsid w:val="00E31CB2"/>
    <w:rsid w:val="00E3634F"/>
    <w:rsid w:val="00E435D6"/>
    <w:rsid w:val="00E50115"/>
    <w:rsid w:val="00E511E4"/>
    <w:rsid w:val="00E71785"/>
    <w:rsid w:val="00EA7CF0"/>
    <w:rsid w:val="00EB11F6"/>
    <w:rsid w:val="00EB446D"/>
    <w:rsid w:val="00EE469A"/>
    <w:rsid w:val="00EF3C41"/>
    <w:rsid w:val="00F3184A"/>
    <w:rsid w:val="00F6293F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F8D6E"/>
  <w15:docId w15:val="{6DE2DECA-CAE6-45F5-8D82-75F7062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3C41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E435D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C00A9"/>
    <w:rPr>
      <w:color w:val="800080"/>
      <w:u w:val="single"/>
    </w:rPr>
  </w:style>
  <w:style w:type="paragraph" w:customStyle="1" w:styleId="WW-Zkladntext2">
    <w:name w:val="WW-Základní text 2"/>
    <w:basedOn w:val="Normln"/>
    <w:uiPriority w:val="99"/>
    <w:rsid w:val="00A12D82"/>
    <w:pPr>
      <w:suppressAutoHyphens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8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cr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ydekmistek.cz/magistrat/odbory-magistratu/odbor-dopravy-a-silnicniho-hospodarstvi/tiskopi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7D40A9-A090-4E88-9958-3C1B21B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6160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8</cp:revision>
  <dcterms:created xsi:type="dcterms:W3CDTF">2024-06-05T08:05:00Z</dcterms:created>
  <dcterms:modified xsi:type="dcterms:W3CDTF">2026-02-18T06:50:00Z</dcterms:modified>
</cp:coreProperties>
</file>