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B6052E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B6052E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B6052E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B6052E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87436B">
        <w:rPr>
          <w:rFonts w:ascii="Tahoma" w:hAnsi="Tahoma" w:cs="Tahoma"/>
          <w:sz w:val="21"/>
          <w:szCs w:val="21"/>
        </w:rPr>
        <w:t>5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824119">
        <w:rPr>
          <w:rFonts w:ascii="Tahoma" w:hAnsi="Tahoma" w:cs="Tahoma"/>
          <w:sz w:val="21"/>
          <w:szCs w:val="21"/>
        </w:rPr>
        <w:t>3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87436B">
        <w:rPr>
          <w:rFonts w:ascii="Tahoma" w:hAnsi="Tahoma" w:cs="Tahoma"/>
          <w:b/>
          <w:bCs/>
          <w:sz w:val="21"/>
          <w:szCs w:val="21"/>
        </w:rPr>
        <w:t>7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87436B">
        <w:rPr>
          <w:rFonts w:ascii="Tahoma" w:hAnsi="Tahoma" w:cs="Tahoma"/>
          <w:b/>
          <w:bCs/>
          <w:sz w:val="21"/>
          <w:szCs w:val="21"/>
        </w:rPr>
        <w:t>23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87436B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87436B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87436B">
        <w:rPr>
          <w:rFonts w:ascii="Tahoma" w:hAnsi="Tahoma" w:cs="Tahoma"/>
          <w:sz w:val="21"/>
          <w:szCs w:val="21"/>
        </w:rPr>
        <w:t>:</w:t>
      </w:r>
      <w:r w:rsidR="005541D5" w:rsidRPr="0087436B">
        <w:rPr>
          <w:rFonts w:ascii="Tahoma" w:hAnsi="Tahoma" w:cs="Tahoma"/>
          <w:sz w:val="21"/>
          <w:szCs w:val="21"/>
        </w:rPr>
        <w:t xml:space="preserve"> </w:t>
      </w:r>
      <w:r w:rsidR="0087436B" w:rsidRPr="0087436B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87436B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87436B">
        <w:rPr>
          <w:rFonts w:ascii="Tahoma" w:hAnsi="Tahoma" w:cs="Tahoma"/>
          <w:b/>
          <w:bCs/>
          <w:sz w:val="21"/>
          <w:szCs w:val="21"/>
        </w:rPr>
        <w:t>:</w:t>
      </w:r>
      <w:r w:rsidR="00682CD5" w:rsidRPr="0087436B"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r w:rsidR="0087436B" w:rsidRPr="0087436B">
        <w:rPr>
          <w:rFonts w:ascii="Tahoma" w:hAnsi="Tahoma" w:cs="Tahoma"/>
          <w:sz w:val="21"/>
          <w:szCs w:val="21"/>
        </w:rPr>
        <w:t>R</w:t>
      </w:r>
      <w:r w:rsidR="0087436B" w:rsidRPr="0087436B">
        <w:rPr>
          <w:rFonts w:ascii="Tahoma" w:hAnsi="Tahoma" w:cs="Tahoma"/>
          <w:color w:val="00000A"/>
          <w:sz w:val="21"/>
          <w:szCs w:val="21"/>
          <w:shd w:val="clear" w:color="auto" w:fill="FFFFFF"/>
        </w:rPr>
        <w:t>ozptylové podmínky budou i nadále dobré.</w:t>
      </w:r>
      <w:bookmarkEnd w:id="0"/>
      <w:r w:rsidR="008E2F5E" w:rsidRPr="0087436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3B4298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 pohybovat většinou pod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2E23DA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3DA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98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66C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26D4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119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36B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9D9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52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3BD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B767-9013-49E5-B085-3F014D84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2205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14</cp:revision>
  <cp:lastPrinted>2009-11-03T06:19:00Z</cp:lastPrinted>
  <dcterms:created xsi:type="dcterms:W3CDTF">2022-12-22T09:47:00Z</dcterms:created>
  <dcterms:modified xsi:type="dcterms:W3CDTF">2023-01-05T10:43:00Z</dcterms:modified>
</cp:coreProperties>
</file>