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C54F98">
        <w:rPr>
          <w:rFonts w:ascii="Tahoma" w:hAnsi="Tahoma" w:cs="Tahoma"/>
          <w:bCs/>
          <w:sz w:val="24"/>
          <w:u w:val="single"/>
        </w:rPr>
        <w:t>1</w:t>
      </w:r>
      <w:r w:rsidR="0090680B">
        <w:rPr>
          <w:rFonts w:ascii="Tahoma" w:hAnsi="Tahoma" w:cs="Tahoma"/>
          <w:bCs/>
          <w:sz w:val="24"/>
          <w:u w:val="single"/>
        </w:rPr>
        <w:t>2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90680B">
        <w:rPr>
          <w:rFonts w:ascii="Tahoma" w:hAnsi="Tahoma" w:cs="Tahoma"/>
          <w:sz w:val="24"/>
          <w:u w:val="single"/>
        </w:rPr>
        <w:t>1</w:t>
      </w:r>
      <w:r w:rsidR="002E3EAF">
        <w:rPr>
          <w:rFonts w:ascii="Tahoma" w:hAnsi="Tahoma" w:cs="Tahoma"/>
          <w:sz w:val="24"/>
          <w:u w:val="single"/>
        </w:rPr>
        <w:t>8</w:t>
      </w:r>
      <w:r w:rsidR="00C54F98">
        <w:rPr>
          <w:rFonts w:ascii="Tahoma" w:hAnsi="Tahoma" w:cs="Tahoma"/>
          <w:sz w:val="24"/>
          <w:u w:val="single"/>
        </w:rPr>
        <w:t xml:space="preserve">. </w:t>
      </w:r>
      <w:r w:rsidR="0090680B">
        <w:rPr>
          <w:rFonts w:ascii="Tahoma" w:hAnsi="Tahoma" w:cs="Tahoma"/>
          <w:sz w:val="24"/>
          <w:u w:val="single"/>
        </w:rPr>
        <w:t>4</w:t>
      </w:r>
      <w:r>
        <w:rPr>
          <w:rFonts w:ascii="Tahoma" w:hAnsi="Tahoma" w:cs="Tahoma"/>
          <w:sz w:val="24"/>
          <w:u w:val="single"/>
        </w:rPr>
        <w:t>. 202</w:t>
      </w:r>
      <w:r w:rsidR="00E17F9E">
        <w:rPr>
          <w:rFonts w:ascii="Tahoma" w:hAnsi="Tahoma" w:cs="Tahoma"/>
          <w:sz w:val="24"/>
          <w:u w:val="single"/>
        </w:rPr>
        <w:t>3</w:t>
      </w:r>
    </w:p>
    <w:p w:rsidR="00FB3B0C" w:rsidRDefault="00FB3B0C" w:rsidP="002F6ED3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2033BC" w:rsidRDefault="002033BC" w:rsidP="002033BC">
      <w:pPr>
        <w:spacing w:after="0"/>
        <w:ind w:left="851" w:hanging="851"/>
        <w:jc w:val="both"/>
        <w:rPr>
          <w:rFonts w:ascii="Tahoma" w:hAnsi="Tahoma" w:cs="Tahoma"/>
          <w:b/>
          <w:sz w:val="20"/>
          <w:szCs w:val="20"/>
          <w:lang w:eastAsia="cs-CZ"/>
        </w:rPr>
      </w:pPr>
    </w:p>
    <w:p w:rsidR="00B92E53" w:rsidRDefault="00FF0EF0" w:rsidP="0094234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0EF0">
        <w:rPr>
          <w:rFonts w:ascii="Tahoma" w:hAnsi="Tahoma" w:cs="Tahoma"/>
          <w:b/>
          <w:sz w:val="20"/>
          <w:szCs w:val="20"/>
        </w:rPr>
        <w:t>1/</w:t>
      </w:r>
      <w:r w:rsidR="00C54F98">
        <w:rPr>
          <w:rFonts w:ascii="Tahoma" w:hAnsi="Tahoma" w:cs="Tahoma"/>
          <w:b/>
          <w:sz w:val="20"/>
          <w:szCs w:val="20"/>
        </w:rPr>
        <w:t>1</w:t>
      </w:r>
      <w:r w:rsidR="0090680B">
        <w:rPr>
          <w:rFonts w:ascii="Tahoma" w:hAnsi="Tahoma" w:cs="Tahoma"/>
          <w:b/>
          <w:sz w:val="20"/>
          <w:szCs w:val="20"/>
        </w:rPr>
        <w:t>2</w:t>
      </w:r>
      <w:r w:rsidRPr="00FF0EF0">
        <w:rPr>
          <w:rFonts w:ascii="Tahoma" w:hAnsi="Tahoma" w:cs="Tahoma"/>
          <w:b/>
          <w:sz w:val="20"/>
          <w:szCs w:val="20"/>
        </w:rPr>
        <w:t>/2023</w:t>
      </w:r>
      <w:r w:rsidR="00B92E53">
        <w:rPr>
          <w:rFonts w:ascii="Tahoma" w:hAnsi="Tahoma" w:cs="Tahoma"/>
          <w:b/>
          <w:sz w:val="20"/>
          <w:szCs w:val="20"/>
        </w:rPr>
        <w:t xml:space="preserve">  </w:t>
      </w:r>
      <w:r w:rsidR="00652C2D">
        <w:rPr>
          <w:rFonts w:ascii="Tahoma" w:hAnsi="Tahoma" w:cs="Tahoma"/>
          <w:b/>
          <w:sz w:val="20"/>
          <w:szCs w:val="20"/>
        </w:rPr>
        <w:t xml:space="preserve"> </w:t>
      </w:r>
      <w:r w:rsidR="00B92E53" w:rsidRPr="00B92E53">
        <w:rPr>
          <w:rFonts w:ascii="Tahoma" w:hAnsi="Tahoma" w:cs="Tahoma"/>
          <w:b/>
          <w:sz w:val="20"/>
          <w:szCs w:val="20"/>
          <w:u w:val="single"/>
        </w:rPr>
        <w:t xml:space="preserve">Rozpočtová opatření Rady města Frýdku-Místku č. </w:t>
      </w:r>
      <w:proofErr w:type="gramStart"/>
      <w:r w:rsidR="0090680B">
        <w:rPr>
          <w:rFonts w:ascii="Tahoma" w:hAnsi="Tahoma" w:cs="Tahoma"/>
          <w:b/>
          <w:sz w:val="20"/>
          <w:szCs w:val="20"/>
          <w:u w:val="single"/>
        </w:rPr>
        <w:t xml:space="preserve">39 - </w:t>
      </w:r>
      <w:r w:rsidR="0094234F">
        <w:rPr>
          <w:rFonts w:ascii="Tahoma" w:hAnsi="Tahoma" w:cs="Tahoma"/>
          <w:b/>
          <w:sz w:val="20"/>
          <w:szCs w:val="20"/>
          <w:u w:val="single"/>
        </w:rPr>
        <w:t>48</w:t>
      </w:r>
      <w:proofErr w:type="gramEnd"/>
      <w:r w:rsidR="0090680B">
        <w:rPr>
          <w:rFonts w:ascii="Tahoma" w:hAnsi="Tahoma" w:cs="Tahoma"/>
          <w:b/>
          <w:sz w:val="20"/>
          <w:szCs w:val="20"/>
          <w:u w:val="single"/>
        </w:rPr>
        <w:t xml:space="preserve">   </w:t>
      </w:r>
      <w:r w:rsidR="00B92E5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92E53" w:rsidRPr="00B92E53">
        <w:rPr>
          <w:rFonts w:ascii="Tahoma" w:hAnsi="Tahoma" w:cs="Tahoma"/>
          <w:b/>
          <w:sz w:val="20"/>
          <w:szCs w:val="20"/>
          <w:u w:val="single"/>
        </w:rPr>
        <w:t>pro rok 2023</w:t>
      </w:r>
    </w:p>
    <w:p w:rsidR="0094234F" w:rsidRPr="00877BCA" w:rsidRDefault="0094234F" w:rsidP="00B04A94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877BCA">
        <w:rPr>
          <w:rFonts w:ascii="Tahoma" w:hAnsi="Tahoma" w:cs="Tahoma"/>
          <w:b/>
          <w:bCs/>
          <w:sz w:val="18"/>
          <w:szCs w:val="18"/>
        </w:rPr>
        <w:t>Rada města</w:t>
      </w:r>
    </w:p>
    <w:p w:rsidR="0094234F" w:rsidRPr="00877BCA" w:rsidRDefault="0094234F" w:rsidP="00B04A9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77BCA">
        <w:rPr>
          <w:rFonts w:ascii="Tahoma" w:hAnsi="Tahoma" w:cs="Tahoma"/>
          <w:b/>
          <w:sz w:val="18"/>
          <w:szCs w:val="18"/>
        </w:rPr>
        <w:t>schvaluje</w:t>
      </w:r>
    </w:p>
    <w:p w:rsidR="0094234F" w:rsidRPr="00877BCA" w:rsidRDefault="00B04A94" w:rsidP="00B04A94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1.1. </w:t>
      </w:r>
      <w:r w:rsidR="0094234F" w:rsidRPr="00877BCA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="0094234F">
        <w:rPr>
          <w:rFonts w:ascii="Tahoma" w:hAnsi="Tahoma" w:cs="Tahoma"/>
          <w:sz w:val="18"/>
          <w:szCs w:val="18"/>
        </w:rPr>
        <w:t>39</w:t>
      </w:r>
      <w:r w:rsidR="0094234F" w:rsidRPr="00877BCA">
        <w:rPr>
          <w:rFonts w:ascii="Tahoma" w:hAnsi="Tahoma" w:cs="Tahoma"/>
          <w:sz w:val="18"/>
          <w:szCs w:val="18"/>
        </w:rPr>
        <w:t xml:space="preserve"> – </w:t>
      </w:r>
      <w:r w:rsidR="0094234F">
        <w:rPr>
          <w:rFonts w:ascii="Tahoma" w:hAnsi="Tahoma" w:cs="Tahoma"/>
          <w:sz w:val="18"/>
          <w:szCs w:val="18"/>
        </w:rPr>
        <w:t>48</w:t>
      </w:r>
      <w:proofErr w:type="gramEnd"/>
      <w:r w:rsidR="0094234F" w:rsidRPr="00877BCA">
        <w:rPr>
          <w:rFonts w:ascii="Tahoma" w:hAnsi="Tahoma" w:cs="Tahoma"/>
          <w:sz w:val="18"/>
          <w:szCs w:val="18"/>
        </w:rPr>
        <w:t xml:space="preserve"> pro rok 202</w:t>
      </w:r>
      <w:r w:rsidR="0094234F">
        <w:rPr>
          <w:rFonts w:ascii="Tahoma" w:hAnsi="Tahoma" w:cs="Tahoma"/>
          <w:sz w:val="18"/>
          <w:szCs w:val="18"/>
        </w:rPr>
        <w:t>3</w:t>
      </w:r>
      <w:r w:rsidR="0094234F" w:rsidRPr="00877BCA">
        <w:rPr>
          <w:rFonts w:ascii="Tahoma" w:hAnsi="Tahoma" w:cs="Tahoma"/>
          <w:sz w:val="18"/>
          <w:szCs w:val="18"/>
        </w:rPr>
        <w:t xml:space="preserve"> dle přílohy č. 1</w:t>
      </w:r>
      <w:r w:rsidR="0094234F">
        <w:rPr>
          <w:rFonts w:ascii="Tahoma" w:hAnsi="Tahoma" w:cs="Tahoma"/>
          <w:sz w:val="18"/>
          <w:szCs w:val="18"/>
        </w:rPr>
        <w:t xml:space="preserve"> a 1a)</w:t>
      </w:r>
      <w:r w:rsidR="0094234F" w:rsidRPr="00877BCA">
        <w:rPr>
          <w:rFonts w:ascii="Tahoma" w:hAnsi="Tahoma" w:cs="Tahoma"/>
          <w:sz w:val="18"/>
          <w:szCs w:val="18"/>
        </w:rPr>
        <w:t xml:space="preserve"> k usnesení, tj.:</w:t>
      </w:r>
    </w:p>
    <w:p w:rsidR="0094234F" w:rsidRPr="00877BCA" w:rsidRDefault="0094234F" w:rsidP="0094234F">
      <w:pPr>
        <w:tabs>
          <w:tab w:val="left" w:pos="142"/>
        </w:tabs>
        <w:spacing w:after="0"/>
        <w:rPr>
          <w:rFonts w:ascii="Tahoma" w:hAnsi="Tahoma" w:cs="Tahoma"/>
          <w:spacing w:val="60"/>
          <w:sz w:val="18"/>
          <w:szCs w:val="18"/>
        </w:rPr>
      </w:pPr>
    </w:p>
    <w:p w:rsidR="0094234F" w:rsidRPr="007E1303" w:rsidRDefault="0094234F" w:rsidP="0094234F">
      <w:pPr>
        <w:numPr>
          <w:ilvl w:val="0"/>
          <w:numId w:val="7"/>
        </w:numPr>
        <w:tabs>
          <w:tab w:val="left" w:pos="142"/>
        </w:tabs>
        <w:spacing w:after="0"/>
        <w:ind w:left="709" w:hanging="709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7E1303">
        <w:rPr>
          <w:rFonts w:ascii="Tahoma" w:hAnsi="Tahoma" w:cs="Tahoma"/>
          <w:b/>
          <w:sz w:val="18"/>
          <w:szCs w:val="18"/>
        </w:rPr>
        <w:t xml:space="preserve">navýšení příjmů </w:t>
      </w:r>
      <w:r w:rsidR="00B04A94">
        <w:rPr>
          <w:rFonts w:ascii="Tahoma" w:hAnsi="Tahoma" w:cs="Tahoma"/>
          <w:b/>
          <w:sz w:val="18"/>
          <w:szCs w:val="18"/>
        </w:rPr>
        <w:t xml:space="preserve">  </w:t>
      </w:r>
      <w:r w:rsidRPr="007E1303">
        <w:rPr>
          <w:rFonts w:ascii="Tahoma" w:hAnsi="Tahoma" w:cs="Tahoma"/>
          <w:b/>
          <w:sz w:val="18"/>
          <w:szCs w:val="18"/>
        </w:rPr>
        <w:t xml:space="preserve">o </w:t>
      </w:r>
      <w:r w:rsidR="006C7B9A">
        <w:rPr>
          <w:rFonts w:ascii="Tahoma" w:hAnsi="Tahoma" w:cs="Tahoma"/>
          <w:b/>
          <w:sz w:val="18"/>
          <w:szCs w:val="18"/>
        </w:rPr>
        <w:t xml:space="preserve"> </w:t>
      </w:r>
      <w:r w:rsidRPr="007E1303">
        <w:rPr>
          <w:rFonts w:ascii="Tahoma" w:hAnsi="Tahoma" w:cs="Tahoma"/>
          <w:b/>
          <w:sz w:val="18"/>
          <w:szCs w:val="18"/>
        </w:rPr>
        <w:t xml:space="preserve"> 7 124,31 tis. Kč</w:t>
      </w:r>
      <w:r w:rsidRPr="007E1303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="003B12FD">
        <w:rPr>
          <w:rFonts w:ascii="Tahoma" w:hAnsi="Tahoma" w:cs="Tahoma"/>
          <w:b/>
          <w:sz w:val="18"/>
          <w:szCs w:val="18"/>
        </w:rPr>
        <w:t xml:space="preserve">   </w:t>
      </w:r>
      <w:r w:rsidRPr="007E1303">
        <w:rPr>
          <w:rFonts w:ascii="Tahoma" w:hAnsi="Tahoma" w:cs="Tahoma"/>
          <w:b/>
          <w:sz w:val="18"/>
          <w:szCs w:val="18"/>
        </w:rPr>
        <w:t>1 533 038,36 tis. Kč</w:t>
      </w:r>
    </w:p>
    <w:p w:rsidR="0094234F" w:rsidRPr="007E1303" w:rsidRDefault="0094234F" w:rsidP="00B04A94">
      <w:pPr>
        <w:numPr>
          <w:ilvl w:val="0"/>
          <w:numId w:val="7"/>
        </w:numPr>
        <w:tabs>
          <w:tab w:val="left" w:pos="142"/>
        </w:tabs>
        <w:spacing w:after="0"/>
        <w:ind w:left="709" w:hanging="709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7E1303">
        <w:rPr>
          <w:rFonts w:ascii="Tahoma" w:hAnsi="Tahoma" w:cs="Tahoma"/>
          <w:b/>
          <w:sz w:val="18"/>
          <w:szCs w:val="18"/>
        </w:rPr>
        <w:t xml:space="preserve">navýšení výdajů </w:t>
      </w:r>
      <w:r w:rsidR="00B04A94">
        <w:rPr>
          <w:rFonts w:ascii="Tahoma" w:hAnsi="Tahoma" w:cs="Tahoma"/>
          <w:b/>
          <w:sz w:val="18"/>
          <w:szCs w:val="18"/>
        </w:rPr>
        <w:t xml:space="preserve">  </w:t>
      </w:r>
      <w:r w:rsidRPr="007E1303">
        <w:rPr>
          <w:rFonts w:ascii="Tahoma" w:hAnsi="Tahoma" w:cs="Tahoma"/>
          <w:b/>
          <w:sz w:val="18"/>
          <w:szCs w:val="18"/>
        </w:rPr>
        <w:t>o   7 124,31 tis. Kč</w:t>
      </w:r>
      <w:r w:rsidRPr="007E1303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="003B12FD">
        <w:rPr>
          <w:rFonts w:ascii="Tahoma" w:hAnsi="Tahoma" w:cs="Tahoma"/>
          <w:b/>
          <w:sz w:val="18"/>
          <w:szCs w:val="18"/>
        </w:rPr>
        <w:t xml:space="preserve">   </w:t>
      </w:r>
      <w:r w:rsidRPr="007E1303">
        <w:rPr>
          <w:rFonts w:ascii="Tahoma" w:hAnsi="Tahoma" w:cs="Tahoma"/>
          <w:b/>
          <w:sz w:val="18"/>
          <w:szCs w:val="18"/>
        </w:rPr>
        <w:t xml:space="preserve">2 098 072,90 tis. Kč </w:t>
      </w:r>
    </w:p>
    <w:p w:rsidR="004F70FC" w:rsidRDefault="004F70FC" w:rsidP="004F70FC">
      <w:pPr>
        <w:tabs>
          <w:tab w:val="left" w:pos="142"/>
        </w:tabs>
        <w:spacing w:after="0" w:line="254" w:lineRule="auto"/>
        <w:jc w:val="both"/>
        <w:rPr>
          <w:rFonts w:ascii="Tahoma" w:hAnsi="Tahoma" w:cs="Tahoma"/>
          <w:b/>
          <w:sz w:val="18"/>
          <w:szCs w:val="18"/>
        </w:rPr>
      </w:pPr>
    </w:p>
    <w:p w:rsidR="00801350" w:rsidRPr="007E1303" w:rsidRDefault="004F70FC" w:rsidP="004F70FC">
      <w:pPr>
        <w:tabs>
          <w:tab w:val="left" w:pos="142"/>
        </w:tabs>
        <w:spacing w:after="0" w:line="254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1.2. </w:t>
      </w:r>
      <w:r w:rsidR="00801350" w:rsidRPr="007E1303">
        <w:rPr>
          <w:rFonts w:ascii="Tahoma" w:hAnsi="Tahoma" w:cs="Tahoma"/>
          <w:sz w:val="18"/>
          <w:szCs w:val="18"/>
        </w:rPr>
        <w:t>zásobník oprav a údržby odboru správy obecního majetku pro rok 2023 č. 6 dle přílohy č. 2 k usnesení;</w:t>
      </w:r>
    </w:p>
    <w:p w:rsidR="00801350" w:rsidRDefault="004F70FC" w:rsidP="004F70FC">
      <w:pPr>
        <w:spacing w:after="0" w:line="254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1.3 </w:t>
      </w:r>
      <w:r w:rsidR="00801350" w:rsidRPr="007E1303">
        <w:rPr>
          <w:rFonts w:ascii="Tahoma" w:hAnsi="Tahoma" w:cs="Tahoma"/>
          <w:sz w:val="18"/>
          <w:szCs w:val="18"/>
        </w:rPr>
        <w:t xml:space="preserve">zásobník oprav a údržby odboru školství, kultury, mládeže a tělovýchovy pro rok 2023 č. 3 dle přílohy č. 3 </w:t>
      </w:r>
      <w:r>
        <w:rPr>
          <w:rFonts w:ascii="Tahoma" w:hAnsi="Tahoma" w:cs="Tahoma"/>
          <w:sz w:val="18"/>
          <w:szCs w:val="18"/>
        </w:rPr>
        <w:t xml:space="preserve">   </w:t>
      </w:r>
      <w:r w:rsidR="00801350" w:rsidRPr="007E1303">
        <w:rPr>
          <w:rFonts w:ascii="Tahoma" w:hAnsi="Tahoma" w:cs="Tahoma"/>
          <w:sz w:val="18"/>
          <w:szCs w:val="18"/>
        </w:rPr>
        <w:t>k usnesení;</w:t>
      </w:r>
    </w:p>
    <w:p w:rsidR="00801350" w:rsidRPr="007E1303" w:rsidRDefault="004F70FC" w:rsidP="004F70FC">
      <w:pPr>
        <w:spacing w:after="0" w:line="254" w:lineRule="auto"/>
        <w:ind w:left="142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1.4. </w:t>
      </w:r>
      <w:r w:rsidR="00801350">
        <w:rPr>
          <w:rFonts w:ascii="Tahoma" w:hAnsi="Tahoma" w:cs="Tahoma"/>
          <w:sz w:val="18"/>
          <w:szCs w:val="18"/>
        </w:rPr>
        <w:t>zásobník investic odboru školství, kultury, mládeže a tělovýchovy pro rok 2023 č. 2 dle přílohy č. 4 k usnesení;</w:t>
      </w:r>
    </w:p>
    <w:p w:rsidR="004F70FC" w:rsidRDefault="004F70FC" w:rsidP="004F70FC">
      <w:pPr>
        <w:spacing w:after="0" w:line="254" w:lineRule="auto"/>
        <w:ind w:left="142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1.5. </w:t>
      </w:r>
      <w:r w:rsidR="00801350" w:rsidRPr="007E1303">
        <w:rPr>
          <w:rFonts w:ascii="Tahoma" w:hAnsi="Tahoma" w:cs="Tahoma"/>
          <w:sz w:val="18"/>
          <w:szCs w:val="18"/>
        </w:rPr>
        <w:t xml:space="preserve">zásobník oprav a údržby odboru dopravy a silničního hospodářství pro rok 2023 č. 3 – par. 2212 – par. 2219 –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801350" w:rsidRPr="007E1303" w:rsidRDefault="004F70FC" w:rsidP="004F70FC">
      <w:pPr>
        <w:spacing w:after="0" w:line="254" w:lineRule="auto"/>
        <w:ind w:left="142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801350" w:rsidRPr="007E1303">
        <w:rPr>
          <w:rFonts w:ascii="Tahoma" w:hAnsi="Tahoma" w:cs="Tahoma"/>
          <w:sz w:val="18"/>
          <w:szCs w:val="18"/>
        </w:rPr>
        <w:t>par. 2221 – par. 2229 – par. 3631 dle přílohy č. 5 k usnesení;</w:t>
      </w:r>
    </w:p>
    <w:p w:rsidR="004F70FC" w:rsidRDefault="004F70FC" w:rsidP="004F70FC">
      <w:pPr>
        <w:spacing w:after="0" w:line="254" w:lineRule="auto"/>
        <w:ind w:left="142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1.6. </w:t>
      </w:r>
      <w:r w:rsidR="00801350" w:rsidRPr="007E1303">
        <w:rPr>
          <w:rFonts w:ascii="Tahoma" w:hAnsi="Tahoma" w:cs="Tahoma"/>
          <w:sz w:val="18"/>
          <w:szCs w:val="18"/>
        </w:rPr>
        <w:t xml:space="preserve">zásobník investic odboru dopravy a silničního hospodářství pro rok 2023 č. 3 – par. 2212 – par. 2219 – par.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801350" w:rsidRPr="007E1303" w:rsidRDefault="004F70FC" w:rsidP="004F70FC">
      <w:pPr>
        <w:spacing w:after="0" w:line="254" w:lineRule="auto"/>
        <w:ind w:left="142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801350" w:rsidRPr="007E1303">
        <w:rPr>
          <w:rFonts w:ascii="Tahoma" w:hAnsi="Tahoma" w:cs="Tahoma"/>
          <w:sz w:val="18"/>
          <w:szCs w:val="18"/>
        </w:rPr>
        <w:t>2221 – par. 2223 dle přílohy č. 6 k usnesení;</w:t>
      </w:r>
    </w:p>
    <w:p w:rsidR="004F70FC" w:rsidRDefault="004F70FC" w:rsidP="004F70FC">
      <w:pPr>
        <w:spacing w:after="0" w:line="254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1.7. </w:t>
      </w:r>
      <w:r w:rsidR="00801350" w:rsidRPr="007E1303">
        <w:rPr>
          <w:rFonts w:ascii="Tahoma" w:hAnsi="Tahoma" w:cs="Tahoma"/>
          <w:sz w:val="18"/>
          <w:szCs w:val="18"/>
        </w:rPr>
        <w:t xml:space="preserve">zásobník investic odboru dopravy a silničního hospodářství pro rok 2023 č. 2 – par. 3631 – par. 3341 – par. </w:t>
      </w:r>
    </w:p>
    <w:p w:rsidR="00801350" w:rsidRDefault="004F70FC" w:rsidP="004F70FC">
      <w:pPr>
        <w:spacing w:after="0" w:line="254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801350" w:rsidRPr="007E1303">
        <w:rPr>
          <w:rFonts w:ascii="Tahoma" w:hAnsi="Tahoma" w:cs="Tahoma"/>
          <w:sz w:val="18"/>
          <w:szCs w:val="18"/>
        </w:rPr>
        <w:t>2229 dle přílohy č. 7 k usnesení;</w:t>
      </w:r>
    </w:p>
    <w:p w:rsidR="00801350" w:rsidRPr="007E1303" w:rsidRDefault="004F70FC" w:rsidP="004F70FC">
      <w:pPr>
        <w:spacing w:after="0" w:line="254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1.8. </w:t>
      </w:r>
      <w:r w:rsidR="00801350">
        <w:rPr>
          <w:rFonts w:ascii="Tahoma" w:hAnsi="Tahoma" w:cs="Tahoma"/>
          <w:sz w:val="18"/>
          <w:szCs w:val="18"/>
        </w:rPr>
        <w:t>zásobník investic odboru informačních technologií č. 3 dle přílohy č. 8 k usnesení;</w:t>
      </w:r>
    </w:p>
    <w:p w:rsidR="00801350" w:rsidRDefault="004F70FC" w:rsidP="004F70FC">
      <w:pPr>
        <w:spacing w:after="0" w:line="254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1.9. </w:t>
      </w:r>
      <w:r w:rsidR="00801350" w:rsidRPr="007E1303">
        <w:rPr>
          <w:rFonts w:ascii="Tahoma" w:hAnsi="Tahoma" w:cs="Tahoma"/>
          <w:sz w:val="18"/>
          <w:szCs w:val="18"/>
        </w:rPr>
        <w:t>zásobník akcí investičního odboru pro rok 2023 č. 6 dle přílohy č. 9 k usnesení;</w:t>
      </w:r>
    </w:p>
    <w:p w:rsidR="00801350" w:rsidRPr="007E1303" w:rsidRDefault="004F70FC" w:rsidP="004F70FC">
      <w:pPr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1.10.</w:t>
      </w:r>
      <w:r w:rsidR="00801350">
        <w:rPr>
          <w:rFonts w:ascii="Tahoma" w:hAnsi="Tahoma" w:cs="Tahoma"/>
          <w:sz w:val="18"/>
          <w:szCs w:val="18"/>
        </w:rPr>
        <w:t>zásobník investic Městské policie pro rok 2023 č. 2 dle přílohy č. 10 k usnesení;</w:t>
      </w:r>
    </w:p>
    <w:p w:rsidR="00151040" w:rsidRDefault="00151040" w:rsidP="0015104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94234F" w:rsidRPr="00B04A94" w:rsidRDefault="00B04A94" w:rsidP="00B04A9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B04A94">
        <w:rPr>
          <w:rFonts w:ascii="Tahoma" w:hAnsi="Tahoma" w:cs="Tahoma"/>
          <w:b/>
          <w:sz w:val="18"/>
          <w:szCs w:val="18"/>
        </w:rPr>
        <w:t>2. ukládá</w:t>
      </w:r>
    </w:p>
    <w:p w:rsidR="0094234F" w:rsidRPr="00877BCA" w:rsidRDefault="0094234F" w:rsidP="0094234F">
      <w:pPr>
        <w:numPr>
          <w:ilvl w:val="0"/>
          <w:numId w:val="3"/>
        </w:numPr>
        <w:tabs>
          <w:tab w:val="left" w:pos="142"/>
        </w:tabs>
        <w:spacing w:after="0"/>
        <w:ind w:hanging="644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94234F" w:rsidRPr="00877BCA" w:rsidRDefault="0094234F" w:rsidP="0094234F">
      <w:pPr>
        <w:numPr>
          <w:ilvl w:val="0"/>
          <w:numId w:val="3"/>
        </w:numPr>
        <w:tabs>
          <w:tab w:val="left" w:pos="142"/>
        </w:tabs>
        <w:spacing w:after="0"/>
        <w:ind w:hanging="644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94234F" w:rsidRPr="00877BCA" w:rsidRDefault="00B04A94" w:rsidP="00B04A94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="0094234F" w:rsidRPr="00877BCA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="0094234F">
        <w:rPr>
          <w:rFonts w:ascii="Tahoma" w:hAnsi="Tahoma" w:cs="Tahoma"/>
          <w:sz w:val="18"/>
          <w:szCs w:val="18"/>
        </w:rPr>
        <w:t>39</w:t>
      </w:r>
      <w:r w:rsidR="0094234F" w:rsidRPr="00877BCA">
        <w:rPr>
          <w:rFonts w:ascii="Tahoma" w:hAnsi="Tahoma" w:cs="Tahoma"/>
          <w:sz w:val="18"/>
          <w:szCs w:val="18"/>
        </w:rPr>
        <w:t xml:space="preserve"> – </w:t>
      </w:r>
      <w:r w:rsidR="0094234F">
        <w:rPr>
          <w:rFonts w:ascii="Tahoma" w:hAnsi="Tahoma" w:cs="Tahoma"/>
          <w:sz w:val="18"/>
          <w:szCs w:val="18"/>
        </w:rPr>
        <w:t>48</w:t>
      </w:r>
      <w:proofErr w:type="gramEnd"/>
      <w:r w:rsidR="0094234F" w:rsidRPr="00877BCA">
        <w:rPr>
          <w:rFonts w:ascii="Tahoma" w:hAnsi="Tahoma" w:cs="Tahoma"/>
          <w:sz w:val="18"/>
          <w:szCs w:val="18"/>
        </w:rPr>
        <w:t xml:space="preserve"> pro rok 202</w:t>
      </w:r>
      <w:r w:rsidR="0094234F">
        <w:rPr>
          <w:rFonts w:ascii="Tahoma" w:hAnsi="Tahoma" w:cs="Tahoma"/>
          <w:sz w:val="18"/>
          <w:szCs w:val="18"/>
        </w:rPr>
        <w:t>3</w:t>
      </w:r>
      <w:r w:rsidR="0094234F" w:rsidRPr="00877BCA">
        <w:rPr>
          <w:rFonts w:ascii="Tahoma" w:hAnsi="Tahoma" w:cs="Tahoma"/>
          <w:sz w:val="18"/>
          <w:szCs w:val="18"/>
        </w:rPr>
        <w:t xml:space="preserve"> dle platné rozpočtové skladby.</w:t>
      </w:r>
    </w:p>
    <w:p w:rsidR="0094234F" w:rsidRPr="00877BCA" w:rsidRDefault="0094234F" w:rsidP="0094234F">
      <w:pPr>
        <w:tabs>
          <w:tab w:val="left" w:pos="142"/>
        </w:tabs>
        <w:spacing w:after="0"/>
        <w:ind w:left="432" w:hanging="644"/>
        <w:rPr>
          <w:rFonts w:ascii="Tahoma" w:hAnsi="Tahoma" w:cs="Tahoma"/>
          <w:sz w:val="18"/>
          <w:szCs w:val="18"/>
        </w:rPr>
      </w:pPr>
    </w:p>
    <w:p w:rsidR="0094234F" w:rsidRPr="00877BCA" w:rsidRDefault="0094234F" w:rsidP="00B04A94">
      <w:pPr>
        <w:spacing w:after="0"/>
        <w:rPr>
          <w:rFonts w:ascii="Tahoma" w:hAnsi="Tahoma" w:cs="Tahoma"/>
          <w:sz w:val="18"/>
          <w:szCs w:val="18"/>
        </w:rPr>
      </w:pPr>
      <w:r w:rsidRPr="00877BCA">
        <w:rPr>
          <w:rFonts w:ascii="Tahoma" w:hAnsi="Tahoma" w:cs="Tahoma"/>
          <w:sz w:val="18"/>
          <w:szCs w:val="18"/>
        </w:rPr>
        <w:t xml:space="preserve">T – </w:t>
      </w:r>
      <w:r>
        <w:rPr>
          <w:rFonts w:ascii="Tahoma" w:hAnsi="Tahoma" w:cs="Tahoma"/>
          <w:sz w:val="18"/>
          <w:szCs w:val="18"/>
        </w:rPr>
        <w:t>25</w:t>
      </w:r>
      <w:r w:rsidRPr="00877BC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4</w:t>
      </w:r>
      <w:r w:rsidRPr="00877BCA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3</w:t>
      </w:r>
    </w:p>
    <w:p w:rsidR="0094234F" w:rsidRPr="00877BCA" w:rsidRDefault="0094234F" w:rsidP="00B04A94">
      <w:pPr>
        <w:spacing w:after="0"/>
        <w:rPr>
          <w:rFonts w:ascii="Tahoma" w:hAnsi="Tahoma" w:cs="Tahoma"/>
          <w:sz w:val="18"/>
          <w:szCs w:val="18"/>
        </w:rPr>
      </w:pPr>
      <w:r w:rsidRPr="00877BCA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94234F" w:rsidRPr="00877BCA" w:rsidRDefault="0094234F" w:rsidP="0094234F">
      <w:pPr>
        <w:tabs>
          <w:tab w:val="left" w:pos="142"/>
        </w:tabs>
        <w:spacing w:after="0"/>
        <w:ind w:left="432" w:hanging="644"/>
        <w:rPr>
          <w:rFonts w:ascii="Tahoma" w:hAnsi="Tahoma" w:cs="Tahoma"/>
          <w:sz w:val="18"/>
          <w:szCs w:val="18"/>
        </w:rPr>
      </w:pPr>
    </w:p>
    <w:p w:rsidR="0094234F" w:rsidRPr="00877BCA" w:rsidRDefault="00B04A94" w:rsidP="00B04A94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="0094234F" w:rsidRPr="00877BCA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="0094234F">
        <w:rPr>
          <w:rFonts w:ascii="Tahoma" w:hAnsi="Tahoma" w:cs="Tahoma"/>
          <w:sz w:val="18"/>
          <w:szCs w:val="18"/>
        </w:rPr>
        <w:t>39</w:t>
      </w:r>
      <w:r w:rsidR="0094234F" w:rsidRPr="00877BCA">
        <w:rPr>
          <w:rFonts w:ascii="Tahoma" w:hAnsi="Tahoma" w:cs="Tahoma"/>
          <w:sz w:val="18"/>
          <w:szCs w:val="18"/>
        </w:rPr>
        <w:t xml:space="preserve"> – </w:t>
      </w:r>
      <w:r w:rsidR="0094234F">
        <w:rPr>
          <w:rFonts w:ascii="Tahoma" w:hAnsi="Tahoma" w:cs="Tahoma"/>
          <w:sz w:val="18"/>
          <w:szCs w:val="18"/>
        </w:rPr>
        <w:t>48</w:t>
      </w:r>
      <w:proofErr w:type="gramEnd"/>
      <w:r w:rsidR="0094234F">
        <w:rPr>
          <w:rFonts w:ascii="Tahoma" w:hAnsi="Tahoma" w:cs="Tahoma"/>
          <w:sz w:val="18"/>
          <w:szCs w:val="18"/>
        </w:rPr>
        <w:t xml:space="preserve"> </w:t>
      </w:r>
      <w:r w:rsidR="0094234F" w:rsidRPr="00877BCA">
        <w:rPr>
          <w:rFonts w:ascii="Tahoma" w:hAnsi="Tahoma" w:cs="Tahoma"/>
          <w:sz w:val="18"/>
          <w:szCs w:val="18"/>
        </w:rPr>
        <w:t>na internetových</w:t>
      </w:r>
      <w:r w:rsidR="0094234F">
        <w:rPr>
          <w:rFonts w:ascii="Tahoma" w:hAnsi="Tahoma" w:cs="Tahoma"/>
          <w:sz w:val="18"/>
          <w:szCs w:val="18"/>
        </w:rPr>
        <w:t xml:space="preserve"> stránkách </w:t>
      </w:r>
      <w:r w:rsidR="0094234F" w:rsidRPr="00877BCA">
        <w:rPr>
          <w:rFonts w:ascii="Tahoma" w:hAnsi="Tahoma" w:cs="Tahoma"/>
          <w:sz w:val="18"/>
          <w:szCs w:val="18"/>
        </w:rPr>
        <w:t>města a současně oznámit na úřední desce, kde jsou rozpočtová opatření zveřejněna v elektronické podobě a kde je možno nahlédnout do jejich listinné podoby.</w:t>
      </w:r>
    </w:p>
    <w:p w:rsidR="0094234F" w:rsidRPr="00877BCA" w:rsidRDefault="0094234F" w:rsidP="00B04A94">
      <w:pPr>
        <w:spacing w:after="0"/>
        <w:contextualSpacing/>
        <w:rPr>
          <w:rFonts w:ascii="Tahoma" w:hAnsi="Tahoma" w:cs="Tahoma"/>
          <w:sz w:val="18"/>
          <w:szCs w:val="18"/>
        </w:rPr>
      </w:pPr>
    </w:p>
    <w:p w:rsidR="0094234F" w:rsidRPr="00877BCA" w:rsidRDefault="0094234F" w:rsidP="00B04A94">
      <w:pPr>
        <w:spacing w:after="0"/>
        <w:contextualSpacing/>
        <w:rPr>
          <w:rFonts w:ascii="Tahoma" w:hAnsi="Tahoma" w:cs="Tahoma"/>
          <w:sz w:val="18"/>
          <w:szCs w:val="18"/>
        </w:rPr>
      </w:pPr>
      <w:r w:rsidRPr="00877BCA">
        <w:rPr>
          <w:rFonts w:ascii="Tahoma" w:hAnsi="Tahoma" w:cs="Tahoma"/>
          <w:sz w:val="18"/>
          <w:szCs w:val="18"/>
        </w:rPr>
        <w:t>T – 1</w:t>
      </w:r>
      <w:r>
        <w:rPr>
          <w:rFonts w:ascii="Tahoma" w:hAnsi="Tahoma" w:cs="Tahoma"/>
          <w:sz w:val="18"/>
          <w:szCs w:val="18"/>
        </w:rPr>
        <w:t>8</w:t>
      </w:r>
      <w:r w:rsidRPr="00877BC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5</w:t>
      </w:r>
      <w:r w:rsidRPr="00877BCA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3</w:t>
      </w:r>
    </w:p>
    <w:p w:rsidR="0094234F" w:rsidRDefault="0094234F" w:rsidP="00B04A94">
      <w:pPr>
        <w:spacing w:after="0"/>
        <w:contextualSpacing/>
        <w:rPr>
          <w:rFonts w:ascii="Tahoma" w:hAnsi="Tahoma" w:cs="Tahoma"/>
          <w:sz w:val="18"/>
          <w:szCs w:val="18"/>
        </w:rPr>
      </w:pPr>
      <w:r w:rsidRPr="00877BCA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E56175" w:rsidRDefault="00E56175" w:rsidP="00C534E6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F2459" w:rsidRDefault="003F2459" w:rsidP="00D51F7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617F0" w:rsidRPr="008617F0" w:rsidRDefault="00BA08AC" w:rsidP="00861152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2/12/2023    </w:t>
      </w:r>
      <w:r w:rsidR="008617F0" w:rsidRPr="008617F0">
        <w:rPr>
          <w:rFonts w:ascii="Tahoma" w:hAnsi="Tahoma" w:cs="Tahoma"/>
          <w:b/>
          <w:sz w:val="20"/>
          <w:szCs w:val="20"/>
          <w:u w:val="single"/>
        </w:rPr>
        <w:t xml:space="preserve">Poskytnutí neinvestiční dotace z rozpočtu města Frýdku-Místku pro rok </w:t>
      </w:r>
      <w:r w:rsidR="008617F0" w:rsidRPr="00861152">
        <w:rPr>
          <w:rFonts w:ascii="Tahoma" w:hAnsi="Tahoma" w:cs="Tahoma"/>
          <w:b/>
          <w:sz w:val="20"/>
          <w:szCs w:val="20"/>
        </w:rPr>
        <w:tab/>
      </w:r>
      <w:r w:rsidR="008617F0" w:rsidRPr="00861152">
        <w:rPr>
          <w:rFonts w:ascii="Tahoma" w:hAnsi="Tahoma" w:cs="Tahoma"/>
          <w:b/>
          <w:sz w:val="20"/>
          <w:szCs w:val="20"/>
        </w:rPr>
        <w:tab/>
      </w:r>
      <w:r w:rsidR="00D51F7C">
        <w:rPr>
          <w:rFonts w:ascii="Tahoma" w:hAnsi="Tahoma" w:cs="Tahoma"/>
          <w:b/>
          <w:sz w:val="20"/>
          <w:szCs w:val="20"/>
        </w:rPr>
        <w:t xml:space="preserve">           </w:t>
      </w:r>
      <w:r w:rsidR="008617F0" w:rsidRPr="008617F0">
        <w:rPr>
          <w:rFonts w:ascii="Tahoma" w:hAnsi="Tahoma" w:cs="Tahoma"/>
          <w:b/>
          <w:sz w:val="20"/>
          <w:szCs w:val="20"/>
          <w:u w:val="single"/>
        </w:rPr>
        <w:t>2023 - dotační rezervy Rady města Frýdku-Místku</w:t>
      </w:r>
    </w:p>
    <w:p w:rsidR="00861152" w:rsidRPr="00EC242A" w:rsidRDefault="00861152" w:rsidP="0086115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861152" w:rsidRDefault="00861152" w:rsidP="0086115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rozhodla</w:t>
      </w:r>
    </w:p>
    <w:p w:rsidR="00861152" w:rsidRDefault="00861152" w:rsidP="00861152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poskytnutí neinvestiční dotace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tomuto subjektu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861152" w:rsidRDefault="00861152" w:rsidP="00861152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861152" w:rsidRPr="00F57CDE" w:rsidRDefault="00861152" w:rsidP="00861152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Okresní sdružení České unie sportu Frýdek-Místek,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  <w:r w:rsidRPr="009713BC"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6A24B3">
        <w:rPr>
          <w:rFonts w:ascii="Tahoma" w:hAnsi="Tahoma" w:cs="Tahoma"/>
          <w:sz w:val="18"/>
          <w:szCs w:val="18"/>
        </w:rPr>
        <w:t xml:space="preserve">se sídlem </w:t>
      </w:r>
      <w:r>
        <w:rPr>
          <w:rFonts w:ascii="Tahoma" w:hAnsi="Tahoma" w:cs="Tahoma"/>
          <w:sz w:val="18"/>
          <w:szCs w:val="18"/>
        </w:rPr>
        <w:t>8. pěšího pluku 81, Místek, 738 01 Frýdek-Místek, IČO: 00436020</w:t>
      </w:r>
      <w:r w:rsidRPr="006A24B3">
        <w:rPr>
          <w:rFonts w:ascii="Tahoma" w:hAnsi="Tahoma" w:cs="Tahoma"/>
          <w:sz w:val="18"/>
          <w:szCs w:val="18"/>
        </w:rPr>
        <w:t>, zapsan</w:t>
      </w:r>
      <w:r>
        <w:rPr>
          <w:rFonts w:ascii="Tahoma" w:hAnsi="Tahoma" w:cs="Tahoma"/>
          <w:sz w:val="18"/>
          <w:szCs w:val="18"/>
        </w:rPr>
        <w:t>ý ve spolkovém rejstříku, vedeném Krajským soudem v Ostravě oddíl L, vložka 2566</w:t>
      </w:r>
      <w:r w:rsidRPr="006A24B3">
        <w:rPr>
          <w:rFonts w:ascii="Tahoma" w:hAnsi="Tahoma" w:cs="Tahoma"/>
          <w:sz w:val="18"/>
          <w:szCs w:val="18"/>
        </w:rPr>
        <w:t>, zastoupen</w:t>
      </w:r>
      <w:r>
        <w:rPr>
          <w:rFonts w:ascii="Tahoma" w:hAnsi="Tahoma" w:cs="Tahoma"/>
          <w:sz w:val="18"/>
          <w:szCs w:val="18"/>
        </w:rPr>
        <w:t xml:space="preserve">ý předsedou Zdeňkem Dudou </w:t>
      </w:r>
      <w:r w:rsidRPr="006A24B3">
        <w:rPr>
          <w:rFonts w:ascii="Tahoma" w:hAnsi="Tahoma" w:cs="Tahoma"/>
          <w:sz w:val="18"/>
          <w:szCs w:val="18"/>
        </w:rPr>
        <w:t xml:space="preserve">na úhradu části výdajů spojených s organizačně-technickým zabezpečením </w:t>
      </w:r>
      <w:r>
        <w:rPr>
          <w:rFonts w:ascii="Tahoma" w:hAnsi="Tahoma" w:cs="Tahoma"/>
          <w:sz w:val="18"/>
          <w:szCs w:val="18"/>
        </w:rPr>
        <w:t xml:space="preserve">akce </w:t>
      </w:r>
      <w:r w:rsidRPr="00032A43">
        <w:rPr>
          <w:rFonts w:ascii="Tahoma" w:hAnsi="Tahoma" w:cs="Tahoma"/>
          <w:b/>
          <w:sz w:val="18"/>
          <w:szCs w:val="18"/>
        </w:rPr>
        <w:t>,,Vyhlášení nejúspěšnějších sportovců okresu Frýdek-Místek za rok 2022“</w:t>
      </w:r>
      <w:r w:rsidRPr="006A24B3">
        <w:rPr>
          <w:rFonts w:ascii="Tahoma" w:hAnsi="Tahoma" w:cs="Tahoma"/>
          <w:sz w:val="18"/>
          <w:szCs w:val="18"/>
        </w:rPr>
        <w:t>, kter</w:t>
      </w:r>
      <w:r>
        <w:rPr>
          <w:rFonts w:ascii="Tahoma" w:hAnsi="Tahoma" w:cs="Tahoma"/>
          <w:sz w:val="18"/>
          <w:szCs w:val="18"/>
        </w:rPr>
        <w:t>á</w:t>
      </w:r>
      <w:r w:rsidRPr="006A24B3">
        <w:rPr>
          <w:rFonts w:ascii="Tahoma" w:hAnsi="Tahoma" w:cs="Tahoma"/>
          <w:sz w:val="18"/>
          <w:szCs w:val="18"/>
        </w:rPr>
        <w:t xml:space="preserve"> se uskuteční </w:t>
      </w:r>
      <w:r w:rsidRPr="006A24B3">
        <w:rPr>
          <w:rFonts w:ascii="Tahoma" w:hAnsi="Tahoma" w:cs="Tahoma"/>
          <w:sz w:val="18"/>
          <w:szCs w:val="18"/>
        </w:rPr>
        <w:lastRenderedPageBreak/>
        <w:t>v </w:t>
      </w:r>
      <w:r w:rsidRPr="00F57CDE">
        <w:rPr>
          <w:rFonts w:ascii="Tahoma" w:hAnsi="Tahoma" w:cs="Tahoma"/>
          <w:sz w:val="18"/>
          <w:szCs w:val="18"/>
        </w:rPr>
        <w:t xml:space="preserve">předpokládaném termínu </w:t>
      </w:r>
      <w:r>
        <w:rPr>
          <w:rFonts w:ascii="Tahoma" w:hAnsi="Tahoma" w:cs="Tahoma"/>
          <w:sz w:val="18"/>
          <w:szCs w:val="18"/>
        </w:rPr>
        <w:t>18. 4. 2023</w:t>
      </w:r>
      <w:r w:rsidRPr="00F57CDE">
        <w:rPr>
          <w:rFonts w:ascii="Tahoma" w:hAnsi="Tahoma" w:cs="Tahoma"/>
          <w:sz w:val="18"/>
          <w:szCs w:val="18"/>
        </w:rPr>
        <w:t>, tj. na úhradu</w:t>
      </w:r>
      <w:r>
        <w:rPr>
          <w:rFonts w:ascii="Tahoma" w:hAnsi="Tahoma" w:cs="Tahoma"/>
          <w:sz w:val="18"/>
          <w:szCs w:val="18"/>
        </w:rPr>
        <w:t xml:space="preserve"> pohárů, květin, pronájmu sálu, občerstvení</w:t>
      </w:r>
      <w:r w:rsidRPr="0045377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 finančních odměn sportovcům</w:t>
      </w:r>
      <w:r w:rsidRPr="00F57CDE">
        <w:rPr>
          <w:rFonts w:ascii="Tahoma" w:hAnsi="Tahoma" w:cs="Tahoma"/>
          <w:sz w:val="18"/>
          <w:szCs w:val="18"/>
        </w:rPr>
        <w:t xml:space="preserve"> ve výši </w:t>
      </w:r>
      <w:r>
        <w:rPr>
          <w:rFonts w:ascii="Tahoma" w:hAnsi="Tahoma" w:cs="Tahoma"/>
          <w:b/>
          <w:sz w:val="18"/>
          <w:szCs w:val="18"/>
        </w:rPr>
        <w:t>10</w:t>
      </w:r>
      <w:r w:rsidRPr="00F57CDE">
        <w:rPr>
          <w:rFonts w:ascii="Tahoma" w:hAnsi="Tahoma" w:cs="Tahoma"/>
          <w:b/>
          <w:sz w:val="18"/>
          <w:szCs w:val="18"/>
        </w:rPr>
        <w:t>.000,- Kč.</w:t>
      </w:r>
    </w:p>
    <w:p w:rsidR="00861152" w:rsidRDefault="00861152" w:rsidP="00861152">
      <w:pPr>
        <w:spacing w:after="0"/>
        <w:jc w:val="both"/>
        <w:outlineLvl w:val="0"/>
        <w:rPr>
          <w:rFonts w:ascii="Tahoma" w:hAnsi="Tahoma" w:cs="Tahoma"/>
          <w:sz w:val="21"/>
          <w:szCs w:val="21"/>
        </w:rPr>
      </w:pPr>
    </w:p>
    <w:p w:rsidR="00861152" w:rsidRDefault="00861152" w:rsidP="0086115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861152" w:rsidRPr="003A6EA1" w:rsidRDefault="00861152" w:rsidP="00861152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ouvy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</w:t>
      </w:r>
      <w:r>
        <w:rPr>
          <w:rFonts w:ascii="Tahoma" w:hAnsi="Tahoma" w:cs="Tahoma"/>
          <w:b/>
          <w:sz w:val="18"/>
          <w:szCs w:val="18"/>
        </w:rPr>
        <w:t xml:space="preserve"> d</w:t>
      </w:r>
      <w:r w:rsidRPr="007F1973">
        <w:rPr>
          <w:rFonts w:ascii="Tahoma" w:hAnsi="Tahoma" w:cs="Tahoma"/>
          <w:b/>
          <w:sz w:val="18"/>
          <w:szCs w:val="18"/>
        </w:rPr>
        <w:t>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s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subjek</w:t>
      </w:r>
      <w:r>
        <w:rPr>
          <w:rFonts w:ascii="Tahoma" w:hAnsi="Tahoma" w:cs="Tahoma"/>
          <w:b/>
          <w:sz w:val="18"/>
          <w:szCs w:val="18"/>
        </w:rPr>
        <w:t>tem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r>
        <w:rPr>
          <w:rFonts w:ascii="Tahoma" w:hAnsi="Tahoma" w:cs="Tahoma"/>
          <w:b/>
          <w:sz w:val="18"/>
          <w:szCs w:val="18"/>
        </w:rPr>
        <w:t xml:space="preserve">a) </w:t>
      </w:r>
      <w:r w:rsidRPr="007F1973">
        <w:rPr>
          <w:rFonts w:ascii="Tahoma" w:hAnsi="Tahoma" w:cs="Tahoma"/>
          <w:b/>
          <w:sz w:val="18"/>
          <w:szCs w:val="18"/>
        </w:rPr>
        <w:t>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1 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8617F0" w:rsidRPr="004255C1" w:rsidRDefault="008617F0" w:rsidP="00861152">
      <w:pPr>
        <w:pBdr>
          <w:bottom w:val="single" w:sz="4" w:space="1" w:color="auto"/>
        </w:pBdr>
        <w:spacing w:after="0"/>
        <w:ind w:left="2430" w:hanging="2430"/>
        <w:jc w:val="both"/>
        <w:outlineLvl w:val="0"/>
        <w:rPr>
          <w:rFonts w:ascii="Tahoma" w:hAnsi="Tahoma" w:cs="Tahoma"/>
          <w:sz w:val="18"/>
          <w:szCs w:val="18"/>
        </w:rPr>
      </w:pPr>
    </w:p>
    <w:p w:rsidR="00E72B9C" w:rsidRDefault="00BA08AC" w:rsidP="00D51F7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</w:t>
      </w:r>
    </w:p>
    <w:p w:rsidR="00861152" w:rsidRPr="00861152" w:rsidRDefault="00861152" w:rsidP="00861152">
      <w:pPr>
        <w:spacing w:after="0" w:line="360" w:lineRule="auto"/>
        <w:ind w:left="1418" w:hanging="1418"/>
        <w:rPr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3/12/2023</w:t>
      </w:r>
      <w:r>
        <w:rPr>
          <w:rFonts w:ascii="Tahoma" w:hAnsi="Tahoma" w:cs="Tahoma"/>
          <w:b/>
          <w:sz w:val="20"/>
          <w:szCs w:val="20"/>
        </w:rPr>
        <w:tab/>
      </w:r>
      <w:bookmarkStart w:id="0" w:name="_Hlk127355527"/>
      <w:r w:rsidRPr="00861152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bookmarkEnd w:id="0"/>
    </w:p>
    <w:p w:rsidR="00861152" w:rsidRPr="002C0574" w:rsidRDefault="00861152" w:rsidP="00861152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 w:rsidRPr="002C0574">
        <w:rPr>
          <w:rFonts w:ascii="Tahoma" w:hAnsi="Tahoma" w:cs="Tahoma"/>
          <w:b/>
          <w:sz w:val="18"/>
          <w:szCs w:val="20"/>
        </w:rPr>
        <w:t>Rada města</w:t>
      </w:r>
    </w:p>
    <w:p w:rsidR="00861152" w:rsidRDefault="00861152" w:rsidP="00652C2D">
      <w:pPr>
        <w:spacing w:after="0" w:line="360" w:lineRule="auto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a) schvaluje</w:t>
      </w:r>
    </w:p>
    <w:p w:rsidR="00861152" w:rsidRPr="00861152" w:rsidRDefault="00861152" w:rsidP="00861152">
      <w:pPr>
        <w:jc w:val="both"/>
        <w:rPr>
          <w:rFonts w:ascii="Tahoma" w:hAnsi="Tahoma" w:cs="Tahoma"/>
          <w:b/>
          <w:bCs/>
          <w:sz w:val="18"/>
          <w:szCs w:val="18"/>
        </w:rPr>
      </w:pPr>
      <w:bookmarkStart w:id="1" w:name="_Hlk124421432"/>
      <w:bookmarkStart w:id="2" w:name="_Hlk124421603"/>
      <w:bookmarkStart w:id="3" w:name="_Hlk124421693"/>
      <w:r>
        <w:rPr>
          <w:rFonts w:ascii="Tahoma" w:hAnsi="Tahoma" w:cs="Tahoma"/>
          <w:sz w:val="18"/>
          <w:szCs w:val="18"/>
        </w:rPr>
        <w:t xml:space="preserve">1. </w:t>
      </w:r>
      <w:r w:rsidRPr="00861152">
        <w:rPr>
          <w:rFonts w:ascii="Tahoma" w:hAnsi="Tahoma" w:cs="Tahoma"/>
          <w:sz w:val="18"/>
          <w:szCs w:val="18"/>
        </w:rPr>
        <w:t xml:space="preserve">záměr statutárního města Frýdek-Místek uzavřít dodatek č. 1 ke smlouvě o nájmu ze dne 24.10.2016, uzavřené mezi statutárním městem Frýdek-Místek jako pronajímatelem a Miroslavem </w:t>
      </w:r>
      <w:proofErr w:type="spellStart"/>
      <w:r w:rsidRPr="00861152">
        <w:rPr>
          <w:rFonts w:ascii="Tahoma" w:hAnsi="Tahoma" w:cs="Tahoma"/>
          <w:sz w:val="18"/>
          <w:szCs w:val="18"/>
        </w:rPr>
        <w:t>Junaštíkem</w:t>
      </w:r>
      <w:proofErr w:type="spellEnd"/>
      <w:r w:rsidRPr="00861152">
        <w:rPr>
          <w:rFonts w:ascii="Tahoma" w:hAnsi="Tahoma" w:cs="Tahoma"/>
          <w:sz w:val="18"/>
          <w:szCs w:val="18"/>
        </w:rPr>
        <w:t xml:space="preserve">, bytem </w:t>
      </w:r>
      <w:r w:rsidR="00820103" w:rsidRPr="00820103">
        <w:rPr>
          <w:rFonts w:ascii="Tahoma" w:hAnsi="Tahoma" w:cs="Tahoma"/>
          <w:sz w:val="18"/>
          <w:szCs w:val="18"/>
          <w:highlight w:val="black"/>
        </w:rPr>
        <w:t>******* ***, ******, ********</w:t>
      </w:r>
      <w:r w:rsidRPr="00861152">
        <w:rPr>
          <w:rFonts w:ascii="Tahoma" w:hAnsi="Tahoma" w:cs="Tahoma"/>
          <w:sz w:val="18"/>
          <w:szCs w:val="18"/>
        </w:rPr>
        <w:t xml:space="preserve">, jako nájemcem, kdy předmětem nájmu je část pozemku </w:t>
      </w:r>
      <w:proofErr w:type="spellStart"/>
      <w:r w:rsidRPr="00861152">
        <w:rPr>
          <w:rFonts w:ascii="Tahoma" w:hAnsi="Tahoma" w:cs="Tahoma"/>
          <w:sz w:val="18"/>
          <w:szCs w:val="18"/>
        </w:rPr>
        <w:t>p.č</w:t>
      </w:r>
      <w:proofErr w:type="spellEnd"/>
      <w:r w:rsidRPr="00861152">
        <w:rPr>
          <w:rFonts w:ascii="Tahoma" w:hAnsi="Tahoma" w:cs="Tahoma"/>
          <w:sz w:val="18"/>
          <w:szCs w:val="18"/>
        </w:rPr>
        <w:t xml:space="preserve">. 3556, zahrada, o výměře 84 m2, </w:t>
      </w:r>
      <w:proofErr w:type="spellStart"/>
      <w:r w:rsidRPr="00861152">
        <w:rPr>
          <w:rFonts w:ascii="Tahoma" w:hAnsi="Tahoma" w:cs="Tahoma"/>
          <w:sz w:val="18"/>
          <w:szCs w:val="18"/>
        </w:rPr>
        <w:t>k.ú</w:t>
      </w:r>
      <w:proofErr w:type="spellEnd"/>
      <w:r w:rsidRPr="00861152">
        <w:rPr>
          <w:rFonts w:ascii="Tahoma" w:hAnsi="Tahoma" w:cs="Tahoma"/>
          <w:sz w:val="18"/>
          <w:szCs w:val="18"/>
        </w:rPr>
        <w:t>. Frýdek, obec Frýdek-Místek, který je využíván za účelem zahrádkářského využití.</w:t>
      </w:r>
    </w:p>
    <w:p w:rsidR="00861152" w:rsidRPr="00861152" w:rsidRDefault="00861152" w:rsidP="00861152">
      <w:pPr>
        <w:jc w:val="both"/>
        <w:rPr>
          <w:rFonts w:ascii="Tahoma" w:hAnsi="Tahoma" w:cs="Tahoma"/>
          <w:b/>
          <w:sz w:val="18"/>
          <w:szCs w:val="18"/>
        </w:rPr>
      </w:pPr>
      <w:r w:rsidRPr="00861152">
        <w:rPr>
          <w:rFonts w:ascii="Tahoma" w:hAnsi="Tahoma" w:cs="Tahoma"/>
          <w:sz w:val="18"/>
          <w:szCs w:val="18"/>
        </w:rPr>
        <w:t>Obsahem Dodatku č. 1 bude rozšíření účelu nájmu o umístění pergoly a zpevněné plochy, dle přílohy k usnesení č. 1 k usnesení. Obsahem dodatku bude také zapracování nových podmínek odboru životního prostředí a zemědělství pro výpůjčku/nájem pozemků ve vlastnictví statutárního města Frýdek-Místek, na nichž se nachází zeleň a dále požadavku doložit vyjádření stavebního úřadu k umístění stavby. S ohledem na možnou neaktuálnost některých smluvních ujednání dojde rovněž k aktualizaci těchto ujednání tak, aby byla v souladu s aktuálním stavem a legislativou.</w:t>
      </w:r>
    </w:p>
    <w:p w:rsidR="00861152" w:rsidRDefault="00861152" w:rsidP="00861152">
      <w:pPr>
        <w:pStyle w:val="Odstavecseseznamem"/>
        <w:spacing w:after="0" w:line="240" w:lineRule="auto"/>
        <w:ind w:left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2.</w:t>
      </w:r>
      <w:r w:rsidRPr="002B4160">
        <w:rPr>
          <w:rFonts w:ascii="Tahoma" w:eastAsia="Calibri" w:hAnsi="Tahoma" w:cs="Tahoma"/>
          <w:sz w:val="18"/>
          <w:szCs w:val="18"/>
        </w:rPr>
        <w:t xml:space="preserve">záměr statutárního města Frýdek-Místek propachtovat část pozemku </w:t>
      </w:r>
      <w:proofErr w:type="spellStart"/>
      <w:r w:rsidRPr="002B4160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B4160">
        <w:rPr>
          <w:rFonts w:ascii="Tahoma" w:eastAsia="Calibri" w:hAnsi="Tahoma" w:cs="Tahoma"/>
          <w:sz w:val="18"/>
          <w:szCs w:val="18"/>
        </w:rPr>
        <w:t>. 5281/14, orná půda, o výměře 39.600</w:t>
      </w:r>
      <w:r>
        <w:rPr>
          <w:rFonts w:ascii="Tahoma" w:eastAsia="Calibri" w:hAnsi="Tahoma" w:cs="Tahoma"/>
          <w:sz w:val="18"/>
          <w:szCs w:val="18"/>
        </w:rPr>
        <w:t> </w:t>
      </w:r>
      <w:r w:rsidRPr="002B4160">
        <w:rPr>
          <w:rFonts w:ascii="Tahoma" w:eastAsia="Calibri" w:hAnsi="Tahoma" w:cs="Tahoma"/>
          <w:sz w:val="18"/>
          <w:szCs w:val="18"/>
        </w:rPr>
        <w:t xml:space="preserve">m2, </w:t>
      </w:r>
      <w:proofErr w:type="spellStart"/>
      <w:r w:rsidRPr="002B4160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2B4160">
        <w:rPr>
          <w:rFonts w:ascii="Tahoma" w:eastAsia="Calibri" w:hAnsi="Tahoma" w:cs="Tahoma"/>
          <w:sz w:val="18"/>
          <w:szCs w:val="18"/>
        </w:rPr>
        <w:t>. Frýdek, obec Frýdek-Místek (Nová Osada), dle přílohy č. 2 k usnesení.</w:t>
      </w:r>
    </w:p>
    <w:p w:rsidR="00861152" w:rsidRPr="007939D0" w:rsidRDefault="00861152" w:rsidP="00861152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bookmarkEnd w:id="1"/>
    <w:bookmarkEnd w:id="2"/>
    <w:bookmarkEnd w:id="3"/>
    <w:p w:rsidR="00861152" w:rsidRPr="002625B2" w:rsidRDefault="00861152" w:rsidP="00861152">
      <w:pPr>
        <w:pStyle w:val="Default"/>
        <w:rPr>
          <w:rFonts w:eastAsia="Calibri"/>
          <w:sz w:val="18"/>
          <w:szCs w:val="18"/>
        </w:rPr>
      </w:pPr>
      <w:r>
        <w:rPr>
          <w:sz w:val="18"/>
          <w:szCs w:val="18"/>
        </w:rPr>
        <w:t>3. z</w:t>
      </w:r>
      <w:r w:rsidRPr="002625B2">
        <w:rPr>
          <w:rFonts w:eastAsia="Calibri"/>
          <w:sz w:val="18"/>
          <w:szCs w:val="18"/>
        </w:rPr>
        <w:t xml:space="preserve">áměr statutárního města Frýdek-Místek uzavřít dodatek č. 1 ke smlouvě o nájmu ze dne  10.01.2023,  uzavřené mezi statutárním městem Frýdek-Místek jako pronajímatelem a společností Frýdecká skládka, a.s., se sídlem Panské Nové Dvory 3559, Frýdek, 73801 Frýdek-Místek, IČO: 47151552, jako nájemcem, kdy předmětem nájmu je část pozemku </w:t>
      </w:r>
      <w:proofErr w:type="spellStart"/>
      <w:r w:rsidRPr="002625B2">
        <w:rPr>
          <w:rFonts w:eastAsia="Calibri"/>
          <w:sz w:val="18"/>
          <w:szCs w:val="18"/>
        </w:rPr>
        <w:t>p.č</w:t>
      </w:r>
      <w:proofErr w:type="spellEnd"/>
      <w:r w:rsidRPr="002625B2">
        <w:rPr>
          <w:rFonts w:eastAsia="Calibri"/>
          <w:sz w:val="18"/>
          <w:szCs w:val="18"/>
        </w:rPr>
        <w:t xml:space="preserve">. 3051/1, ostatní plocha – silnice, o výměře 144 m2, a část pozemku </w:t>
      </w:r>
      <w:proofErr w:type="spellStart"/>
      <w:r w:rsidRPr="002625B2">
        <w:rPr>
          <w:rFonts w:eastAsia="Calibri"/>
          <w:sz w:val="18"/>
          <w:szCs w:val="18"/>
        </w:rPr>
        <w:t>p.č</w:t>
      </w:r>
      <w:proofErr w:type="spellEnd"/>
      <w:r w:rsidRPr="002625B2">
        <w:rPr>
          <w:rFonts w:eastAsia="Calibri"/>
          <w:sz w:val="18"/>
          <w:szCs w:val="18"/>
        </w:rPr>
        <w:t>. 3059/7, ostatní plocha – silnice, o výměře 287 m2, oba </w:t>
      </w:r>
      <w:proofErr w:type="spellStart"/>
      <w:r w:rsidRPr="002625B2">
        <w:rPr>
          <w:rFonts w:eastAsia="Calibri"/>
          <w:sz w:val="18"/>
          <w:szCs w:val="18"/>
        </w:rPr>
        <w:t>k.ú</w:t>
      </w:r>
      <w:proofErr w:type="spellEnd"/>
      <w:r w:rsidRPr="002625B2">
        <w:rPr>
          <w:rFonts w:eastAsia="Calibri"/>
          <w:sz w:val="18"/>
          <w:szCs w:val="18"/>
        </w:rPr>
        <w:t>. Frýdek, obec Frýdek-Místek, za účelem umístění a provozování sběrného dvora odpadů pod mostní estakádou ev. č. 48/051</w:t>
      </w:r>
      <w:r>
        <w:rPr>
          <w:rFonts w:eastAsia="Calibri"/>
          <w:sz w:val="18"/>
          <w:szCs w:val="18"/>
        </w:rPr>
        <w:t>.</w:t>
      </w:r>
    </w:p>
    <w:p w:rsidR="00861152" w:rsidRPr="002625B2" w:rsidRDefault="00861152" w:rsidP="00861152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color w:val="FF0000"/>
          <w:sz w:val="18"/>
          <w:szCs w:val="18"/>
        </w:rPr>
      </w:pPr>
      <w:r w:rsidRPr="002625B2">
        <w:rPr>
          <w:rFonts w:ascii="Tahoma" w:eastAsia="Calibri" w:hAnsi="Tahoma" w:cs="Tahoma"/>
          <w:sz w:val="18"/>
          <w:szCs w:val="18"/>
        </w:rPr>
        <w:t>Obsahem dodatku č. 1 bude změna v části týkající se předmětu nájmu, a to tak, že se předmět nájmu rozšíří o</w:t>
      </w:r>
      <w:r>
        <w:rPr>
          <w:rFonts w:ascii="Tahoma" w:eastAsia="Calibri" w:hAnsi="Tahoma" w:cs="Tahoma"/>
          <w:sz w:val="18"/>
          <w:szCs w:val="18"/>
        </w:rPr>
        <w:t> </w:t>
      </w:r>
      <w:r w:rsidRPr="002625B2">
        <w:rPr>
          <w:rFonts w:ascii="Tahoma" w:eastAsia="Calibri" w:hAnsi="Tahoma" w:cs="Tahoma"/>
          <w:sz w:val="18"/>
          <w:szCs w:val="18"/>
        </w:rPr>
        <w:t>905</w:t>
      </w:r>
      <w:r>
        <w:rPr>
          <w:rFonts w:ascii="Tahoma" w:eastAsia="Calibri" w:hAnsi="Tahoma" w:cs="Tahoma"/>
          <w:sz w:val="18"/>
          <w:szCs w:val="18"/>
        </w:rPr>
        <w:t> </w:t>
      </w:r>
      <w:r w:rsidRPr="002625B2">
        <w:rPr>
          <w:rFonts w:ascii="Tahoma" w:eastAsia="Calibri" w:hAnsi="Tahoma" w:cs="Tahoma"/>
          <w:sz w:val="18"/>
          <w:szCs w:val="18"/>
        </w:rPr>
        <w:t xml:space="preserve">m2, tzn. užívací plocha na části pozemku </w:t>
      </w:r>
      <w:proofErr w:type="spellStart"/>
      <w:r w:rsidRPr="002625B2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625B2">
        <w:rPr>
          <w:rFonts w:ascii="Tahoma" w:eastAsia="Calibri" w:hAnsi="Tahoma" w:cs="Tahoma"/>
          <w:sz w:val="18"/>
          <w:szCs w:val="18"/>
        </w:rPr>
        <w:t xml:space="preserve">. 3051/1, ostatní plocha – silnice, se rozšíří o 462 m2, a dále se užívací plocha na části pozemku </w:t>
      </w:r>
      <w:proofErr w:type="spellStart"/>
      <w:r w:rsidRPr="002625B2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625B2">
        <w:rPr>
          <w:rFonts w:ascii="Tahoma" w:eastAsia="Calibri" w:hAnsi="Tahoma" w:cs="Tahoma"/>
          <w:sz w:val="18"/>
          <w:szCs w:val="18"/>
        </w:rPr>
        <w:t xml:space="preserve">. 3059/7, ostatní plocha – silnice, rozšíří o 443 m2, oba </w:t>
      </w:r>
      <w:proofErr w:type="spellStart"/>
      <w:r w:rsidRPr="002625B2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2625B2">
        <w:rPr>
          <w:rFonts w:ascii="Tahoma" w:eastAsia="Calibri" w:hAnsi="Tahoma" w:cs="Tahoma"/>
          <w:sz w:val="18"/>
          <w:szCs w:val="18"/>
        </w:rPr>
        <w:t>. Frýdek, obec Frýdek-Místek (Hlavní</w:t>
      </w:r>
      <w:r>
        <w:rPr>
          <w:rFonts w:ascii="Tahoma" w:eastAsia="Calibri" w:hAnsi="Tahoma" w:cs="Tahoma"/>
          <w:sz w:val="18"/>
          <w:szCs w:val="18"/>
        </w:rPr>
        <w:t>),</w:t>
      </w:r>
      <w:r w:rsidRPr="00FB0B96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dle přílohy č. 3 k usnesení</w:t>
      </w:r>
      <w:r w:rsidRPr="002625B2">
        <w:rPr>
          <w:rFonts w:ascii="Tahoma" w:eastAsia="Calibri" w:hAnsi="Tahoma" w:cs="Tahoma"/>
          <w:sz w:val="18"/>
          <w:szCs w:val="18"/>
        </w:rPr>
        <w:t>.</w:t>
      </w:r>
    </w:p>
    <w:p w:rsidR="00861152" w:rsidRPr="002625B2" w:rsidRDefault="00861152" w:rsidP="00861152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861152" w:rsidRPr="00861152" w:rsidRDefault="00861152" w:rsidP="00861152">
      <w:pPr>
        <w:tabs>
          <w:tab w:val="left" w:pos="7455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861152">
        <w:rPr>
          <w:rFonts w:ascii="Tahoma" w:hAnsi="Tahoma" w:cs="Tahoma"/>
          <w:b/>
          <w:sz w:val="18"/>
          <w:szCs w:val="18"/>
        </w:rPr>
        <w:t>b) rozhodla neschválit</w:t>
      </w:r>
      <w:r w:rsidRPr="00861152">
        <w:rPr>
          <w:rFonts w:ascii="Tahoma" w:hAnsi="Tahoma" w:cs="Tahoma"/>
          <w:b/>
          <w:sz w:val="18"/>
          <w:szCs w:val="18"/>
        </w:rPr>
        <w:tab/>
      </w:r>
    </w:p>
    <w:p w:rsidR="00861152" w:rsidRPr="00861152" w:rsidRDefault="00861152" w:rsidP="00861152">
      <w:pPr>
        <w:rPr>
          <w:rFonts w:ascii="Tahoma" w:hAnsi="Tahoma" w:cs="Tahoma"/>
          <w:b/>
          <w:sz w:val="18"/>
          <w:szCs w:val="18"/>
        </w:rPr>
      </w:pPr>
      <w:r w:rsidRPr="00861152">
        <w:rPr>
          <w:rFonts w:ascii="Tahoma" w:hAnsi="Tahoma" w:cs="Tahoma"/>
          <w:sz w:val="18"/>
          <w:szCs w:val="18"/>
        </w:rPr>
        <w:t xml:space="preserve">4. záměr statutárního města Frýdek-Místek prodat část pozemku </w:t>
      </w:r>
      <w:proofErr w:type="spellStart"/>
      <w:r w:rsidRPr="00861152">
        <w:rPr>
          <w:rFonts w:ascii="Tahoma" w:hAnsi="Tahoma" w:cs="Tahoma"/>
          <w:sz w:val="18"/>
          <w:szCs w:val="18"/>
        </w:rPr>
        <w:t>p.č</w:t>
      </w:r>
      <w:proofErr w:type="spellEnd"/>
      <w:r w:rsidRPr="00861152">
        <w:rPr>
          <w:rFonts w:ascii="Tahoma" w:hAnsi="Tahoma" w:cs="Tahoma"/>
          <w:sz w:val="18"/>
          <w:szCs w:val="18"/>
        </w:rPr>
        <w:t xml:space="preserve">. 3112/3, ostatní </w:t>
      </w:r>
      <w:proofErr w:type="gramStart"/>
      <w:r w:rsidRPr="00861152">
        <w:rPr>
          <w:rFonts w:ascii="Tahoma" w:hAnsi="Tahoma" w:cs="Tahoma"/>
          <w:sz w:val="18"/>
          <w:szCs w:val="18"/>
        </w:rPr>
        <w:t>plocha - zeleň</w:t>
      </w:r>
      <w:proofErr w:type="gramEnd"/>
      <w:r w:rsidRPr="00861152">
        <w:rPr>
          <w:rFonts w:ascii="Tahoma" w:hAnsi="Tahoma" w:cs="Tahoma"/>
          <w:sz w:val="18"/>
          <w:szCs w:val="18"/>
        </w:rPr>
        <w:t xml:space="preserve">, o výměře cca 225 m2, </w:t>
      </w:r>
      <w:proofErr w:type="spellStart"/>
      <w:r w:rsidRPr="00861152">
        <w:rPr>
          <w:rFonts w:ascii="Tahoma" w:hAnsi="Tahoma" w:cs="Tahoma"/>
          <w:sz w:val="18"/>
          <w:szCs w:val="18"/>
        </w:rPr>
        <w:t>k.ú</w:t>
      </w:r>
      <w:proofErr w:type="spellEnd"/>
      <w:r w:rsidRPr="00861152">
        <w:rPr>
          <w:rFonts w:ascii="Tahoma" w:hAnsi="Tahoma" w:cs="Tahoma"/>
          <w:sz w:val="18"/>
          <w:szCs w:val="18"/>
        </w:rPr>
        <w:t>. Frýdek, obec Frýdek-Místek (Na Poříčí), dle přílohy č. 4 k usnesení.</w:t>
      </w:r>
    </w:p>
    <w:p w:rsidR="00861152" w:rsidRDefault="00861152" w:rsidP="00861152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t xml:space="preserve">5. </w:t>
      </w:r>
      <w:r w:rsidRPr="00A47DA0">
        <w:rPr>
          <w:rFonts w:ascii="Tahoma" w:hAnsi="Tahoma" w:cs="Tahoma"/>
          <w:sz w:val="18"/>
          <w:szCs w:val="18"/>
        </w:rPr>
        <w:t>záměr statutárního města Frýdek-Místek prodat část pozemku p. č. 61/14, ostatní plocha – jiná plocha, o výměře cca 370 m</w:t>
      </w:r>
      <w:r w:rsidRPr="00A47DA0">
        <w:rPr>
          <w:rFonts w:ascii="Tahoma" w:hAnsi="Tahoma" w:cs="Tahoma"/>
          <w:sz w:val="18"/>
          <w:szCs w:val="18"/>
          <w:vertAlign w:val="superscript"/>
        </w:rPr>
        <w:t>2</w:t>
      </w:r>
      <w:r w:rsidRPr="00A47DA0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47DA0">
        <w:rPr>
          <w:rFonts w:ascii="Tahoma" w:hAnsi="Tahoma" w:cs="Tahoma"/>
          <w:sz w:val="18"/>
          <w:szCs w:val="18"/>
        </w:rPr>
        <w:t>k.ú</w:t>
      </w:r>
      <w:proofErr w:type="spellEnd"/>
      <w:r w:rsidRPr="00A47DA0">
        <w:rPr>
          <w:rFonts w:ascii="Tahoma" w:hAnsi="Tahoma" w:cs="Tahoma"/>
          <w:sz w:val="18"/>
          <w:szCs w:val="18"/>
        </w:rPr>
        <w:t>. Místek, obec Frýdek-Místek (Antonínovo náměstí), dle přílohy č. 5 k usnesení.</w:t>
      </w:r>
    </w:p>
    <w:p w:rsidR="00861152" w:rsidRDefault="00861152" w:rsidP="00861152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861152" w:rsidRPr="005B182B" w:rsidRDefault="00861152" w:rsidP="00861152">
      <w:pPr>
        <w:pStyle w:val="Odstavecseseznamem"/>
        <w:spacing w:after="0"/>
        <w:ind w:left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5B182B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eastAsia="Calibri" w:hAnsi="Tahoma" w:cs="Tahoma"/>
          <w:sz w:val="18"/>
          <w:szCs w:val="18"/>
        </w:rPr>
        <w:t>z</w:t>
      </w:r>
      <w:r w:rsidRPr="005B182B">
        <w:rPr>
          <w:rFonts w:ascii="Tahoma" w:eastAsia="Calibri" w:hAnsi="Tahoma" w:cs="Tahoma"/>
          <w:sz w:val="18"/>
          <w:szCs w:val="18"/>
        </w:rPr>
        <w:t xml:space="preserve">áměr statutárního města Frýdek-Místek prodat pozemek </w:t>
      </w:r>
      <w:proofErr w:type="spellStart"/>
      <w:r w:rsidRPr="005B182B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5B182B">
        <w:rPr>
          <w:rFonts w:ascii="Tahoma" w:eastAsia="Calibri" w:hAnsi="Tahoma" w:cs="Tahoma"/>
          <w:sz w:val="18"/>
          <w:szCs w:val="18"/>
        </w:rPr>
        <w:t xml:space="preserve">. 5123/4, zahrada, o výměře 313 m2, </w:t>
      </w:r>
      <w:proofErr w:type="spellStart"/>
      <w:r w:rsidRPr="005B182B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5B182B">
        <w:rPr>
          <w:rFonts w:ascii="Tahoma" w:eastAsia="Calibri" w:hAnsi="Tahoma" w:cs="Tahoma"/>
          <w:sz w:val="18"/>
          <w:szCs w:val="18"/>
        </w:rPr>
        <w:t>. Frýdek, obec Frýdek-Místek (Jiřího Hakena)</w:t>
      </w:r>
      <w:r>
        <w:rPr>
          <w:rFonts w:ascii="Tahoma" w:eastAsia="Calibri" w:hAnsi="Tahoma" w:cs="Tahoma"/>
          <w:sz w:val="18"/>
          <w:szCs w:val="18"/>
        </w:rPr>
        <w:t>, dle přílohy č. 6 k usnesení.</w:t>
      </w:r>
    </w:p>
    <w:p w:rsidR="00861152" w:rsidRPr="006C403F" w:rsidRDefault="00861152" w:rsidP="00861152">
      <w:pPr>
        <w:spacing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</w:p>
    <w:p w:rsidR="00861152" w:rsidRPr="00861152" w:rsidRDefault="00861152" w:rsidP="00861152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861152">
        <w:rPr>
          <w:rFonts w:ascii="Tahoma" w:hAnsi="Tahoma" w:cs="Tahoma"/>
          <w:b/>
          <w:sz w:val="18"/>
          <w:szCs w:val="18"/>
        </w:rPr>
        <w:t>c) rozhodla</w:t>
      </w:r>
    </w:p>
    <w:p w:rsidR="00861152" w:rsidRPr="00383653" w:rsidRDefault="00861152" w:rsidP="00861152">
      <w:pPr>
        <w:pStyle w:val="Odstavecseseznamem"/>
        <w:spacing w:after="0"/>
        <w:ind w:left="0"/>
        <w:jc w:val="both"/>
        <w:rPr>
          <w:rFonts w:ascii="Times New Roman" w:eastAsia="Calibri" w:hAnsi="Times New Roman"/>
          <w:sz w:val="18"/>
          <w:szCs w:val="18"/>
        </w:rPr>
      </w:pPr>
      <w:r w:rsidRPr="00383653">
        <w:rPr>
          <w:rFonts w:ascii="Tahoma" w:hAnsi="Tahoma" w:cs="Tahoma"/>
          <w:sz w:val="18"/>
          <w:szCs w:val="18"/>
        </w:rPr>
        <w:t xml:space="preserve">7. </w:t>
      </w:r>
      <w:r w:rsidRPr="00383653">
        <w:rPr>
          <w:rFonts w:ascii="Tahoma" w:eastAsia="Calibri" w:hAnsi="Tahoma" w:cs="Tahoma"/>
          <w:sz w:val="18"/>
          <w:szCs w:val="18"/>
        </w:rPr>
        <w:t>nab</w:t>
      </w:r>
      <w:r>
        <w:rPr>
          <w:rFonts w:ascii="Tahoma" w:eastAsia="Calibri" w:hAnsi="Tahoma" w:cs="Tahoma"/>
          <w:sz w:val="18"/>
          <w:szCs w:val="18"/>
        </w:rPr>
        <w:t>ýt</w:t>
      </w:r>
      <w:r w:rsidRPr="00383653">
        <w:rPr>
          <w:rFonts w:ascii="Tahoma" w:eastAsia="Calibri" w:hAnsi="Tahoma" w:cs="Tahoma"/>
          <w:sz w:val="18"/>
          <w:szCs w:val="18"/>
        </w:rPr>
        <w:t xml:space="preserve"> nehmotn</w:t>
      </w:r>
      <w:r>
        <w:rPr>
          <w:rFonts w:ascii="Tahoma" w:eastAsia="Calibri" w:hAnsi="Tahoma" w:cs="Tahoma"/>
          <w:sz w:val="18"/>
          <w:szCs w:val="18"/>
        </w:rPr>
        <w:t>ou</w:t>
      </w:r>
      <w:r w:rsidRPr="00383653">
        <w:rPr>
          <w:rFonts w:ascii="Tahoma" w:eastAsia="Calibri" w:hAnsi="Tahoma" w:cs="Tahoma"/>
          <w:sz w:val="18"/>
          <w:szCs w:val="18"/>
        </w:rPr>
        <w:t xml:space="preserve"> nemovit</w:t>
      </w:r>
      <w:r>
        <w:rPr>
          <w:rFonts w:ascii="Tahoma" w:eastAsia="Calibri" w:hAnsi="Tahoma" w:cs="Tahoma"/>
          <w:sz w:val="18"/>
          <w:szCs w:val="18"/>
        </w:rPr>
        <w:t>ou</w:t>
      </w:r>
      <w:r w:rsidRPr="00383653">
        <w:rPr>
          <w:rFonts w:ascii="Tahoma" w:eastAsia="Calibri" w:hAnsi="Tahoma" w:cs="Tahoma"/>
          <w:sz w:val="18"/>
          <w:szCs w:val="18"/>
        </w:rPr>
        <w:t xml:space="preserve"> věc - věcné práv</w:t>
      </w:r>
      <w:r>
        <w:rPr>
          <w:rFonts w:ascii="Tahoma" w:eastAsia="Calibri" w:hAnsi="Tahoma" w:cs="Tahoma"/>
          <w:sz w:val="18"/>
          <w:szCs w:val="18"/>
        </w:rPr>
        <w:t>o</w:t>
      </w:r>
      <w:r w:rsidRPr="00383653">
        <w:rPr>
          <w:rFonts w:ascii="Tahoma" w:eastAsia="Calibri" w:hAnsi="Tahoma" w:cs="Tahoma"/>
          <w:sz w:val="18"/>
          <w:szCs w:val="18"/>
        </w:rPr>
        <w:t xml:space="preserve"> - zřízením služebnosti inženýrské sítě k částem pozemků </w:t>
      </w:r>
      <w:proofErr w:type="spellStart"/>
      <w:r w:rsidRPr="00383653">
        <w:rPr>
          <w:rFonts w:ascii="Tahoma" w:eastAsia="Calibri" w:hAnsi="Tahoma" w:cs="Tahoma"/>
          <w:bCs/>
          <w:sz w:val="18"/>
          <w:szCs w:val="18"/>
        </w:rPr>
        <w:t>p.č</w:t>
      </w:r>
      <w:proofErr w:type="spellEnd"/>
      <w:r w:rsidRPr="00383653">
        <w:rPr>
          <w:rFonts w:ascii="Tahoma" w:eastAsia="Calibri" w:hAnsi="Tahoma" w:cs="Tahoma"/>
          <w:bCs/>
          <w:sz w:val="18"/>
          <w:szCs w:val="18"/>
        </w:rPr>
        <w:t xml:space="preserve">. 449, orná půda, a </w:t>
      </w:r>
      <w:proofErr w:type="spellStart"/>
      <w:r w:rsidRPr="00383653">
        <w:rPr>
          <w:rFonts w:ascii="Tahoma" w:eastAsia="Calibri" w:hAnsi="Tahoma" w:cs="Tahoma"/>
          <w:bCs/>
          <w:sz w:val="18"/>
          <w:szCs w:val="18"/>
        </w:rPr>
        <w:t>p.č</w:t>
      </w:r>
      <w:proofErr w:type="spellEnd"/>
      <w:r w:rsidRPr="00383653">
        <w:rPr>
          <w:rFonts w:ascii="Tahoma" w:eastAsia="Calibri" w:hAnsi="Tahoma" w:cs="Tahoma"/>
          <w:bCs/>
          <w:sz w:val="18"/>
          <w:szCs w:val="18"/>
        </w:rPr>
        <w:t>. 484/10, orná půda,</w:t>
      </w:r>
      <w:r w:rsidRPr="00383653">
        <w:rPr>
          <w:rFonts w:ascii="Tahoma" w:eastAsia="Calibri" w:hAnsi="Tahoma" w:cs="Tahoma"/>
          <w:sz w:val="18"/>
          <w:szCs w:val="18"/>
        </w:rPr>
        <w:t xml:space="preserve"> oba v </w:t>
      </w:r>
      <w:proofErr w:type="spellStart"/>
      <w:r w:rsidRPr="00383653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383653">
        <w:rPr>
          <w:rFonts w:ascii="Tahoma" w:eastAsia="Calibri" w:hAnsi="Tahoma" w:cs="Tahoma"/>
          <w:sz w:val="18"/>
          <w:szCs w:val="18"/>
        </w:rPr>
        <w:t xml:space="preserve">. Skalice u Frýdku-Místku, obec Frýdek – Místek, podílovými spoluvlastníky pozemků Vojtěchem </w:t>
      </w:r>
      <w:proofErr w:type="spellStart"/>
      <w:r w:rsidRPr="00383653">
        <w:rPr>
          <w:rFonts w:ascii="Tahoma" w:eastAsia="Calibri" w:hAnsi="Tahoma" w:cs="Tahoma"/>
          <w:sz w:val="18"/>
          <w:szCs w:val="18"/>
        </w:rPr>
        <w:t>Běčákem</w:t>
      </w:r>
      <w:proofErr w:type="spellEnd"/>
      <w:r w:rsidRPr="00383653">
        <w:rPr>
          <w:rFonts w:ascii="Tahoma" w:eastAsia="Calibri" w:hAnsi="Tahoma" w:cs="Tahoma"/>
          <w:sz w:val="18"/>
          <w:szCs w:val="18"/>
        </w:rPr>
        <w:t xml:space="preserve">, bytem </w:t>
      </w:r>
      <w:r w:rsidR="00820103" w:rsidRPr="00820103">
        <w:rPr>
          <w:rFonts w:ascii="Tahoma" w:hAnsi="Tahoma" w:cs="Tahoma"/>
          <w:sz w:val="18"/>
          <w:szCs w:val="18"/>
          <w:highlight w:val="black"/>
        </w:rPr>
        <w:t>**** ***, ******, ********</w:t>
      </w:r>
      <w:r w:rsidRPr="00383653">
        <w:rPr>
          <w:rFonts w:ascii="Tahoma" w:eastAsia="Calibri" w:hAnsi="Tahoma" w:cs="Tahoma"/>
          <w:sz w:val="18"/>
          <w:szCs w:val="18"/>
        </w:rPr>
        <w:t xml:space="preserve">, Olgou </w:t>
      </w:r>
      <w:proofErr w:type="spellStart"/>
      <w:r w:rsidRPr="00383653">
        <w:rPr>
          <w:rFonts w:ascii="Tahoma" w:eastAsia="Calibri" w:hAnsi="Tahoma" w:cs="Tahoma"/>
          <w:sz w:val="18"/>
          <w:szCs w:val="18"/>
        </w:rPr>
        <w:t>Kubelovou</w:t>
      </w:r>
      <w:proofErr w:type="spellEnd"/>
      <w:r w:rsidRPr="00383653">
        <w:rPr>
          <w:rFonts w:ascii="Tahoma" w:eastAsia="Calibri" w:hAnsi="Tahoma" w:cs="Tahoma"/>
          <w:sz w:val="18"/>
          <w:szCs w:val="18"/>
        </w:rPr>
        <w:t xml:space="preserve">, bytem </w:t>
      </w:r>
      <w:r w:rsidR="00820103" w:rsidRPr="00820103">
        <w:rPr>
          <w:rFonts w:ascii="Tahoma" w:hAnsi="Tahoma" w:cs="Tahoma"/>
          <w:sz w:val="18"/>
          <w:szCs w:val="18"/>
          <w:highlight w:val="black"/>
        </w:rPr>
        <w:t>******* ***, ******, ********</w:t>
      </w:r>
      <w:r w:rsidRPr="00383653">
        <w:rPr>
          <w:rFonts w:ascii="Tahoma" w:eastAsia="Calibri" w:hAnsi="Tahoma" w:cs="Tahoma"/>
          <w:sz w:val="18"/>
          <w:szCs w:val="18"/>
        </w:rPr>
        <w:t xml:space="preserve">, a Ing. Romanem </w:t>
      </w:r>
      <w:proofErr w:type="spellStart"/>
      <w:r w:rsidRPr="00383653">
        <w:rPr>
          <w:rFonts w:ascii="Tahoma" w:eastAsia="Calibri" w:hAnsi="Tahoma" w:cs="Tahoma"/>
          <w:sz w:val="18"/>
          <w:szCs w:val="18"/>
        </w:rPr>
        <w:t>Papřokem</w:t>
      </w:r>
      <w:proofErr w:type="spellEnd"/>
      <w:r w:rsidRPr="00383653">
        <w:rPr>
          <w:rFonts w:ascii="Tahoma" w:eastAsia="Calibri" w:hAnsi="Tahoma" w:cs="Tahoma"/>
          <w:sz w:val="18"/>
          <w:szCs w:val="18"/>
        </w:rPr>
        <w:t xml:space="preserve">, bytem </w:t>
      </w:r>
      <w:r w:rsidR="00820103" w:rsidRPr="00820103">
        <w:rPr>
          <w:rFonts w:ascii="Tahoma" w:hAnsi="Tahoma" w:cs="Tahoma"/>
          <w:sz w:val="18"/>
          <w:szCs w:val="18"/>
          <w:highlight w:val="black"/>
        </w:rPr>
        <w:t>***** ***, ******, ******</w:t>
      </w:r>
      <w:r w:rsidRPr="00383653">
        <w:rPr>
          <w:rFonts w:ascii="Tahoma" w:eastAsia="Calibri" w:hAnsi="Tahoma" w:cs="Tahoma"/>
          <w:sz w:val="18"/>
          <w:szCs w:val="18"/>
        </w:rPr>
        <w:t>, ve prospěch statutárního města Frýdku-Místku, a to služebnosti spočívající v právu</w:t>
      </w:r>
      <w:r w:rsidRPr="00383653">
        <w:rPr>
          <w:rFonts w:ascii="Tahoma" w:eastAsia="Calibri" w:hAnsi="Tahoma" w:cs="Tahoma"/>
          <w:iCs/>
          <w:sz w:val="18"/>
          <w:szCs w:val="18"/>
        </w:rPr>
        <w:t xml:space="preserve"> zřídit, provozovat a udržovat</w:t>
      </w:r>
      <w:r w:rsidRPr="00383653">
        <w:rPr>
          <w:rFonts w:ascii="Tahoma" w:eastAsia="Calibri" w:hAnsi="Tahoma" w:cs="Tahoma"/>
          <w:sz w:val="18"/>
          <w:szCs w:val="18"/>
        </w:rPr>
        <w:t xml:space="preserve"> inženýrskou síť – vodovodní dílo vodovodu v rámci stavby „Vodovodní řad ve Frýdku-Místku, místní část Skalice“,</w:t>
      </w:r>
      <w:r w:rsidRPr="00383653">
        <w:rPr>
          <w:rFonts w:ascii="Tahoma" w:eastAsia="Calibri" w:hAnsi="Tahoma" w:cs="Tahoma"/>
          <w:iCs/>
          <w:sz w:val="18"/>
          <w:szCs w:val="18"/>
        </w:rPr>
        <w:t xml:space="preserve"> v právu provádět úpravy za účelem modernizace nebo zlepšení výkonnosti této inženýrské sítě, a dále v právu</w:t>
      </w:r>
      <w:r w:rsidRPr="00383653">
        <w:rPr>
          <w:rFonts w:ascii="Tahoma" w:eastAsia="Calibri" w:hAnsi="Tahoma" w:cs="Tahoma"/>
          <w:sz w:val="18"/>
          <w:szCs w:val="18"/>
        </w:rPr>
        <w:t xml:space="preserve"> vstupovat a vjíždět na služebné pozemky v souvislosti se zřízením, provozováním, údržbou a stavebními úpravami této inženýrské sítě, za jednorázovou úplatu v celkové výši 67.500 Kč, dle přílohy č. 7 k usnesení.</w:t>
      </w:r>
    </w:p>
    <w:p w:rsidR="00861152" w:rsidRPr="00116054" w:rsidRDefault="00861152" w:rsidP="00861152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8</w:t>
      </w:r>
      <w:r w:rsidRPr="00116054">
        <w:rPr>
          <w:rFonts w:ascii="Tahoma" w:hAnsi="Tahoma" w:cs="Tahoma"/>
          <w:sz w:val="18"/>
          <w:szCs w:val="18"/>
        </w:rPr>
        <w:t>. uzavř</w:t>
      </w:r>
      <w:r>
        <w:rPr>
          <w:rFonts w:ascii="Tahoma" w:hAnsi="Tahoma" w:cs="Tahoma"/>
          <w:sz w:val="18"/>
          <w:szCs w:val="18"/>
        </w:rPr>
        <w:t xml:space="preserve">ít </w:t>
      </w:r>
      <w:r w:rsidRPr="00116054">
        <w:rPr>
          <w:rFonts w:ascii="Tahoma" w:hAnsi="Tahoma" w:cs="Tahoma"/>
          <w:bCs/>
          <w:sz w:val="18"/>
          <w:szCs w:val="18"/>
        </w:rPr>
        <w:t>dodat</w:t>
      </w:r>
      <w:r>
        <w:rPr>
          <w:rFonts w:ascii="Tahoma" w:hAnsi="Tahoma" w:cs="Tahoma"/>
          <w:bCs/>
          <w:sz w:val="18"/>
          <w:szCs w:val="18"/>
        </w:rPr>
        <w:t>ek</w:t>
      </w:r>
      <w:r w:rsidRPr="00116054">
        <w:rPr>
          <w:rFonts w:ascii="Tahoma" w:hAnsi="Tahoma" w:cs="Tahoma"/>
          <w:bCs/>
          <w:sz w:val="18"/>
          <w:szCs w:val="18"/>
        </w:rPr>
        <w:t xml:space="preserve"> č. 1 k nájemní smlouvě č. 103N08/55</w:t>
      </w:r>
      <w:r w:rsidRPr="00116054">
        <w:rPr>
          <w:rFonts w:ascii="Tahoma" w:hAnsi="Tahoma" w:cs="Tahoma"/>
          <w:sz w:val="18"/>
          <w:szCs w:val="18"/>
        </w:rPr>
        <w:t xml:space="preserve"> ze dne 30.05.2008, uzavřené mezi Českou republikou – Pozemkovým fondem České republiky jako pronajímatelem a statutárním městem Frýdek-Místek jako nájemcem, jejímž předmětem je užívání pozemků </w:t>
      </w:r>
      <w:proofErr w:type="spellStart"/>
      <w:r w:rsidRPr="00116054">
        <w:rPr>
          <w:rFonts w:ascii="Tahoma" w:hAnsi="Tahoma" w:cs="Tahoma"/>
          <w:sz w:val="18"/>
          <w:szCs w:val="18"/>
        </w:rPr>
        <w:t>p.č</w:t>
      </w:r>
      <w:proofErr w:type="spellEnd"/>
      <w:r w:rsidRPr="00116054">
        <w:rPr>
          <w:rFonts w:ascii="Tahoma" w:hAnsi="Tahoma" w:cs="Tahoma"/>
          <w:sz w:val="18"/>
          <w:szCs w:val="18"/>
        </w:rPr>
        <w:t xml:space="preserve">. 3357 a </w:t>
      </w:r>
      <w:proofErr w:type="spellStart"/>
      <w:r w:rsidRPr="00116054">
        <w:rPr>
          <w:rFonts w:ascii="Tahoma" w:hAnsi="Tahoma" w:cs="Tahoma"/>
          <w:sz w:val="18"/>
          <w:szCs w:val="18"/>
        </w:rPr>
        <w:t>p.č</w:t>
      </w:r>
      <w:proofErr w:type="spellEnd"/>
      <w:r w:rsidRPr="00116054">
        <w:rPr>
          <w:rFonts w:ascii="Tahoma" w:hAnsi="Tahoma" w:cs="Tahoma"/>
          <w:sz w:val="18"/>
          <w:szCs w:val="18"/>
        </w:rPr>
        <w:t xml:space="preserve">. 3360, oba </w:t>
      </w:r>
      <w:proofErr w:type="spellStart"/>
      <w:r w:rsidRPr="00116054">
        <w:rPr>
          <w:rFonts w:ascii="Tahoma" w:hAnsi="Tahoma" w:cs="Tahoma"/>
          <w:sz w:val="18"/>
          <w:szCs w:val="18"/>
        </w:rPr>
        <w:t>k.ú</w:t>
      </w:r>
      <w:proofErr w:type="spellEnd"/>
      <w:r w:rsidRPr="00116054">
        <w:rPr>
          <w:rFonts w:ascii="Tahoma" w:hAnsi="Tahoma" w:cs="Tahoma"/>
          <w:sz w:val="18"/>
          <w:szCs w:val="18"/>
        </w:rPr>
        <w:t>. Frýdek, obec Frýdek-Místek</w:t>
      </w:r>
      <w:r>
        <w:rPr>
          <w:rFonts w:ascii="Tahoma" w:hAnsi="Tahoma" w:cs="Tahoma"/>
          <w:sz w:val="18"/>
          <w:szCs w:val="18"/>
        </w:rPr>
        <w:t>,</w:t>
      </w:r>
      <w:r w:rsidRPr="00116054">
        <w:rPr>
          <w:rFonts w:ascii="Tahoma" w:hAnsi="Tahoma" w:cs="Tahoma"/>
          <w:sz w:val="18"/>
          <w:szCs w:val="18"/>
        </w:rPr>
        <w:t xml:space="preserve"> za účelem nezemědělského využití – parkoviště, dle přílohy č. 8 k usnesení.</w:t>
      </w:r>
    </w:p>
    <w:p w:rsidR="00861152" w:rsidRDefault="00861152" w:rsidP="00861152">
      <w:pPr>
        <w:tabs>
          <w:tab w:val="left" w:pos="425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116054">
        <w:rPr>
          <w:rFonts w:ascii="Tahoma" w:hAnsi="Tahoma" w:cs="Tahoma"/>
          <w:sz w:val="18"/>
          <w:szCs w:val="18"/>
        </w:rPr>
        <w:t>Obsahem dodatku č. 1 bude doplnění inflační doložky a zavedení povinnosti týkající se změn údajů specifikace smluvních stran.</w:t>
      </w:r>
    </w:p>
    <w:p w:rsidR="0090680B" w:rsidRDefault="0090680B" w:rsidP="00861152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680B" w:rsidRDefault="0090680B" w:rsidP="00D51F7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61152" w:rsidRPr="00861152" w:rsidRDefault="00861152" w:rsidP="0086115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4/12/2023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Pronájem </w:t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>obecního  bytu</w:t>
      </w:r>
      <w:proofErr w:type="gramEnd"/>
    </w:p>
    <w:p w:rsidR="00861152" w:rsidRDefault="00861152" w:rsidP="0086115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861152" w:rsidRDefault="00861152" w:rsidP="0086115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861152" w:rsidRDefault="00861152" w:rsidP="00861152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uzavřít</w:t>
      </w:r>
      <w:r w:rsidRPr="00B64297">
        <w:rPr>
          <w:rFonts w:ascii="Tahoma" w:hAnsi="Tahoma" w:cs="Tahoma"/>
          <w:sz w:val="18"/>
          <w:szCs w:val="18"/>
        </w:rPr>
        <w:t xml:space="preserve"> smlouv</w:t>
      </w:r>
      <w:r>
        <w:rPr>
          <w:rFonts w:ascii="Tahoma" w:hAnsi="Tahoma" w:cs="Tahoma"/>
          <w:sz w:val="18"/>
          <w:szCs w:val="18"/>
        </w:rPr>
        <w:t>u</w:t>
      </w:r>
      <w:r w:rsidRPr="00B64297">
        <w:rPr>
          <w:rFonts w:ascii="Tahoma" w:hAnsi="Tahoma" w:cs="Tahoma"/>
          <w:sz w:val="18"/>
          <w:szCs w:val="18"/>
        </w:rPr>
        <w:t xml:space="preserve"> o nájmu bytu č. </w:t>
      </w:r>
      <w:r>
        <w:rPr>
          <w:rFonts w:ascii="Tahoma" w:hAnsi="Tahoma" w:cs="Tahoma"/>
          <w:sz w:val="18"/>
          <w:szCs w:val="18"/>
        </w:rPr>
        <w:t>1</w:t>
      </w:r>
      <w:r w:rsidRPr="00B64297">
        <w:rPr>
          <w:rFonts w:ascii="Tahoma" w:hAnsi="Tahoma" w:cs="Tahoma"/>
          <w:sz w:val="18"/>
          <w:szCs w:val="18"/>
        </w:rPr>
        <w:t xml:space="preserve">, o velikosti 1 + </w:t>
      </w:r>
      <w:r>
        <w:rPr>
          <w:rFonts w:ascii="Tahoma" w:hAnsi="Tahoma" w:cs="Tahoma"/>
          <w:sz w:val="18"/>
          <w:szCs w:val="18"/>
        </w:rPr>
        <w:t>3</w:t>
      </w:r>
      <w:r w:rsidRPr="00B64297">
        <w:rPr>
          <w:rFonts w:ascii="Tahoma" w:hAnsi="Tahoma" w:cs="Tahoma"/>
          <w:sz w:val="18"/>
          <w:szCs w:val="18"/>
        </w:rPr>
        <w:t>, v domě čp. 1</w:t>
      </w:r>
      <w:r>
        <w:rPr>
          <w:rFonts w:ascii="Tahoma" w:hAnsi="Tahoma" w:cs="Tahoma"/>
          <w:sz w:val="18"/>
          <w:szCs w:val="18"/>
        </w:rPr>
        <w:t>861</w:t>
      </w:r>
      <w:r w:rsidRPr="00B64297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ul.</w:t>
      </w:r>
      <w:r w:rsidRPr="00B6429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Střelniční</w:t>
      </w:r>
      <w:r w:rsidRPr="00B64297">
        <w:rPr>
          <w:rFonts w:ascii="Tahoma" w:hAnsi="Tahoma" w:cs="Tahoma"/>
          <w:sz w:val="18"/>
          <w:szCs w:val="18"/>
        </w:rPr>
        <w:t xml:space="preserve"> ve Frýdku-Místku </w:t>
      </w:r>
      <w:r w:rsidRPr="003A34C3">
        <w:rPr>
          <w:rFonts w:ascii="Tahoma" w:eastAsia="Calibri" w:hAnsi="Tahoma" w:cs="Tahoma"/>
          <w:sz w:val="18"/>
          <w:szCs w:val="18"/>
        </w:rPr>
        <w:t>s pan</w:t>
      </w:r>
      <w:r>
        <w:rPr>
          <w:rFonts w:ascii="Tahoma" w:eastAsia="Calibri" w:hAnsi="Tahoma" w:cs="Tahoma"/>
          <w:sz w:val="18"/>
          <w:szCs w:val="18"/>
        </w:rPr>
        <w:t>em</w:t>
      </w:r>
      <w:r w:rsidRPr="003A34C3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Jiřím </w:t>
      </w:r>
      <w:proofErr w:type="spellStart"/>
      <w:r>
        <w:rPr>
          <w:rFonts w:ascii="Tahoma" w:eastAsia="Calibri" w:hAnsi="Tahoma" w:cs="Tahoma"/>
          <w:sz w:val="18"/>
          <w:szCs w:val="18"/>
        </w:rPr>
        <w:t>Mechlem</w:t>
      </w:r>
      <w:proofErr w:type="spellEnd"/>
      <w:r w:rsidRPr="003A34C3">
        <w:rPr>
          <w:rFonts w:ascii="Tahoma" w:eastAsia="Calibri" w:hAnsi="Tahoma" w:cs="Tahoma"/>
          <w:sz w:val="18"/>
          <w:szCs w:val="18"/>
        </w:rPr>
        <w:t xml:space="preserve">, trvale bytem </w:t>
      </w:r>
      <w:r w:rsidR="00820103" w:rsidRPr="002056D7">
        <w:rPr>
          <w:rFonts w:ascii="Tahoma" w:hAnsi="Tahoma" w:cs="Tahoma"/>
          <w:sz w:val="18"/>
          <w:szCs w:val="18"/>
          <w:highlight w:val="black"/>
        </w:rPr>
        <w:t>******* ***, ******, ********</w:t>
      </w:r>
      <w:r w:rsidRPr="002056D7">
        <w:rPr>
          <w:rFonts w:ascii="Tahoma" w:eastAsia="Calibri" w:hAnsi="Tahoma" w:cs="Tahoma"/>
          <w:sz w:val="18"/>
          <w:szCs w:val="18"/>
          <w:highlight w:val="black"/>
        </w:rPr>
        <w:t>.</w:t>
      </w:r>
    </w:p>
    <w:p w:rsidR="00861152" w:rsidRDefault="00861152" w:rsidP="00861152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861152" w:rsidRDefault="00861152" w:rsidP="00861152">
      <w:pPr>
        <w:spacing w:after="0" w:line="36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861152">
        <w:rPr>
          <w:rFonts w:ascii="Tahoma" w:eastAsia="Calibri" w:hAnsi="Tahoma" w:cs="Tahoma"/>
          <w:b/>
          <w:sz w:val="18"/>
          <w:szCs w:val="18"/>
        </w:rPr>
        <w:t>2. pověřuje</w:t>
      </w:r>
    </w:p>
    <w:p w:rsidR="00861152" w:rsidRPr="00B64297" w:rsidRDefault="00861152" w:rsidP="0086115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vedoucí </w:t>
      </w:r>
      <w:r w:rsidRPr="000E77CB">
        <w:rPr>
          <w:rFonts w:ascii="Tahoma" w:hAnsi="Tahoma" w:cs="Tahoma"/>
          <w:sz w:val="18"/>
          <w:szCs w:val="18"/>
        </w:rPr>
        <w:t>odboru správy obecního majetku</w:t>
      </w:r>
      <w:r w:rsidRPr="000E77CB">
        <w:rPr>
          <w:rFonts w:ascii="Verdana" w:hAnsi="Verdana" w:cs="Tahoma"/>
          <w:szCs w:val="20"/>
        </w:rPr>
        <w:t xml:space="preserve"> </w:t>
      </w:r>
      <w:r w:rsidRPr="000E77CB">
        <w:rPr>
          <w:rFonts w:ascii="Tahoma" w:hAnsi="Tahoma" w:cs="Tahoma"/>
          <w:sz w:val="18"/>
          <w:szCs w:val="18"/>
        </w:rPr>
        <w:t xml:space="preserve">Magistrátu města Frýdku-Místku </w:t>
      </w:r>
      <w:r>
        <w:rPr>
          <w:rFonts w:ascii="Tahoma" w:hAnsi="Tahoma" w:cs="Tahoma"/>
          <w:sz w:val="18"/>
          <w:szCs w:val="18"/>
        </w:rPr>
        <w:t xml:space="preserve">uzavřením </w:t>
      </w:r>
      <w:r w:rsidRPr="000E77CB">
        <w:rPr>
          <w:rFonts w:ascii="Tahoma" w:hAnsi="Tahoma" w:cs="Tahoma"/>
          <w:sz w:val="18"/>
          <w:szCs w:val="18"/>
        </w:rPr>
        <w:t>sml</w:t>
      </w:r>
      <w:r>
        <w:rPr>
          <w:rFonts w:ascii="Tahoma" w:hAnsi="Tahoma" w:cs="Tahoma"/>
          <w:sz w:val="18"/>
          <w:szCs w:val="18"/>
        </w:rPr>
        <w:t xml:space="preserve">ouvy o nájmu bytu dle bodu 1 usnesení. </w:t>
      </w:r>
      <w:r w:rsidRPr="00B64297">
        <w:rPr>
          <w:rFonts w:ascii="Tahoma" w:hAnsi="Tahoma" w:cs="Tahoma"/>
          <w:sz w:val="18"/>
          <w:szCs w:val="18"/>
        </w:rPr>
        <w:t xml:space="preserve"> </w:t>
      </w:r>
    </w:p>
    <w:p w:rsidR="0090680B" w:rsidRDefault="0090680B" w:rsidP="00E8586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680B" w:rsidRDefault="0090680B" w:rsidP="00D51F7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8586E" w:rsidRDefault="00E8586E" w:rsidP="00E8586E">
      <w:pPr>
        <w:spacing w:after="0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5/12/2023</w:t>
      </w:r>
      <w:r>
        <w:rPr>
          <w:rFonts w:ascii="Tahoma" w:hAnsi="Tahoma" w:cs="Tahoma"/>
          <w:b/>
          <w:sz w:val="20"/>
          <w:szCs w:val="20"/>
        </w:rPr>
        <w:tab/>
      </w:r>
      <w:r w:rsidRPr="00E8586E">
        <w:rPr>
          <w:rFonts w:ascii="Tahoma" w:hAnsi="Tahoma" w:cs="Tahoma"/>
          <w:b/>
          <w:sz w:val="20"/>
          <w:szCs w:val="20"/>
          <w:u w:val="single"/>
        </w:rPr>
        <w:t xml:space="preserve">Nabytí části pozemku </w:t>
      </w:r>
      <w:proofErr w:type="spellStart"/>
      <w:r w:rsidRPr="00E8586E">
        <w:rPr>
          <w:rFonts w:ascii="Tahoma" w:hAnsi="Tahoma" w:cs="Tahoma"/>
          <w:b/>
          <w:sz w:val="20"/>
          <w:szCs w:val="20"/>
          <w:u w:val="single"/>
        </w:rPr>
        <w:t>p.č</w:t>
      </w:r>
      <w:proofErr w:type="spellEnd"/>
      <w:r w:rsidRPr="00E8586E">
        <w:rPr>
          <w:rFonts w:ascii="Tahoma" w:hAnsi="Tahoma" w:cs="Tahoma"/>
          <w:b/>
          <w:sz w:val="20"/>
          <w:szCs w:val="20"/>
          <w:u w:val="single"/>
        </w:rPr>
        <w:t xml:space="preserve">. 1953/1, </w:t>
      </w:r>
      <w:proofErr w:type="spellStart"/>
      <w:r w:rsidRPr="00E8586E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E8586E">
        <w:rPr>
          <w:rFonts w:ascii="Tahoma" w:hAnsi="Tahoma" w:cs="Tahoma"/>
          <w:b/>
          <w:sz w:val="20"/>
          <w:szCs w:val="20"/>
          <w:u w:val="single"/>
        </w:rPr>
        <w:t xml:space="preserve">. Frýdek, jehož součástí je kaple sv. Otýlie, od společnosti SLEZAN HOLDING </w:t>
      </w:r>
      <w:proofErr w:type="spellStart"/>
      <w:r w:rsidRPr="00E8586E">
        <w:rPr>
          <w:rFonts w:ascii="Tahoma" w:hAnsi="Tahoma" w:cs="Tahoma"/>
          <w:b/>
          <w:sz w:val="20"/>
          <w:szCs w:val="20"/>
          <w:u w:val="single"/>
        </w:rPr>
        <w:t>a.s</w:t>
      </w:r>
      <w:proofErr w:type="spellEnd"/>
    </w:p>
    <w:p w:rsidR="00E8586E" w:rsidRDefault="00E8586E" w:rsidP="00E8586E">
      <w:pPr>
        <w:spacing w:after="0" w:line="360" w:lineRule="auto"/>
        <w:ind w:left="1276" w:hanging="1276"/>
        <w:rPr>
          <w:rFonts w:ascii="Tahoma" w:hAnsi="Tahoma" w:cs="Tahoma"/>
          <w:b/>
          <w:sz w:val="18"/>
          <w:szCs w:val="18"/>
        </w:rPr>
      </w:pPr>
      <w:r w:rsidRPr="00E8586E">
        <w:rPr>
          <w:rFonts w:ascii="Tahoma" w:hAnsi="Tahoma" w:cs="Tahoma"/>
          <w:b/>
          <w:sz w:val="18"/>
          <w:szCs w:val="18"/>
        </w:rPr>
        <w:t>Rada města</w:t>
      </w:r>
    </w:p>
    <w:p w:rsidR="00E8586E" w:rsidRDefault="00E8586E" w:rsidP="00E8586E">
      <w:pPr>
        <w:spacing w:after="0" w:line="360" w:lineRule="auto"/>
        <w:ind w:left="1276" w:hanging="127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doporučuje </w:t>
      </w:r>
      <w:r w:rsidRPr="0023407D">
        <w:rPr>
          <w:rFonts w:ascii="Tahoma" w:hAnsi="Tahoma" w:cs="Tahoma"/>
          <w:b/>
          <w:sz w:val="18"/>
          <w:szCs w:val="18"/>
        </w:rPr>
        <w:t>Zastupitelstvu města Frýdku-Místku</w:t>
      </w:r>
      <w:r w:rsidRPr="00D2185D">
        <w:rPr>
          <w:rFonts w:ascii="Tahoma" w:hAnsi="Tahoma" w:cs="Tahoma"/>
          <w:sz w:val="18"/>
          <w:szCs w:val="18"/>
        </w:rPr>
        <w:t xml:space="preserve"> </w:t>
      </w:r>
      <w:r w:rsidRPr="00D2185D">
        <w:rPr>
          <w:rFonts w:ascii="Tahoma" w:hAnsi="Tahoma" w:cs="Tahoma"/>
          <w:b/>
          <w:sz w:val="18"/>
          <w:szCs w:val="18"/>
        </w:rPr>
        <w:t>změnit</w:t>
      </w:r>
      <w:r w:rsidRPr="00D2185D">
        <w:rPr>
          <w:rFonts w:ascii="Tahoma" w:hAnsi="Tahoma" w:cs="Tahoma"/>
          <w:sz w:val="18"/>
          <w:szCs w:val="18"/>
        </w:rPr>
        <w:t xml:space="preserve"> </w:t>
      </w:r>
    </w:p>
    <w:p w:rsidR="00E8586E" w:rsidRPr="00D2185D" w:rsidRDefault="00E8586E" w:rsidP="00E8586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2185D">
        <w:rPr>
          <w:rFonts w:ascii="Tahoma" w:hAnsi="Tahoma" w:cs="Tahoma"/>
          <w:sz w:val="18"/>
          <w:szCs w:val="18"/>
        </w:rPr>
        <w:t>usnesení Zastupitelstva města Frýdku-Místku č. </w:t>
      </w:r>
      <w:proofErr w:type="gramStart"/>
      <w:r w:rsidRPr="00D2185D">
        <w:rPr>
          <w:rFonts w:ascii="Tahoma" w:hAnsi="Tahoma" w:cs="Tahoma"/>
          <w:sz w:val="18"/>
          <w:szCs w:val="18"/>
        </w:rPr>
        <w:t>III./</w:t>
      </w:r>
      <w:proofErr w:type="gramEnd"/>
      <w:r w:rsidRPr="00D2185D">
        <w:rPr>
          <w:rFonts w:ascii="Tahoma" w:hAnsi="Tahoma" w:cs="Tahoma"/>
          <w:sz w:val="18"/>
          <w:szCs w:val="18"/>
        </w:rPr>
        <w:t>3a/3.2./28. ze dne 07.09.2022, tak, že toto</w:t>
      </w:r>
      <w:r w:rsidRPr="0023407D">
        <w:rPr>
          <w:rFonts w:ascii="Tahoma" w:hAnsi="Tahoma" w:cs="Tahoma"/>
          <w:sz w:val="18"/>
          <w:szCs w:val="18"/>
        </w:rPr>
        <w:t xml:space="preserve"> usnesení</w:t>
      </w:r>
      <w:r w:rsidRPr="00D2185D">
        <w:rPr>
          <w:rFonts w:ascii="Tahoma" w:hAnsi="Tahoma" w:cs="Tahoma"/>
          <w:sz w:val="18"/>
          <w:szCs w:val="18"/>
        </w:rPr>
        <w:t xml:space="preserve"> bude nově znít: </w:t>
      </w:r>
    </w:p>
    <w:p w:rsidR="00E8586E" w:rsidRDefault="00E8586E" w:rsidP="00E8586E">
      <w:pPr>
        <w:pStyle w:val="Odstavecseseznamem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E8586E" w:rsidRPr="0023407D" w:rsidRDefault="00E8586E" w:rsidP="00E8586E">
      <w:pPr>
        <w:pStyle w:val="Odstavecseseznamem"/>
        <w:spacing w:after="0" w:line="240" w:lineRule="auto"/>
        <w:ind w:left="0"/>
        <w:jc w:val="both"/>
        <w:rPr>
          <w:rFonts w:ascii="Tahoma" w:hAnsi="Tahoma" w:cs="Tahoma"/>
          <w:color w:val="FF0000"/>
          <w:sz w:val="18"/>
          <w:szCs w:val="18"/>
        </w:rPr>
      </w:pPr>
      <w:r w:rsidRPr="00D2185D">
        <w:rPr>
          <w:rFonts w:ascii="Tahoma" w:hAnsi="Tahoma" w:cs="Tahoma"/>
          <w:sz w:val="18"/>
          <w:szCs w:val="18"/>
        </w:rPr>
        <w:t>„Zastupitelstvo města Frýdku-Místku rozhodlo nabýt část pozemku</w:t>
      </w:r>
      <w:r w:rsidRPr="0023407D" w:rsidDel="00E8774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2185D">
        <w:rPr>
          <w:rFonts w:ascii="Tahoma" w:hAnsi="Tahoma" w:cs="Tahoma"/>
          <w:sz w:val="18"/>
          <w:szCs w:val="18"/>
        </w:rPr>
        <w:t>p.č</w:t>
      </w:r>
      <w:proofErr w:type="spellEnd"/>
      <w:r w:rsidRPr="00D2185D">
        <w:rPr>
          <w:rFonts w:ascii="Tahoma" w:hAnsi="Tahoma" w:cs="Tahoma"/>
          <w:sz w:val="18"/>
          <w:szCs w:val="18"/>
        </w:rPr>
        <w:t xml:space="preserve">. 1953/1, ostatní plocha – manipulační plocha, o výměře cca 54 m2, </w:t>
      </w:r>
      <w:proofErr w:type="spellStart"/>
      <w:r w:rsidRPr="00D2185D">
        <w:rPr>
          <w:rFonts w:ascii="Tahoma" w:hAnsi="Tahoma" w:cs="Tahoma"/>
          <w:sz w:val="18"/>
          <w:szCs w:val="18"/>
        </w:rPr>
        <w:t>k.ú</w:t>
      </w:r>
      <w:proofErr w:type="spellEnd"/>
      <w:r w:rsidRPr="00D2185D">
        <w:rPr>
          <w:rFonts w:ascii="Tahoma" w:hAnsi="Tahoma" w:cs="Tahoma"/>
          <w:sz w:val="18"/>
          <w:szCs w:val="18"/>
        </w:rPr>
        <w:t>. Frýdek, obec Frýdek-Místek (ul. Staroměstská</w:t>
      </w:r>
      <w:r w:rsidRPr="00717642">
        <w:rPr>
          <w:rFonts w:ascii="Tahoma" w:hAnsi="Tahoma" w:cs="Tahoma"/>
          <w:sz w:val="18"/>
          <w:szCs w:val="18"/>
        </w:rPr>
        <w:t>), od společnosti SLEZAN HOLDING a.s. se sídlem Václavská 316/12, Nové Město, 12000 Praha 2, IČO: 24229709, a to bezúplatně, dle přílohy č. 1 k usnesení. Přesný rozsah nabývané části pozemku bude určen</w:t>
      </w:r>
      <w:r w:rsidRPr="0023407D">
        <w:rPr>
          <w:rFonts w:ascii="Tahoma" w:hAnsi="Tahoma" w:cs="Tahoma"/>
          <w:sz w:val="18"/>
          <w:szCs w:val="18"/>
        </w:rPr>
        <w:t xml:space="preserve"> </w:t>
      </w:r>
      <w:r w:rsidRPr="00717642">
        <w:rPr>
          <w:rFonts w:ascii="Tahoma" w:hAnsi="Tahoma" w:cs="Tahoma"/>
          <w:sz w:val="18"/>
          <w:szCs w:val="18"/>
        </w:rPr>
        <w:t>geometrickým plánem“.</w:t>
      </w:r>
    </w:p>
    <w:p w:rsidR="0090680B" w:rsidRDefault="0090680B" w:rsidP="00E8586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680B" w:rsidRDefault="0090680B" w:rsidP="00D51F7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76DCA" w:rsidRDefault="00676DCA" w:rsidP="00676DCA">
      <w:pPr>
        <w:widowControl w:val="0"/>
        <w:autoSpaceDE w:val="0"/>
        <w:autoSpaceDN w:val="0"/>
        <w:adjustRightInd w:val="0"/>
        <w:spacing w:after="0"/>
        <w:ind w:left="1412" w:hanging="1412"/>
        <w:jc w:val="both"/>
        <w:rPr>
          <w:rFonts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6/12/2023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>P</w:t>
      </w:r>
      <w:r w:rsidRPr="00676DCA">
        <w:rPr>
          <w:rFonts w:ascii="Tahoma" w:hAnsi="Tahoma" w:cs="Tahoma"/>
          <w:b/>
          <w:sz w:val="20"/>
          <w:szCs w:val="20"/>
          <w:u w:val="single"/>
        </w:rPr>
        <w:t>oskytnutí  neinvestiční</w:t>
      </w:r>
      <w:proofErr w:type="gramEnd"/>
      <w:r w:rsidRPr="00676DCA">
        <w:rPr>
          <w:rFonts w:ascii="Tahoma" w:hAnsi="Tahoma" w:cs="Tahoma"/>
          <w:b/>
          <w:sz w:val="20"/>
          <w:szCs w:val="20"/>
          <w:u w:val="single"/>
        </w:rPr>
        <w:t xml:space="preserve"> dotace z rozpočtu statutárního města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76DCA">
        <w:rPr>
          <w:rFonts w:ascii="Tahoma" w:hAnsi="Tahoma" w:cs="Tahoma"/>
          <w:b/>
          <w:sz w:val="20"/>
          <w:szCs w:val="20"/>
          <w:u w:val="single"/>
        </w:rPr>
        <w:t xml:space="preserve">Frýdku-Místku a  uzavření veřejnoprávní smlouvy - </w:t>
      </w:r>
      <w:proofErr w:type="spellStart"/>
      <w:r w:rsidRPr="00676DCA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676DCA" w:rsidRPr="00676DCA" w:rsidRDefault="00676DCA" w:rsidP="00676DC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76DCA">
        <w:rPr>
          <w:rFonts w:ascii="Tahoma" w:hAnsi="Tahoma" w:cs="Tahoma"/>
          <w:b/>
          <w:bCs/>
          <w:color w:val="000000"/>
          <w:sz w:val="18"/>
          <w:szCs w:val="18"/>
        </w:rPr>
        <w:t xml:space="preserve">Rada města </w:t>
      </w:r>
    </w:p>
    <w:p w:rsidR="00676DCA" w:rsidRPr="00676DCA" w:rsidRDefault="00676DCA" w:rsidP="00676DC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76DCA">
        <w:rPr>
          <w:rFonts w:ascii="Tahoma" w:hAnsi="Tahoma" w:cs="Tahoma"/>
          <w:b/>
          <w:bCs/>
          <w:color w:val="000000"/>
          <w:sz w:val="18"/>
          <w:szCs w:val="18"/>
        </w:rPr>
        <w:t xml:space="preserve">a) rozhodla </w:t>
      </w:r>
    </w:p>
    <w:p w:rsidR="00676DCA" w:rsidRPr="00676DCA" w:rsidRDefault="00676DCA" w:rsidP="00676DC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676DCA">
        <w:rPr>
          <w:rFonts w:ascii="Tahoma" w:hAnsi="Tahoma" w:cs="Tahoma"/>
          <w:b/>
          <w:bCs/>
          <w:color w:val="000000"/>
          <w:sz w:val="18"/>
          <w:szCs w:val="18"/>
        </w:rPr>
        <w:t xml:space="preserve">o poskytnutí neinvestiční dotace z rozpočtu statutárního města Frýdku-Místku do oblasti sportu </w:t>
      </w:r>
      <w:r w:rsidRPr="00676DCA"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na rok 2023 subjektu: </w:t>
      </w:r>
    </w:p>
    <w:p w:rsidR="00676DCA" w:rsidRPr="00676DCA" w:rsidRDefault="00676DCA" w:rsidP="00676DC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676DCA" w:rsidRPr="00676DCA" w:rsidRDefault="00676DCA" w:rsidP="00676DCA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76DCA">
        <w:rPr>
          <w:rFonts w:ascii="Tahoma" w:hAnsi="Tahoma" w:cs="Tahoma"/>
          <w:b/>
          <w:sz w:val="18"/>
          <w:szCs w:val="18"/>
        </w:rPr>
        <w:t xml:space="preserve">JO TENISOVÉ TRÉNINKOVÉ CENTRUM </w:t>
      </w:r>
      <w:proofErr w:type="spellStart"/>
      <w:r w:rsidRPr="00676DCA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676DCA">
        <w:rPr>
          <w:rFonts w:ascii="Tahoma" w:hAnsi="Tahoma" w:cs="Tahoma"/>
          <w:b/>
          <w:sz w:val="18"/>
          <w:szCs w:val="18"/>
        </w:rPr>
        <w:t xml:space="preserve">., </w:t>
      </w:r>
      <w:r w:rsidRPr="00676DCA">
        <w:rPr>
          <w:rFonts w:ascii="Tahoma" w:hAnsi="Tahoma" w:cs="Tahoma"/>
          <w:sz w:val="18"/>
          <w:szCs w:val="18"/>
        </w:rPr>
        <w:t xml:space="preserve">se sídlem 28. října 2236, Místek, 73801 Frýdek-Místek, </w:t>
      </w:r>
      <w:r w:rsidRPr="00676DCA">
        <w:rPr>
          <w:rFonts w:ascii="Tahoma" w:hAnsi="Tahoma" w:cs="Tahoma"/>
          <w:sz w:val="18"/>
          <w:szCs w:val="18"/>
        </w:rPr>
        <w:br/>
        <w:t xml:space="preserve">IČO 03496899, spolek zapsaný ve SR, vedeném Krajským soudem v Ostravě, oddíl L, vložka 13818, zastoupený předsedou Michalem Otavou na akci ITF 25 000 $ tenisový turnaj žen (ubytování hráčů, ubytování rozhodčích, tenisové míče, věcné ceny, poháry, občerstvení hráčů a rozhodčích, antuka, tenisové sítě, tenisové lajny) ve výši </w:t>
      </w:r>
      <w:r w:rsidRPr="00676DCA">
        <w:rPr>
          <w:rFonts w:ascii="Tahoma" w:hAnsi="Tahoma" w:cs="Tahoma"/>
          <w:b/>
          <w:bCs/>
          <w:sz w:val="18"/>
          <w:szCs w:val="18"/>
        </w:rPr>
        <w:t>5</w:t>
      </w:r>
      <w:r w:rsidRPr="00676DCA">
        <w:rPr>
          <w:rFonts w:ascii="Tahoma" w:hAnsi="Tahoma" w:cs="Tahoma"/>
          <w:b/>
          <w:sz w:val="18"/>
          <w:szCs w:val="18"/>
        </w:rPr>
        <w:t>0 000 Kč,</w:t>
      </w:r>
    </w:p>
    <w:p w:rsidR="00676DCA" w:rsidRPr="00676DCA" w:rsidRDefault="00676DCA" w:rsidP="00676D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676DCA" w:rsidRPr="00676DCA" w:rsidRDefault="00676DCA" w:rsidP="00676DC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76DCA">
        <w:rPr>
          <w:rFonts w:ascii="Tahoma" w:hAnsi="Tahoma" w:cs="Tahoma"/>
          <w:b/>
          <w:bCs/>
          <w:color w:val="000000"/>
          <w:sz w:val="18"/>
          <w:szCs w:val="18"/>
        </w:rPr>
        <w:t>b) rozhodla</w:t>
      </w:r>
    </w:p>
    <w:p w:rsidR="00676DCA" w:rsidRPr="00676DCA" w:rsidRDefault="00676DCA" w:rsidP="00676DC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76DCA">
        <w:rPr>
          <w:rFonts w:ascii="Tahoma" w:hAnsi="Tahoma" w:cs="Tahoma"/>
          <w:b/>
          <w:bCs/>
          <w:sz w:val="18"/>
          <w:szCs w:val="18"/>
        </w:rPr>
        <w:t xml:space="preserve">o uzavření veřejnoprávní smlouvy o poskytnutí neinvestiční dotace z rozpočtu statutárního města Frýdku-Místku na rok 2023 se subjektem uvedeným v bodě a) tohoto usnesení </w:t>
      </w:r>
      <w:r w:rsidRPr="00676DCA">
        <w:rPr>
          <w:rFonts w:ascii="Tahoma" w:hAnsi="Tahoma" w:cs="Tahoma"/>
          <w:b/>
          <w:sz w:val="18"/>
          <w:szCs w:val="18"/>
        </w:rPr>
        <w:t xml:space="preserve">dle přílohy </w:t>
      </w:r>
      <w:r w:rsidRPr="00676DCA">
        <w:rPr>
          <w:rFonts w:ascii="Tahoma" w:hAnsi="Tahoma" w:cs="Tahoma"/>
          <w:b/>
          <w:sz w:val="18"/>
          <w:szCs w:val="18"/>
        </w:rPr>
        <w:br/>
        <w:t>č. S/0277/2023/</w:t>
      </w:r>
      <w:proofErr w:type="spellStart"/>
      <w:r w:rsidRPr="00676DCA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676DCA">
        <w:rPr>
          <w:rFonts w:ascii="Tahoma" w:hAnsi="Tahoma" w:cs="Tahoma"/>
          <w:b/>
          <w:sz w:val="18"/>
          <w:szCs w:val="18"/>
        </w:rPr>
        <w:t xml:space="preserve"> k usnesení.</w:t>
      </w:r>
    </w:p>
    <w:p w:rsidR="00676DCA" w:rsidRPr="00676DCA" w:rsidRDefault="00676DCA" w:rsidP="00B67658">
      <w:pPr>
        <w:widowControl w:val="0"/>
        <w:pBdr>
          <w:bottom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2832" w:hanging="2832"/>
        <w:jc w:val="both"/>
        <w:rPr>
          <w:rFonts w:ascii="Tahoma" w:hAnsi="Tahoma" w:cs="Tahoma"/>
          <w:sz w:val="18"/>
          <w:szCs w:val="18"/>
        </w:rPr>
      </w:pPr>
    </w:p>
    <w:p w:rsidR="0090680B" w:rsidRPr="00676DCA" w:rsidRDefault="0090680B" w:rsidP="00D51F7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680B" w:rsidRPr="00B67658" w:rsidRDefault="00676DCA" w:rsidP="00B67658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7/12/2023</w:t>
      </w:r>
      <w:r>
        <w:rPr>
          <w:rFonts w:ascii="Tahoma" w:hAnsi="Tahoma" w:cs="Tahoma"/>
          <w:b/>
          <w:sz w:val="20"/>
          <w:szCs w:val="20"/>
        </w:rPr>
        <w:tab/>
      </w:r>
      <w:r w:rsidR="00B67658" w:rsidRPr="00B67658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="00B67658" w:rsidRPr="00B67658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="00B67658" w:rsidRPr="00B67658">
        <w:rPr>
          <w:rFonts w:ascii="Tahoma" w:hAnsi="Tahoma" w:cs="Tahoma"/>
          <w:b/>
          <w:sz w:val="20"/>
          <w:szCs w:val="20"/>
          <w:u w:val="single"/>
        </w:rPr>
        <w:t xml:space="preserve"> účelově určeného peněžního daru pro příspěvkovou organizaci</w:t>
      </w:r>
    </w:p>
    <w:p w:rsidR="00B67658" w:rsidRPr="00B67658" w:rsidRDefault="00B67658" w:rsidP="00B67658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B67658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B67658" w:rsidRPr="00B93AB9" w:rsidRDefault="00B67658" w:rsidP="00B6765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AB9">
        <w:rPr>
          <w:rFonts w:ascii="Tahoma" w:hAnsi="Tahoma" w:cs="Tahoma"/>
          <w:b/>
          <w:sz w:val="18"/>
          <w:szCs w:val="18"/>
        </w:rPr>
        <w:t>souhlasí</w:t>
      </w:r>
    </w:p>
    <w:p w:rsidR="00B67658" w:rsidRPr="00204E7E" w:rsidRDefault="00B67658" w:rsidP="00B6765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0166C">
        <w:rPr>
          <w:rFonts w:ascii="Tahoma" w:hAnsi="Tahoma" w:cs="Tahoma"/>
          <w:sz w:val="18"/>
          <w:szCs w:val="18"/>
        </w:rPr>
        <w:lastRenderedPageBreak/>
        <w:t>s přijetím účelově určen</w:t>
      </w:r>
      <w:r>
        <w:rPr>
          <w:rFonts w:ascii="Tahoma" w:hAnsi="Tahoma" w:cs="Tahoma"/>
          <w:sz w:val="18"/>
          <w:szCs w:val="18"/>
        </w:rPr>
        <w:t>ého</w:t>
      </w:r>
      <w:r w:rsidRPr="0060166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peněžního</w:t>
      </w:r>
      <w:r w:rsidRPr="0060166C">
        <w:rPr>
          <w:rFonts w:ascii="Tahoma" w:hAnsi="Tahoma" w:cs="Tahoma"/>
          <w:sz w:val="18"/>
          <w:szCs w:val="18"/>
        </w:rPr>
        <w:t xml:space="preserve"> dar</w:t>
      </w:r>
      <w:r>
        <w:rPr>
          <w:rFonts w:ascii="Tahoma" w:hAnsi="Tahoma" w:cs="Tahoma"/>
          <w:sz w:val="18"/>
          <w:szCs w:val="18"/>
        </w:rPr>
        <w:t>u</w:t>
      </w:r>
      <w:r w:rsidRPr="0060166C">
        <w:rPr>
          <w:rFonts w:ascii="Tahoma" w:hAnsi="Tahoma" w:cs="Tahoma"/>
          <w:sz w:val="18"/>
          <w:szCs w:val="18"/>
        </w:rPr>
        <w:t xml:space="preserve"> pro příspěvkovou organizaci Základní </w:t>
      </w:r>
      <w:r w:rsidRPr="00895F4B">
        <w:rPr>
          <w:rFonts w:ascii="Tahoma" w:hAnsi="Tahoma" w:cs="Tahoma"/>
          <w:sz w:val="18"/>
          <w:szCs w:val="18"/>
        </w:rPr>
        <w:t xml:space="preserve">škola Frýdek-Místek, </w:t>
      </w:r>
      <w:r w:rsidRPr="00895F4B">
        <w:rPr>
          <w:rFonts w:ascii="Tahoma" w:hAnsi="Tahoma" w:cs="Tahoma"/>
          <w:sz w:val="18"/>
          <w:szCs w:val="18"/>
        </w:rPr>
        <w:br/>
        <w:t xml:space="preserve">Jana Čapka 2555, se sídlem </w:t>
      </w:r>
      <w:r>
        <w:rPr>
          <w:rFonts w:ascii="Tahoma" w:hAnsi="Tahoma" w:cs="Tahoma"/>
          <w:sz w:val="18"/>
          <w:szCs w:val="18"/>
        </w:rPr>
        <w:t>Jana Čapka 2555</w:t>
      </w:r>
      <w:r w:rsidRPr="00A72CDC">
        <w:rPr>
          <w:rFonts w:ascii="Tahoma" w:hAnsi="Tahoma" w:cs="Tahoma"/>
          <w:sz w:val="18"/>
          <w:szCs w:val="18"/>
        </w:rPr>
        <w:t>, Frýdek, 738 01 Frýdek-Místek, IČO: 64120341, zastoupen</w:t>
      </w:r>
      <w:r>
        <w:rPr>
          <w:rFonts w:ascii="Tahoma" w:hAnsi="Tahoma" w:cs="Tahoma"/>
          <w:sz w:val="18"/>
          <w:szCs w:val="18"/>
        </w:rPr>
        <w:t>a</w:t>
      </w:r>
      <w:r w:rsidRPr="00A72CDC">
        <w:rPr>
          <w:rFonts w:ascii="Tahoma" w:hAnsi="Tahoma" w:cs="Tahoma"/>
          <w:sz w:val="18"/>
          <w:szCs w:val="18"/>
        </w:rPr>
        <w:t xml:space="preserve"> ředitelkou Mgr. Barborou Knopp</w:t>
      </w:r>
      <w:r>
        <w:rPr>
          <w:rFonts w:ascii="Tahoma" w:hAnsi="Tahoma" w:cs="Tahoma"/>
          <w:sz w:val="18"/>
          <w:szCs w:val="18"/>
        </w:rPr>
        <w:t xml:space="preserve"> ve výši 24.000 Kč od dárce: </w:t>
      </w:r>
      <w:r w:rsidRPr="00204E7E">
        <w:rPr>
          <w:rFonts w:ascii="Tahoma" w:hAnsi="Tahoma" w:cs="Tahoma"/>
          <w:sz w:val="18"/>
          <w:szCs w:val="18"/>
        </w:rPr>
        <w:t xml:space="preserve">Spolek při ZŠ J. Čapka, Frýdek-Místek, se sídlem Jana Čapka 2555, Frýdek, 738 01 Frýdek-Místek, IČO: 07232594, zastoupený předsedkyní </w:t>
      </w:r>
      <w:r>
        <w:rPr>
          <w:rFonts w:ascii="Tahoma" w:hAnsi="Tahoma" w:cs="Tahoma"/>
          <w:sz w:val="18"/>
          <w:szCs w:val="18"/>
        </w:rPr>
        <w:t xml:space="preserve">paní </w:t>
      </w:r>
      <w:r w:rsidRPr="00204E7E">
        <w:rPr>
          <w:rFonts w:ascii="Tahoma" w:hAnsi="Tahoma" w:cs="Tahoma"/>
          <w:sz w:val="18"/>
          <w:szCs w:val="18"/>
        </w:rPr>
        <w:t xml:space="preserve">Lenkou </w:t>
      </w:r>
      <w:proofErr w:type="spellStart"/>
      <w:r w:rsidRPr="00204E7E">
        <w:rPr>
          <w:rFonts w:ascii="Tahoma" w:hAnsi="Tahoma" w:cs="Tahoma"/>
          <w:sz w:val="18"/>
          <w:szCs w:val="18"/>
        </w:rPr>
        <w:t>Kročkovou</w:t>
      </w:r>
      <w:proofErr w:type="spellEnd"/>
      <w:r w:rsidRPr="00204E7E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Dar bude použit na úhradu preventivních programů pro žáky školy.</w:t>
      </w:r>
    </w:p>
    <w:p w:rsidR="00B67658" w:rsidRPr="00D668A6" w:rsidRDefault="00B67658" w:rsidP="00B67658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B67658" w:rsidRDefault="00B67658" w:rsidP="00B67658">
      <w:pPr>
        <w:spacing w:after="0"/>
        <w:rPr>
          <w:rFonts w:ascii="Tahoma" w:hAnsi="Tahoma" w:cs="Tahoma"/>
          <w:b/>
          <w:sz w:val="20"/>
          <w:szCs w:val="20"/>
        </w:rPr>
      </w:pPr>
    </w:p>
    <w:p w:rsidR="00B67658" w:rsidRPr="00B67658" w:rsidRDefault="00B67658" w:rsidP="00B67658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B67658">
        <w:rPr>
          <w:rFonts w:ascii="Tahoma" w:hAnsi="Tahoma" w:cs="Tahoma"/>
          <w:b/>
          <w:sz w:val="20"/>
          <w:szCs w:val="20"/>
        </w:rPr>
        <w:t>8/12/2023</w:t>
      </w:r>
      <w:r>
        <w:rPr>
          <w:rFonts w:ascii="Tahoma" w:hAnsi="Tahoma" w:cs="Tahoma"/>
          <w:b/>
          <w:sz w:val="20"/>
          <w:szCs w:val="20"/>
        </w:rPr>
        <w:tab/>
      </w:r>
      <w:r w:rsidRPr="00B67658">
        <w:rPr>
          <w:rFonts w:ascii="Tahoma" w:hAnsi="Tahoma" w:cs="Tahoma"/>
          <w:b/>
          <w:sz w:val="20"/>
          <w:szCs w:val="20"/>
          <w:u w:val="single"/>
        </w:rPr>
        <w:t xml:space="preserve">Zásady pro hodnocení výkonu funkce ředitelů škol a školského zařízení </w:t>
      </w:r>
      <w:r w:rsidRPr="00B67658">
        <w:rPr>
          <w:rFonts w:ascii="Tahoma" w:hAnsi="Tahoma" w:cs="Tahoma"/>
          <w:b/>
          <w:sz w:val="20"/>
          <w:szCs w:val="20"/>
        </w:rPr>
        <w:tab/>
      </w:r>
      <w:r w:rsidRPr="00B67658">
        <w:rPr>
          <w:rFonts w:ascii="Tahoma" w:hAnsi="Tahoma" w:cs="Tahoma"/>
          <w:b/>
          <w:sz w:val="20"/>
          <w:szCs w:val="20"/>
        </w:rPr>
        <w:tab/>
      </w:r>
      <w:r w:rsidRPr="00B67658">
        <w:rPr>
          <w:rFonts w:ascii="Tahoma" w:hAnsi="Tahoma" w:cs="Tahoma"/>
          <w:b/>
          <w:sz w:val="20"/>
          <w:szCs w:val="20"/>
          <w:u w:val="single"/>
        </w:rPr>
        <w:t>zřizovaných statutárním městem Frýdek-Místek</w:t>
      </w:r>
    </w:p>
    <w:p w:rsidR="00B67658" w:rsidRPr="00933441" w:rsidRDefault="00B67658" w:rsidP="00B6765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933441">
        <w:rPr>
          <w:rFonts w:ascii="Tahoma" w:hAnsi="Tahoma" w:cs="Tahoma"/>
          <w:b/>
          <w:sz w:val="18"/>
          <w:szCs w:val="18"/>
        </w:rPr>
        <w:t>Rada města</w:t>
      </w:r>
    </w:p>
    <w:p w:rsidR="00B67658" w:rsidRPr="00933441" w:rsidRDefault="00B67658" w:rsidP="00B6765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33441">
        <w:rPr>
          <w:rFonts w:ascii="Tahoma" w:hAnsi="Tahoma" w:cs="Tahoma"/>
          <w:b/>
          <w:sz w:val="18"/>
          <w:szCs w:val="18"/>
        </w:rPr>
        <w:t>schvaluje</w:t>
      </w:r>
    </w:p>
    <w:p w:rsidR="00B67658" w:rsidRPr="00933441" w:rsidRDefault="00B67658" w:rsidP="00B6765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3441">
        <w:rPr>
          <w:rFonts w:ascii="Tahoma" w:hAnsi="Tahoma" w:cs="Tahoma"/>
          <w:sz w:val="18"/>
          <w:szCs w:val="18"/>
        </w:rPr>
        <w:t xml:space="preserve">„Zásady pro hodnocení výkonu funkce ředitelů škol a školského zařízení zřizovaných statutárním městem Frýdek-Místek“ </w:t>
      </w:r>
      <w:r>
        <w:rPr>
          <w:rFonts w:ascii="Tahoma" w:hAnsi="Tahoma" w:cs="Tahoma"/>
          <w:sz w:val="18"/>
          <w:szCs w:val="18"/>
        </w:rPr>
        <w:t xml:space="preserve">s účinností od 1. 5. 2023 </w:t>
      </w:r>
      <w:r w:rsidRPr="00933441">
        <w:rPr>
          <w:rFonts w:ascii="Tahoma" w:hAnsi="Tahoma" w:cs="Tahoma"/>
          <w:sz w:val="18"/>
          <w:szCs w:val="18"/>
        </w:rPr>
        <w:t>dle přílohy č. 1 k usnesení.</w:t>
      </w:r>
    </w:p>
    <w:p w:rsidR="00B67658" w:rsidRPr="00933441" w:rsidRDefault="00B67658" w:rsidP="00B67658">
      <w:pPr>
        <w:pBdr>
          <w:bottom w:val="single" w:sz="4" w:space="1" w:color="auto"/>
        </w:pBd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B67658" w:rsidRPr="00B67658" w:rsidRDefault="00B67658" w:rsidP="00B67658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B67658" w:rsidRPr="00B67658" w:rsidRDefault="00B67658" w:rsidP="00B67658">
      <w:pPr>
        <w:spacing w:after="0" w:line="240" w:lineRule="auto"/>
        <w:ind w:left="1412" w:hanging="1412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9/12/2023</w:t>
      </w:r>
      <w:r>
        <w:rPr>
          <w:rFonts w:ascii="Tahoma" w:hAnsi="Tahoma" w:cs="Tahoma"/>
          <w:b/>
          <w:sz w:val="20"/>
          <w:szCs w:val="20"/>
        </w:rPr>
        <w:tab/>
      </w:r>
      <w:r w:rsidRPr="00B67658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Souhlas s přijetím darů pro příspěvkové organizace v působnosti odboru sociálních služeb</w:t>
      </w:r>
    </w:p>
    <w:p w:rsidR="00B67658" w:rsidRDefault="00B67658" w:rsidP="00B67658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B67658" w:rsidRPr="002C4960" w:rsidRDefault="00B67658" w:rsidP="00B67658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B67658" w:rsidRDefault="00B67658" w:rsidP="00B67658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1. 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ím darů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příspěvkovou organizaci ŽIRAFA –    Integrované centrum Frýdek-Místek, příspěvková organizace, se sídlem: Fibichova 469, 73801 Frýdek-Místek, IČO: 00847011, zastoupenou ředitelkou Mgr. Natá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lií Hamplovou:</w:t>
      </w:r>
    </w:p>
    <w:p w:rsidR="00B67658" w:rsidRDefault="00B67658" w:rsidP="00B67658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 - od společnosti GO Steel a.s., se sídlem: Míru 3777, 73801 Frýdek-Místek, IČO: 04795784, ve </w:t>
      </w:r>
      <w:proofErr w:type="gram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výši  Kč</w:t>
      </w:r>
      <w:proofErr w:type="gram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 20.000,-.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Dar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bude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použit na podporu rozvoje sociální péče a uspokojování potřeb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občanů, kteří využívají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  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sociální služby příspěvkové organizace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</w:p>
    <w:p w:rsidR="00B67658" w:rsidRDefault="00B67658" w:rsidP="00B67658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 - od dárce pana Petra Mela, bytem:</w:t>
      </w:r>
      <w:r w:rsidR="002056D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2056D7" w:rsidRPr="002056D7">
        <w:rPr>
          <w:rFonts w:ascii="Tahoma" w:hAnsi="Tahoma" w:cs="Tahoma"/>
          <w:sz w:val="18"/>
          <w:szCs w:val="18"/>
          <w:highlight w:val="black"/>
        </w:rPr>
        <w:t>******* ***, ******, ********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. Předmětem daru je dárkový     poukaz pro 10 osob (klientů a jejich doprovodu) v délce 2 dnů v Konferenčním centru Malenovice. </w:t>
      </w:r>
    </w:p>
    <w:p w:rsidR="00B67658" w:rsidRDefault="00B67658" w:rsidP="00B67658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B67658" w:rsidRDefault="00B67658" w:rsidP="00B67658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2. 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 přijetím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peněžitého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daru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ve výši Kč 20.000,- 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pro příspěvkovou organizaci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Domov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pro seniory Frýdek-Místek, příspěvková organizace, se sídlem: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28. října 2155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73801 Frýdek-Místek, IČO: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68158025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zastoupenou ředitelem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Mgr. Petrem Kuchtou,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od dárce SLEZAN HOLDING a.s., se sídlem: Václavská 316/12, Nové Město,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12000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Praha 2, IČO: 24229709. </w:t>
      </w:r>
      <w:bookmarkStart w:id="4" w:name="_Hlk99443970"/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Dar je určen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k pořízení digitálního infocentra pro domovy seniorů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  <w:bookmarkEnd w:id="4"/>
    </w:p>
    <w:p w:rsidR="00B67658" w:rsidRDefault="00B67658" w:rsidP="00B67658">
      <w:pPr>
        <w:widowControl w:val="0"/>
        <w:suppressAutoHyphens/>
        <w:spacing w:after="0" w:line="240" w:lineRule="auto"/>
        <w:jc w:val="both"/>
        <w:rPr>
          <w:rFonts w:ascii="Tahoma" w:eastAsia="DejaVu Sans" w:hAnsi="Tahoma" w:cs="Tahoma"/>
          <w:kern w:val="1"/>
          <w:sz w:val="18"/>
          <w:szCs w:val="18"/>
          <w:lang w:eastAsia="zh-CN" w:bidi="hi-IN"/>
        </w:rPr>
      </w:pPr>
    </w:p>
    <w:p w:rsidR="00B67658" w:rsidRDefault="00B67658" w:rsidP="00B67658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3. 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ím peněžitého daru ve výši Kč 20.000,- pro příspěvkovou organizaci Hospic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Frýdek-Místek,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p. o.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se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sídlem: I. J. </w:t>
      </w:r>
      <w:proofErr w:type="spell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Pešiny</w:t>
      </w:r>
      <w:proofErr w:type="spell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3640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73801 Fr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ýdek-Místek, IČO: 72046546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zastoupenou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ředitelem Ing. Janem Jursou, od společnosti SLEZAN HOLDING a.s., se sídlem: Václavská 316/12, Nové Město, 12000 Praha 2, IČO: 24229709. Dar je určen na nákup přístrojového a materiálového vybavení sociálního úseku hospice.</w:t>
      </w:r>
    </w:p>
    <w:p w:rsidR="00B67658" w:rsidRPr="002C4960" w:rsidRDefault="00B67658" w:rsidP="003D6103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B67658" w:rsidRDefault="00B67658" w:rsidP="00B67658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90680B" w:rsidRPr="00B67658" w:rsidRDefault="00B67658" w:rsidP="00B6765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10/12/2023</w:t>
      </w:r>
      <w:r>
        <w:rPr>
          <w:rFonts w:ascii="Tahoma" w:hAnsi="Tahoma" w:cs="Tahoma"/>
          <w:b/>
          <w:sz w:val="20"/>
          <w:szCs w:val="20"/>
        </w:rPr>
        <w:tab/>
      </w:r>
      <w:r w:rsidRPr="00B67658">
        <w:rPr>
          <w:rFonts w:ascii="Tahoma" w:hAnsi="Tahoma" w:cs="Tahoma"/>
          <w:b/>
          <w:sz w:val="20"/>
          <w:szCs w:val="20"/>
          <w:u w:val="single"/>
        </w:rPr>
        <w:t>Odvod z fondu investic do rozpočtu zřizovatele – odbor sociálních služeb</w:t>
      </w:r>
    </w:p>
    <w:p w:rsidR="00B67658" w:rsidRPr="001E15A9" w:rsidRDefault="00B67658" w:rsidP="00B6765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1E15A9">
        <w:rPr>
          <w:rFonts w:ascii="Tahoma" w:hAnsi="Tahoma" w:cs="Tahoma"/>
          <w:b/>
          <w:sz w:val="18"/>
          <w:szCs w:val="18"/>
        </w:rPr>
        <w:t>Rada města</w:t>
      </w:r>
    </w:p>
    <w:p w:rsidR="00B67658" w:rsidRPr="00125D56" w:rsidRDefault="00B67658" w:rsidP="00B6765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E15A9">
        <w:rPr>
          <w:rFonts w:ascii="Tahoma" w:hAnsi="Tahoma" w:cs="Tahoma"/>
          <w:b/>
          <w:sz w:val="18"/>
          <w:szCs w:val="18"/>
        </w:rPr>
        <w:t>ukládá</w:t>
      </w:r>
    </w:p>
    <w:p w:rsidR="00B67658" w:rsidRPr="00125D56" w:rsidRDefault="00B67658" w:rsidP="00B6765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125D56">
        <w:rPr>
          <w:rFonts w:ascii="Tahoma" w:hAnsi="Tahoma" w:cs="Tahoma"/>
          <w:sz w:val="18"/>
          <w:szCs w:val="18"/>
        </w:rPr>
        <w:t xml:space="preserve">odvod do rozpočtu zřizovatele statutárního města Frýdek-Místek dle § 28 odst. 9 písm. b) zákona č. 250/2000 Sb., o rozpočtových pravidlech územních rozpočtů, ve znění pozdějších předpisů, z fondu investic příspěvkové organizace Hospic Frýdek-Místek, p. o., se sídlem I. J. </w:t>
      </w:r>
      <w:proofErr w:type="spellStart"/>
      <w:r w:rsidRPr="00125D56">
        <w:rPr>
          <w:rFonts w:ascii="Tahoma" w:hAnsi="Tahoma" w:cs="Tahoma"/>
          <w:sz w:val="18"/>
          <w:szCs w:val="18"/>
        </w:rPr>
        <w:t>Pešiny</w:t>
      </w:r>
      <w:proofErr w:type="spellEnd"/>
      <w:r w:rsidRPr="00125D56">
        <w:rPr>
          <w:rFonts w:ascii="Tahoma" w:hAnsi="Tahoma" w:cs="Tahoma"/>
          <w:sz w:val="18"/>
          <w:szCs w:val="18"/>
        </w:rPr>
        <w:t xml:space="preserve"> 3640, Frýdek, 73801 Frýdek-Místek, IČO: 72046546, zastoupené ředitelem Ing. Janem Jursou, ve výši Kč </w:t>
      </w:r>
      <w:proofErr w:type="gramStart"/>
      <w:r w:rsidRPr="00125D56">
        <w:rPr>
          <w:rFonts w:ascii="Tahoma" w:hAnsi="Tahoma" w:cs="Tahoma"/>
          <w:sz w:val="18"/>
          <w:szCs w:val="18"/>
        </w:rPr>
        <w:t>2.000.000,–</w:t>
      </w:r>
      <w:proofErr w:type="gramEnd"/>
      <w:r w:rsidRPr="00125D56">
        <w:rPr>
          <w:rFonts w:ascii="Tahoma" w:hAnsi="Tahoma" w:cs="Tahoma"/>
          <w:sz w:val="18"/>
          <w:szCs w:val="18"/>
        </w:rPr>
        <w:t>.</w:t>
      </w:r>
    </w:p>
    <w:p w:rsidR="00B67658" w:rsidRDefault="00B67658" w:rsidP="00B6765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67658" w:rsidRPr="00C51B9B" w:rsidRDefault="00B67658" w:rsidP="00B67658">
      <w:pPr>
        <w:spacing w:after="0"/>
        <w:jc w:val="both"/>
        <w:rPr>
          <w:rFonts w:ascii="Tahoma" w:hAnsi="Tahoma" w:cs="Tahoma"/>
          <w:sz w:val="18"/>
          <w:szCs w:val="18"/>
        </w:rPr>
      </w:pPr>
      <w:proofErr w:type="gramStart"/>
      <w:r w:rsidRPr="00C51B9B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-</w:t>
      </w:r>
      <w:r w:rsidRPr="00C51B9B">
        <w:rPr>
          <w:rFonts w:ascii="Tahoma" w:hAnsi="Tahoma" w:cs="Tahoma"/>
          <w:sz w:val="18"/>
          <w:szCs w:val="18"/>
        </w:rPr>
        <w:t xml:space="preserve"> ředitel</w:t>
      </w:r>
      <w:proofErr w:type="gramEnd"/>
      <w:r w:rsidRPr="00C51B9B">
        <w:rPr>
          <w:rFonts w:ascii="Tahoma" w:hAnsi="Tahoma" w:cs="Tahoma"/>
          <w:sz w:val="18"/>
          <w:szCs w:val="18"/>
        </w:rPr>
        <w:t xml:space="preserve"> příspěvkové organizace</w:t>
      </w:r>
    </w:p>
    <w:p w:rsidR="00B67658" w:rsidRPr="00A96516" w:rsidRDefault="00B67658" w:rsidP="003D610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96516"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 xml:space="preserve"> -</w:t>
      </w:r>
      <w:r w:rsidRPr="00A96516">
        <w:rPr>
          <w:rFonts w:ascii="Tahoma" w:hAnsi="Tahoma" w:cs="Tahoma"/>
          <w:sz w:val="18"/>
          <w:szCs w:val="18"/>
        </w:rPr>
        <w:t xml:space="preserve"> 30.04.2023</w:t>
      </w:r>
    </w:p>
    <w:p w:rsidR="0090680B" w:rsidRPr="003D6103" w:rsidRDefault="0090680B" w:rsidP="00004F15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0680B" w:rsidRDefault="0090680B" w:rsidP="00D51F7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17995" w:rsidRPr="00847EA0" w:rsidRDefault="00844D47" w:rsidP="00817995">
      <w:pPr>
        <w:spacing w:after="0"/>
        <w:ind w:left="1418" w:hanging="1418"/>
        <w:rPr>
          <w:rFonts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11/12/2023</w:t>
      </w:r>
      <w:r>
        <w:rPr>
          <w:rFonts w:ascii="Tahoma" w:hAnsi="Tahoma" w:cs="Tahoma"/>
          <w:b/>
          <w:sz w:val="20"/>
          <w:szCs w:val="20"/>
        </w:rPr>
        <w:tab/>
      </w:r>
      <w:r w:rsidR="00817995" w:rsidRPr="00817995">
        <w:rPr>
          <w:rFonts w:ascii="Tahoma" w:hAnsi="Tahoma" w:cs="Tahoma"/>
          <w:b/>
          <w:sz w:val="20"/>
          <w:szCs w:val="20"/>
          <w:u w:val="single"/>
        </w:rPr>
        <w:t>Odvolání a jmenování členů Řídicí skupiny pro komunitní plánování sociálních služeb</w:t>
      </w:r>
    </w:p>
    <w:p w:rsidR="00817995" w:rsidRPr="00817995" w:rsidRDefault="00817995" w:rsidP="00817995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5" w:name="_Toc55285748"/>
      <w:r w:rsidRPr="00817995">
        <w:rPr>
          <w:rFonts w:ascii="Tahoma" w:hAnsi="Tahoma" w:cs="Tahoma"/>
          <w:b/>
          <w:bCs/>
          <w:sz w:val="18"/>
          <w:szCs w:val="18"/>
        </w:rPr>
        <w:t>Rada města</w:t>
      </w:r>
      <w:bookmarkEnd w:id="5"/>
    </w:p>
    <w:p w:rsidR="00817995" w:rsidRPr="00817995" w:rsidRDefault="00817995" w:rsidP="0081799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17995">
        <w:rPr>
          <w:rFonts w:ascii="Tahoma" w:hAnsi="Tahoma" w:cs="Tahoma"/>
          <w:b/>
          <w:sz w:val="18"/>
          <w:szCs w:val="18"/>
        </w:rPr>
        <w:t>1. odvolává</w:t>
      </w:r>
    </w:p>
    <w:p w:rsidR="00817995" w:rsidRPr="00817995" w:rsidRDefault="00817995" w:rsidP="00817995">
      <w:pPr>
        <w:spacing w:after="0"/>
        <w:rPr>
          <w:rFonts w:ascii="Tahoma" w:hAnsi="Tahoma" w:cs="Tahoma"/>
          <w:sz w:val="18"/>
          <w:szCs w:val="18"/>
        </w:rPr>
      </w:pPr>
      <w:r w:rsidRPr="00817995">
        <w:rPr>
          <w:rFonts w:ascii="Tahoma" w:hAnsi="Tahoma" w:cs="Tahoma"/>
          <w:sz w:val="18"/>
          <w:szCs w:val="18"/>
        </w:rPr>
        <w:t>s účinností ke dni 18. 4. 2023 z funkce člena Řídicí skupiny pro komunitní plánování sociálních služeb</w:t>
      </w:r>
    </w:p>
    <w:p w:rsidR="00817995" w:rsidRPr="00817995" w:rsidRDefault="00817995" w:rsidP="00817995">
      <w:pPr>
        <w:spacing w:after="0"/>
        <w:rPr>
          <w:rFonts w:ascii="Tahoma" w:hAnsi="Tahoma" w:cs="Tahoma"/>
          <w:sz w:val="18"/>
          <w:szCs w:val="18"/>
        </w:rPr>
      </w:pPr>
      <w:r w:rsidRPr="00817995">
        <w:rPr>
          <w:rFonts w:ascii="Tahoma" w:hAnsi="Tahoma" w:cs="Tahoma"/>
          <w:sz w:val="18"/>
          <w:szCs w:val="18"/>
        </w:rPr>
        <w:t xml:space="preserve"> </w:t>
      </w:r>
    </w:p>
    <w:p w:rsidR="00817995" w:rsidRPr="00817995" w:rsidRDefault="00817995" w:rsidP="00817995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817995">
        <w:rPr>
          <w:rFonts w:ascii="Tahoma" w:hAnsi="Tahoma" w:cs="Tahoma"/>
          <w:sz w:val="18"/>
          <w:szCs w:val="18"/>
        </w:rPr>
        <w:lastRenderedPageBreak/>
        <w:t>paní Mgr. Vendulu Slívovou</w:t>
      </w:r>
    </w:p>
    <w:p w:rsidR="00817995" w:rsidRPr="00817995" w:rsidRDefault="00817995" w:rsidP="00817995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817995">
        <w:rPr>
          <w:rFonts w:ascii="Tahoma" w:hAnsi="Tahoma" w:cs="Tahoma"/>
          <w:sz w:val="18"/>
          <w:szCs w:val="18"/>
        </w:rPr>
        <w:t xml:space="preserve">pana Mgr. Igora </w:t>
      </w:r>
      <w:proofErr w:type="spellStart"/>
      <w:r w:rsidRPr="00817995">
        <w:rPr>
          <w:rFonts w:ascii="Tahoma" w:hAnsi="Tahoma" w:cs="Tahoma"/>
          <w:sz w:val="18"/>
          <w:szCs w:val="18"/>
        </w:rPr>
        <w:t>Jurička</w:t>
      </w:r>
      <w:proofErr w:type="spellEnd"/>
      <w:r w:rsidRPr="00817995">
        <w:rPr>
          <w:rFonts w:ascii="Tahoma" w:hAnsi="Tahoma" w:cs="Tahoma"/>
          <w:sz w:val="18"/>
          <w:szCs w:val="18"/>
        </w:rPr>
        <w:t xml:space="preserve">. </w:t>
      </w:r>
    </w:p>
    <w:p w:rsidR="00817995" w:rsidRPr="00817995" w:rsidRDefault="00817995" w:rsidP="00817995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817995" w:rsidRPr="00817995" w:rsidRDefault="00817995" w:rsidP="0081799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17995">
        <w:rPr>
          <w:rFonts w:ascii="Tahoma" w:hAnsi="Tahoma" w:cs="Tahoma"/>
          <w:b/>
          <w:sz w:val="18"/>
          <w:szCs w:val="18"/>
        </w:rPr>
        <w:t>2. jmenuje</w:t>
      </w:r>
    </w:p>
    <w:p w:rsidR="00817995" w:rsidRDefault="00817995" w:rsidP="0081799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17995">
        <w:rPr>
          <w:rFonts w:ascii="Tahoma" w:hAnsi="Tahoma" w:cs="Tahoma"/>
          <w:sz w:val="18"/>
          <w:szCs w:val="18"/>
        </w:rPr>
        <w:t xml:space="preserve">s účinností od 19. 4. 2023 do funkce člena Řídicí skupiny pro komunitní plánování sociálních služeb </w:t>
      </w:r>
    </w:p>
    <w:p w:rsidR="00817995" w:rsidRPr="00817995" w:rsidRDefault="00817995" w:rsidP="0081799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17995" w:rsidRPr="00817995" w:rsidRDefault="00817995" w:rsidP="00817995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817995">
        <w:rPr>
          <w:rFonts w:ascii="Tahoma" w:hAnsi="Tahoma" w:cs="Tahoma"/>
          <w:sz w:val="18"/>
          <w:szCs w:val="18"/>
        </w:rPr>
        <w:t xml:space="preserve">paní Bc. Petru </w:t>
      </w:r>
      <w:proofErr w:type="spellStart"/>
      <w:r w:rsidRPr="00817995">
        <w:rPr>
          <w:rFonts w:ascii="Tahoma" w:hAnsi="Tahoma" w:cs="Tahoma"/>
          <w:sz w:val="18"/>
          <w:szCs w:val="18"/>
        </w:rPr>
        <w:t>Křibík</w:t>
      </w:r>
      <w:proofErr w:type="spellEnd"/>
      <w:r w:rsidRPr="0081799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17995">
        <w:rPr>
          <w:rFonts w:ascii="Tahoma" w:hAnsi="Tahoma" w:cs="Tahoma"/>
          <w:sz w:val="18"/>
          <w:szCs w:val="18"/>
        </w:rPr>
        <w:t>Dominíkovou</w:t>
      </w:r>
      <w:proofErr w:type="spellEnd"/>
      <w:r w:rsidRPr="00817995">
        <w:rPr>
          <w:rFonts w:ascii="Tahoma" w:hAnsi="Tahoma" w:cs="Tahoma"/>
          <w:sz w:val="18"/>
          <w:szCs w:val="18"/>
        </w:rPr>
        <w:t xml:space="preserve"> </w:t>
      </w:r>
    </w:p>
    <w:p w:rsidR="00817995" w:rsidRPr="00817995" w:rsidRDefault="00817995" w:rsidP="00817995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817995">
        <w:rPr>
          <w:rFonts w:ascii="Tahoma" w:hAnsi="Tahoma" w:cs="Tahoma"/>
          <w:sz w:val="18"/>
          <w:szCs w:val="18"/>
        </w:rPr>
        <w:t xml:space="preserve">pana Ing. Petra </w:t>
      </w:r>
      <w:proofErr w:type="spellStart"/>
      <w:r w:rsidRPr="00817995">
        <w:rPr>
          <w:rFonts w:ascii="Tahoma" w:hAnsi="Tahoma" w:cs="Tahoma"/>
          <w:sz w:val="18"/>
          <w:szCs w:val="18"/>
        </w:rPr>
        <w:t>Gaje</w:t>
      </w:r>
      <w:proofErr w:type="spellEnd"/>
      <w:r w:rsidRPr="00817995">
        <w:rPr>
          <w:rFonts w:ascii="Tahoma" w:hAnsi="Tahoma" w:cs="Tahoma"/>
          <w:sz w:val="18"/>
          <w:szCs w:val="18"/>
        </w:rPr>
        <w:t xml:space="preserve">, MBA. </w:t>
      </w:r>
    </w:p>
    <w:p w:rsidR="00817995" w:rsidRPr="00817995" w:rsidRDefault="00817995" w:rsidP="0081799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817995" w:rsidRDefault="00817995" w:rsidP="0081799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17995" w:rsidRPr="00817995" w:rsidRDefault="00817995" w:rsidP="00817995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12/12/2023</w:t>
      </w:r>
      <w:r>
        <w:rPr>
          <w:rFonts w:ascii="Tahoma" w:hAnsi="Tahoma" w:cs="Tahoma"/>
          <w:b/>
          <w:sz w:val="20"/>
          <w:szCs w:val="20"/>
        </w:rPr>
        <w:tab/>
      </w:r>
      <w:r w:rsidRPr="00817995">
        <w:rPr>
          <w:rFonts w:ascii="Tahoma" w:hAnsi="Tahoma" w:cs="Tahoma"/>
          <w:b/>
          <w:sz w:val="20"/>
          <w:szCs w:val="20"/>
          <w:u w:val="single"/>
        </w:rPr>
        <w:t>Přijetí dotace z rozpočtu Moravskoslezského kraje pro nízkoprahové zařízení pro děti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817995">
        <w:rPr>
          <w:rFonts w:ascii="Tahoma" w:hAnsi="Tahoma" w:cs="Tahoma"/>
          <w:b/>
          <w:sz w:val="20"/>
          <w:szCs w:val="20"/>
          <w:u w:val="single"/>
        </w:rPr>
        <w:t xml:space="preserve">a mládež Klub Semafor  </w:t>
      </w:r>
    </w:p>
    <w:p w:rsidR="00817995" w:rsidRDefault="00817995" w:rsidP="00817995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6" w:name="_Toc55285743"/>
      <w:r w:rsidRPr="00817995">
        <w:rPr>
          <w:rFonts w:ascii="Tahoma" w:hAnsi="Tahoma" w:cs="Tahoma"/>
          <w:b/>
          <w:bCs/>
          <w:sz w:val="18"/>
          <w:szCs w:val="18"/>
        </w:rPr>
        <w:t>Rada města</w:t>
      </w:r>
      <w:bookmarkEnd w:id="6"/>
    </w:p>
    <w:p w:rsidR="00817995" w:rsidRPr="00817995" w:rsidRDefault="00817995" w:rsidP="00817995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1. rozhodla</w:t>
      </w:r>
    </w:p>
    <w:p w:rsidR="00817995" w:rsidRDefault="00817995" w:rsidP="0081799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17995">
        <w:rPr>
          <w:rFonts w:ascii="Tahoma" w:hAnsi="Tahoma" w:cs="Tahoma"/>
          <w:sz w:val="18"/>
          <w:szCs w:val="18"/>
        </w:rPr>
        <w:t>o přijetí dotace ve výši Kč 1.370.000,- z rozpočtu Moravskoslezského kraje pro nízkoprahové zařízení pro děti a mládež Klub Semafor.</w:t>
      </w:r>
    </w:p>
    <w:p w:rsidR="0042514E" w:rsidRDefault="0042514E" w:rsidP="0081799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2514E" w:rsidRPr="0042514E" w:rsidRDefault="0042514E" w:rsidP="0042514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2514E">
        <w:rPr>
          <w:rFonts w:ascii="Tahoma" w:hAnsi="Tahoma" w:cs="Tahoma"/>
          <w:b/>
          <w:sz w:val="18"/>
          <w:szCs w:val="18"/>
        </w:rPr>
        <w:t>2.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2514E">
        <w:rPr>
          <w:rFonts w:ascii="Tahoma" w:hAnsi="Tahoma" w:cs="Tahoma"/>
          <w:b/>
          <w:sz w:val="18"/>
          <w:szCs w:val="18"/>
        </w:rPr>
        <w:t>rozhodla</w:t>
      </w:r>
    </w:p>
    <w:p w:rsidR="00817995" w:rsidRPr="00817995" w:rsidRDefault="00817995" w:rsidP="0081799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17995">
        <w:rPr>
          <w:rFonts w:ascii="Tahoma" w:hAnsi="Tahoma" w:cs="Tahoma"/>
          <w:sz w:val="18"/>
          <w:szCs w:val="18"/>
        </w:rPr>
        <w:t xml:space="preserve">o uzavření smlouvy o poskytnutí dotace z rozpočtu Moravskoslezského kraje mezi Moravskoslezským krajem, se sídlem 28. října 117, 702 18 Ostrava, IČ 70890692 a statutárním městem Frýdek-Místek, se sídlem Radniční 1148, </w:t>
      </w:r>
      <w:proofErr w:type="gramStart"/>
      <w:r w:rsidRPr="00817995">
        <w:rPr>
          <w:rFonts w:ascii="Tahoma" w:hAnsi="Tahoma" w:cs="Tahoma"/>
          <w:sz w:val="18"/>
          <w:szCs w:val="18"/>
        </w:rPr>
        <w:t xml:space="preserve">Frýdek,   </w:t>
      </w:r>
      <w:proofErr w:type="gramEnd"/>
      <w:r w:rsidRPr="00817995">
        <w:rPr>
          <w:rFonts w:ascii="Tahoma" w:hAnsi="Tahoma" w:cs="Tahoma"/>
          <w:sz w:val="18"/>
          <w:szCs w:val="18"/>
        </w:rPr>
        <w:t xml:space="preserve">738 01 Frýdek-Místek, IČ 00296643, zastoupeným primátorem Petrem </w:t>
      </w:r>
      <w:proofErr w:type="spellStart"/>
      <w:r w:rsidRPr="00817995">
        <w:rPr>
          <w:rFonts w:ascii="Tahoma" w:hAnsi="Tahoma" w:cs="Tahoma"/>
          <w:sz w:val="18"/>
          <w:szCs w:val="18"/>
        </w:rPr>
        <w:t>Korčem</w:t>
      </w:r>
      <w:proofErr w:type="spellEnd"/>
      <w:r w:rsidRPr="00817995">
        <w:rPr>
          <w:rFonts w:ascii="Tahoma" w:hAnsi="Tahoma" w:cs="Tahoma"/>
          <w:sz w:val="18"/>
          <w:szCs w:val="18"/>
        </w:rPr>
        <w:t>, dle přílohy č. 1  usnesení.</w:t>
      </w:r>
    </w:p>
    <w:p w:rsidR="00817995" w:rsidRPr="00817995" w:rsidRDefault="00817995" w:rsidP="00817995">
      <w:pPr>
        <w:pStyle w:val="Zkladntext2"/>
        <w:rPr>
          <w:rFonts w:ascii="Tahoma" w:hAnsi="Tahoma" w:cs="Tahoma"/>
          <w:sz w:val="18"/>
          <w:szCs w:val="18"/>
        </w:rPr>
      </w:pPr>
    </w:p>
    <w:p w:rsidR="00817995" w:rsidRPr="0042514E" w:rsidRDefault="0042514E" w:rsidP="0042514E">
      <w:pPr>
        <w:pStyle w:val="Zkladntext2"/>
        <w:spacing w:line="360" w:lineRule="auto"/>
        <w:rPr>
          <w:rFonts w:ascii="Tahoma" w:hAnsi="Tahoma" w:cs="Tahoma"/>
          <w:b/>
          <w:sz w:val="18"/>
          <w:szCs w:val="18"/>
        </w:rPr>
      </w:pPr>
      <w:r w:rsidRPr="0042514E">
        <w:rPr>
          <w:rFonts w:ascii="Tahoma" w:hAnsi="Tahoma" w:cs="Tahoma"/>
          <w:b/>
          <w:sz w:val="18"/>
          <w:szCs w:val="18"/>
        </w:rPr>
        <w:t>3. pověřuje</w:t>
      </w:r>
    </w:p>
    <w:p w:rsidR="00817995" w:rsidRPr="00817995" w:rsidRDefault="00817995" w:rsidP="0081799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17995">
        <w:rPr>
          <w:rFonts w:ascii="Tahoma" w:hAnsi="Tahoma" w:cs="Tahoma"/>
          <w:sz w:val="18"/>
          <w:szCs w:val="18"/>
        </w:rPr>
        <w:t>Petra Korče, primátora, k podpisu smlouvy dle bodu 2 tohoto usnesení.</w:t>
      </w:r>
    </w:p>
    <w:p w:rsidR="00817995" w:rsidRPr="00817995" w:rsidRDefault="00817995" w:rsidP="0042514E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817995" w:rsidRPr="00817995" w:rsidRDefault="00817995" w:rsidP="00817995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42514E" w:rsidRPr="0042514E" w:rsidRDefault="0042514E" w:rsidP="0042514E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42514E">
        <w:rPr>
          <w:rFonts w:ascii="Tahoma" w:hAnsi="Tahoma" w:cs="Tahoma"/>
          <w:b/>
          <w:sz w:val="20"/>
          <w:szCs w:val="20"/>
        </w:rPr>
        <w:t>13/12/2023</w:t>
      </w:r>
      <w:r>
        <w:rPr>
          <w:rFonts w:ascii="Tahoma" w:hAnsi="Tahoma" w:cs="Tahoma"/>
          <w:b/>
          <w:sz w:val="20"/>
          <w:szCs w:val="20"/>
        </w:rPr>
        <w:tab/>
      </w:r>
      <w:r w:rsidRPr="0042514E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Zákonná úprava složky platu ředitelky příspěvkové organizace a úprava platů ředitelů příspěvkových organizací zřízených statutárním městem </w:t>
      </w:r>
      <w:r w:rsidR="00D4514A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br/>
      </w:r>
      <w:r w:rsidRPr="0042514E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Frýdek-Místek v působnosti odboru sociálních služeb</w:t>
      </w:r>
    </w:p>
    <w:p w:rsidR="0042514E" w:rsidRPr="00F610BF" w:rsidRDefault="0042514E" w:rsidP="0042514E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610B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42514E" w:rsidRPr="00F610BF" w:rsidRDefault="0042514E" w:rsidP="0042514E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610B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schvaluje</w:t>
      </w:r>
    </w:p>
    <w:p w:rsidR="0042514E" w:rsidRPr="00F610BF" w:rsidRDefault="0042514E" w:rsidP="0042514E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610BF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změnu platového stupně Mgr. Natálii Hamplové, ředitelce příspěvkové organizace ŽIRAFA – Integrované centrum Frýdek-Místek, příspěvková organizace, se sídlem Fibichova 469, 738 </w:t>
      </w:r>
      <w:proofErr w:type="gramStart"/>
      <w:r w:rsidRPr="00F610BF">
        <w:rPr>
          <w:rFonts w:ascii="Tahoma" w:eastAsia="Times New Roman" w:hAnsi="Tahoma" w:cs="Tahoma"/>
          <w:kern w:val="22"/>
          <w:sz w:val="18"/>
          <w:szCs w:val="18"/>
          <w:lang w:eastAsia="cs-CZ"/>
        </w:rPr>
        <w:t>01  Frýdek</w:t>
      </w:r>
      <w:proofErr w:type="gramEnd"/>
      <w:r w:rsidRPr="00F610BF">
        <w:rPr>
          <w:rFonts w:ascii="Tahoma" w:eastAsia="Times New Roman" w:hAnsi="Tahoma" w:cs="Tahoma"/>
          <w:kern w:val="22"/>
          <w:sz w:val="18"/>
          <w:szCs w:val="18"/>
          <w:lang w:eastAsia="cs-CZ"/>
        </w:rPr>
        <w:t>-Místek, s účinností od 1. 4. </w:t>
      </w:r>
      <w:r w:rsidRPr="00F610BF">
        <w:rPr>
          <w:rFonts w:ascii="Tahoma" w:hAnsi="Tahoma" w:cs="Tahoma"/>
          <w:sz w:val="18"/>
          <w:szCs w:val="18"/>
        </w:rPr>
        <w:t>2023, dle návrhu uvedeného v příloze č. 1/OSS k usnesení,</w:t>
      </w:r>
      <w:r w:rsidRPr="00F610BF">
        <w:rPr>
          <w:rFonts w:ascii="Tahoma" w:eastAsia="Times New Roman" w:hAnsi="Tahoma" w:cs="Tahoma"/>
          <w:kern w:val="22"/>
          <w:sz w:val="18"/>
          <w:szCs w:val="18"/>
          <w:lang w:eastAsia="cs-CZ"/>
        </w:rPr>
        <w:tab/>
      </w:r>
    </w:p>
    <w:p w:rsidR="0042514E" w:rsidRPr="00F610BF" w:rsidRDefault="0042514E" w:rsidP="0042514E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42514E" w:rsidRPr="00F610BF" w:rsidRDefault="0042514E" w:rsidP="0042514E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kern w:val="22"/>
          <w:sz w:val="18"/>
          <w:szCs w:val="18"/>
          <w:lang w:eastAsia="cs-CZ"/>
        </w:rPr>
      </w:pPr>
      <w:r w:rsidRPr="00F610BF">
        <w:rPr>
          <w:rFonts w:ascii="Tahoma" w:eastAsia="Times New Roman" w:hAnsi="Tahoma" w:cs="Tahoma"/>
          <w:bCs/>
          <w:kern w:val="22"/>
          <w:sz w:val="18"/>
          <w:szCs w:val="18"/>
          <w:lang w:eastAsia="cs-CZ"/>
        </w:rPr>
        <w:t>změnu osobních příplatků u ředitelů příspěvkových organizací zřízených statutárním městem Frýdek-Místek v působnosti odboru sociálních služeb, s účinností od 1. 5. 2023, dle přílohy č. 2/OSS k usnesení.</w:t>
      </w:r>
    </w:p>
    <w:p w:rsidR="00817995" w:rsidRPr="0042514E" w:rsidRDefault="00817995" w:rsidP="0042514E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17995" w:rsidRPr="0042514E" w:rsidRDefault="00817995" w:rsidP="0042514E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C10B5" w:rsidRPr="000C10B5" w:rsidRDefault="00AB1319" w:rsidP="000C10B5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C10B5">
        <w:rPr>
          <w:rFonts w:ascii="Tahoma" w:hAnsi="Tahoma" w:cs="Tahoma"/>
          <w:b/>
          <w:sz w:val="20"/>
          <w:szCs w:val="20"/>
        </w:rPr>
        <w:t>14/12</w:t>
      </w:r>
      <w:r w:rsidR="000C10B5" w:rsidRPr="000C10B5">
        <w:rPr>
          <w:rFonts w:ascii="Tahoma" w:hAnsi="Tahoma" w:cs="Tahoma"/>
          <w:b/>
          <w:sz w:val="20"/>
          <w:szCs w:val="20"/>
        </w:rPr>
        <w:t>/2023</w:t>
      </w:r>
      <w:r w:rsidR="000C10B5">
        <w:rPr>
          <w:rFonts w:ascii="Tahoma" w:hAnsi="Tahoma" w:cs="Tahoma"/>
          <w:b/>
          <w:sz w:val="20"/>
          <w:szCs w:val="20"/>
        </w:rPr>
        <w:tab/>
      </w:r>
      <w:r w:rsidR="000C10B5" w:rsidRPr="000C10B5">
        <w:rPr>
          <w:rFonts w:ascii="Tahoma" w:hAnsi="Tahoma" w:cs="Tahoma"/>
          <w:b/>
          <w:sz w:val="20"/>
          <w:szCs w:val="20"/>
          <w:u w:val="single"/>
        </w:rPr>
        <w:t>Dodatek č. 4 ke smlouvě č. 12221811 o poskytnutí podpory ze Státního fondu životního prostředí – Frýdek-</w:t>
      </w:r>
      <w:proofErr w:type="gramStart"/>
      <w:r w:rsidR="000C10B5" w:rsidRPr="000C10B5">
        <w:rPr>
          <w:rFonts w:ascii="Tahoma" w:hAnsi="Tahoma" w:cs="Tahoma"/>
          <w:b/>
          <w:sz w:val="20"/>
          <w:szCs w:val="20"/>
          <w:u w:val="single"/>
        </w:rPr>
        <w:t>Místek - odkanalizování</w:t>
      </w:r>
      <w:proofErr w:type="gramEnd"/>
      <w:r w:rsidR="000C10B5" w:rsidRPr="000C10B5">
        <w:rPr>
          <w:rFonts w:ascii="Tahoma" w:hAnsi="Tahoma" w:cs="Tahoma"/>
          <w:b/>
          <w:sz w:val="20"/>
          <w:szCs w:val="20"/>
          <w:u w:val="single"/>
        </w:rPr>
        <w:t xml:space="preserve"> místních částí </w:t>
      </w:r>
      <w:proofErr w:type="spellStart"/>
      <w:r w:rsidR="000C10B5" w:rsidRPr="000C10B5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="000C10B5" w:rsidRPr="000C10B5"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 w:rsidR="000C10B5" w:rsidRPr="000C10B5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="000C10B5" w:rsidRPr="000C10B5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="000C10B5" w:rsidRPr="000C10B5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</w:p>
    <w:p w:rsidR="000C10B5" w:rsidRPr="000C10B5" w:rsidRDefault="000C10B5" w:rsidP="000C10B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0C10B5">
        <w:rPr>
          <w:rFonts w:ascii="Tahoma" w:hAnsi="Tahoma" w:cs="Tahoma"/>
          <w:b/>
          <w:sz w:val="18"/>
          <w:szCs w:val="18"/>
        </w:rPr>
        <w:t>Rada města</w:t>
      </w:r>
    </w:p>
    <w:p w:rsidR="000C10B5" w:rsidRPr="00C41D16" w:rsidRDefault="000C10B5" w:rsidP="000C10B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0C10B5" w:rsidRPr="00C41D16" w:rsidRDefault="000C10B5" w:rsidP="000C10B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41D16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4</w:t>
      </w:r>
      <w:r w:rsidRPr="00C41D16">
        <w:rPr>
          <w:rFonts w:ascii="Tahoma" w:hAnsi="Tahoma" w:cs="Tahoma"/>
          <w:sz w:val="18"/>
          <w:szCs w:val="18"/>
        </w:rPr>
        <w:t xml:space="preserve"> ke smlouvě č. 12221811 o poskytnutí podpory ze Státního fondu životního prostředí České republiky na akci „Frýdek-Místek - odkanalizování místních částí </w:t>
      </w:r>
      <w:proofErr w:type="spellStart"/>
      <w:r w:rsidRPr="00C41D16">
        <w:rPr>
          <w:rFonts w:ascii="Tahoma" w:hAnsi="Tahoma" w:cs="Tahoma"/>
          <w:sz w:val="18"/>
          <w:szCs w:val="18"/>
        </w:rPr>
        <w:t>Chlebovice</w:t>
      </w:r>
      <w:proofErr w:type="spellEnd"/>
      <w:r w:rsidRPr="00C41D16"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 w:rsidRPr="00C41D16">
        <w:rPr>
          <w:rFonts w:ascii="Tahoma" w:hAnsi="Tahoma" w:cs="Tahoma"/>
          <w:sz w:val="18"/>
          <w:szCs w:val="18"/>
        </w:rPr>
        <w:t>Zelinkovice</w:t>
      </w:r>
      <w:proofErr w:type="spellEnd"/>
      <w:r w:rsidRPr="00C41D16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C41D16">
        <w:rPr>
          <w:rFonts w:ascii="Tahoma" w:hAnsi="Tahoma" w:cs="Tahoma"/>
          <w:sz w:val="18"/>
          <w:szCs w:val="18"/>
        </w:rPr>
        <w:t>Lysůvky</w:t>
      </w:r>
      <w:proofErr w:type="spellEnd"/>
      <w:r w:rsidRPr="00C41D16">
        <w:rPr>
          <w:rFonts w:ascii="Tahoma" w:hAnsi="Tahoma" w:cs="Tahoma"/>
          <w:sz w:val="18"/>
          <w:szCs w:val="18"/>
        </w:rPr>
        <w:t xml:space="preserve">“ mezi Státním fondem životního prostředí České republiky, se sídlem Kaplanova 1931/1, 148 00 Praha 11 a statutárním městem Frýdkem-Místkem, se sídlem Radniční 1148, 738 01 Frýdek-Místek, IČO 00296643, zastoupeným </w:t>
      </w:r>
      <w:proofErr w:type="gramStart"/>
      <w:r w:rsidRPr="00C41D16">
        <w:rPr>
          <w:rFonts w:ascii="Tahoma" w:hAnsi="Tahoma" w:cs="Tahoma"/>
          <w:sz w:val="18"/>
          <w:szCs w:val="18"/>
        </w:rPr>
        <w:t>primátorem  Petrem</w:t>
      </w:r>
      <w:proofErr w:type="gramEnd"/>
      <w:r w:rsidRPr="00C41D1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41D16">
        <w:rPr>
          <w:rFonts w:ascii="Tahoma" w:hAnsi="Tahoma" w:cs="Tahoma"/>
          <w:sz w:val="18"/>
          <w:szCs w:val="18"/>
        </w:rPr>
        <w:t>Korčem</w:t>
      </w:r>
      <w:proofErr w:type="spellEnd"/>
      <w:r w:rsidRPr="00C41D16">
        <w:rPr>
          <w:rFonts w:ascii="Tahoma" w:hAnsi="Tahoma" w:cs="Tahoma"/>
          <w:sz w:val="18"/>
          <w:szCs w:val="18"/>
        </w:rPr>
        <w:t>, dle přílohy č. 1 k usnesení.</w:t>
      </w:r>
    </w:p>
    <w:p w:rsidR="004D4973" w:rsidRDefault="004D4973" w:rsidP="004D497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C10B5" w:rsidRPr="000C10B5" w:rsidRDefault="000C10B5" w:rsidP="000C10B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C10B5">
        <w:rPr>
          <w:rFonts w:ascii="Tahoma" w:hAnsi="Tahoma" w:cs="Tahoma"/>
          <w:b/>
          <w:sz w:val="18"/>
          <w:szCs w:val="18"/>
        </w:rPr>
        <w:t>2. pověřuje</w:t>
      </w:r>
    </w:p>
    <w:p w:rsidR="000C10B5" w:rsidRPr="00C41D16" w:rsidRDefault="000C10B5" w:rsidP="000C10B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41D16">
        <w:rPr>
          <w:rFonts w:ascii="Tahoma" w:hAnsi="Tahoma" w:cs="Tahoma"/>
          <w:sz w:val="18"/>
          <w:szCs w:val="18"/>
        </w:rPr>
        <w:t xml:space="preserve">Petra Korče, primátora, k podpisu dodatku č. </w:t>
      </w:r>
      <w:r>
        <w:rPr>
          <w:rFonts w:ascii="Tahoma" w:hAnsi="Tahoma" w:cs="Tahoma"/>
          <w:sz w:val="18"/>
          <w:szCs w:val="18"/>
        </w:rPr>
        <w:t>4</w:t>
      </w:r>
      <w:r w:rsidRPr="00C41D16">
        <w:rPr>
          <w:rFonts w:ascii="Tahoma" w:hAnsi="Tahoma" w:cs="Tahoma"/>
          <w:sz w:val="18"/>
          <w:szCs w:val="18"/>
        </w:rPr>
        <w:t xml:space="preserve"> dle bodu 1 tohoto usnesení.</w:t>
      </w:r>
    </w:p>
    <w:p w:rsidR="000C10B5" w:rsidRPr="00C41D16" w:rsidRDefault="000C10B5" w:rsidP="000C10B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0C10B5" w:rsidRPr="00C41D16" w:rsidRDefault="000C10B5" w:rsidP="000C10B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C10B5" w:rsidRDefault="000C10B5" w:rsidP="000C10B5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C10B5">
        <w:rPr>
          <w:rFonts w:ascii="Tahoma" w:hAnsi="Tahoma" w:cs="Tahoma"/>
          <w:b/>
          <w:sz w:val="20"/>
          <w:szCs w:val="20"/>
        </w:rPr>
        <w:lastRenderedPageBreak/>
        <w:t>15/12/2023</w:t>
      </w:r>
      <w:r>
        <w:rPr>
          <w:rFonts w:ascii="Tahoma" w:hAnsi="Tahoma" w:cs="Tahoma"/>
          <w:b/>
          <w:sz w:val="20"/>
          <w:szCs w:val="20"/>
        </w:rPr>
        <w:tab/>
      </w:r>
      <w:r w:rsidRPr="000C10B5">
        <w:rPr>
          <w:rFonts w:ascii="Tahoma" w:hAnsi="Tahoma" w:cs="Tahoma"/>
          <w:b/>
          <w:sz w:val="20"/>
          <w:szCs w:val="20"/>
          <w:u w:val="single"/>
        </w:rPr>
        <w:t>Souhlas statutárního města Frýdku-Místku s přijetím dotace z rozpočtu Moravskoslezského kraje pro příspěvkovou organizaci v působnosti odboru územního rozvoje a stavebního řádu</w:t>
      </w:r>
    </w:p>
    <w:p w:rsidR="000C10B5" w:rsidRPr="000C10B5" w:rsidRDefault="000C10B5" w:rsidP="000C10B5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0C10B5">
        <w:rPr>
          <w:rFonts w:ascii="Tahoma" w:hAnsi="Tahoma" w:cs="Tahoma"/>
          <w:b/>
          <w:bCs/>
          <w:sz w:val="18"/>
          <w:szCs w:val="18"/>
        </w:rPr>
        <w:t>Rada města</w:t>
      </w:r>
    </w:p>
    <w:p w:rsidR="000C10B5" w:rsidRPr="000C10B5" w:rsidRDefault="000C10B5" w:rsidP="000C10B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C10B5">
        <w:rPr>
          <w:rFonts w:ascii="Tahoma" w:hAnsi="Tahoma" w:cs="Tahoma"/>
          <w:b/>
          <w:sz w:val="18"/>
          <w:szCs w:val="18"/>
        </w:rPr>
        <w:t>souhlasí</w:t>
      </w:r>
    </w:p>
    <w:p w:rsidR="000C10B5" w:rsidRPr="000C10B5" w:rsidRDefault="000C10B5" w:rsidP="000C10B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C10B5">
        <w:rPr>
          <w:rFonts w:ascii="Tahoma" w:hAnsi="Tahoma" w:cs="Tahoma"/>
          <w:sz w:val="18"/>
          <w:szCs w:val="18"/>
        </w:rPr>
        <w:t>s přijetím neinvestiční dotace (projekt „Rozšíření nabídky aktivit pro návštěvníky“) poskytnuté z rozpočtu Moravskoslezského kraje a následně s jejím finančním vypořádáním prostřednictvím rozpočtu statutárního města Frýdku-Místku maximálně ve výši 80.000,- Kč pro Turistické informační centrum Frýdek-Místek, příspěvkovou organizaci, se sídlem náměstí Svobody 6, 738 01 Frýdek-Místek, IČO: 66933901, zastoupenou ředitelkou Monikou Konvičnou.</w:t>
      </w:r>
    </w:p>
    <w:p w:rsidR="000C10B5" w:rsidRPr="000C10B5" w:rsidRDefault="000C10B5" w:rsidP="000C10B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0C10B5" w:rsidRDefault="000C10B5" w:rsidP="000C10B5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9353AE" w:rsidRDefault="004B27F1" w:rsidP="009353AE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9353AE">
        <w:rPr>
          <w:rFonts w:ascii="Tahoma" w:hAnsi="Tahoma" w:cs="Tahoma"/>
          <w:b/>
          <w:sz w:val="20"/>
          <w:szCs w:val="20"/>
        </w:rPr>
        <w:t>16</w:t>
      </w:r>
      <w:r w:rsidR="009353AE" w:rsidRPr="009353AE">
        <w:rPr>
          <w:rFonts w:ascii="Tahoma" w:hAnsi="Tahoma" w:cs="Tahoma"/>
          <w:b/>
          <w:sz w:val="20"/>
          <w:szCs w:val="20"/>
        </w:rPr>
        <w:t>/12/2023</w:t>
      </w:r>
      <w:r w:rsidR="009353AE">
        <w:rPr>
          <w:rFonts w:ascii="Tahoma" w:hAnsi="Tahoma" w:cs="Tahoma"/>
          <w:b/>
          <w:sz w:val="20"/>
          <w:szCs w:val="20"/>
        </w:rPr>
        <w:tab/>
      </w:r>
      <w:r w:rsidR="009353AE">
        <w:rPr>
          <w:rFonts w:ascii="Tahoma" w:hAnsi="Tahoma" w:cs="Tahoma"/>
          <w:b/>
          <w:sz w:val="20"/>
          <w:szCs w:val="20"/>
          <w:u w:val="single"/>
        </w:rPr>
        <w:t>U</w:t>
      </w:r>
      <w:r w:rsidR="009353AE" w:rsidRPr="009353AE">
        <w:rPr>
          <w:rFonts w:ascii="Tahoma" w:hAnsi="Tahoma" w:cs="Tahoma"/>
          <w:b/>
          <w:sz w:val="20"/>
          <w:szCs w:val="20"/>
          <w:u w:val="single"/>
        </w:rPr>
        <w:t>zavření smlouvy o poskytnutí neinvestiční dotace z rozpočtu města na rok 2023 - Sdružení obrany spotřebitelů Moravy a Slezska, z. s.</w:t>
      </w:r>
    </w:p>
    <w:p w:rsidR="009353AE" w:rsidRPr="009353AE" w:rsidRDefault="009353AE" w:rsidP="009353AE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9353AE">
        <w:rPr>
          <w:rFonts w:ascii="Tahoma" w:hAnsi="Tahoma" w:cs="Tahoma"/>
          <w:b/>
          <w:bCs/>
          <w:sz w:val="18"/>
          <w:szCs w:val="18"/>
        </w:rPr>
        <w:t>Rada města</w:t>
      </w:r>
    </w:p>
    <w:p w:rsidR="009353AE" w:rsidRPr="009353AE" w:rsidRDefault="009353AE" w:rsidP="009353AE">
      <w:pPr>
        <w:suppressAutoHyphens/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1. </w:t>
      </w:r>
      <w:r w:rsidRPr="009353AE">
        <w:rPr>
          <w:rFonts w:ascii="Tahoma" w:hAnsi="Tahoma" w:cs="Tahoma"/>
          <w:b/>
          <w:color w:val="000000"/>
          <w:sz w:val="18"/>
          <w:szCs w:val="18"/>
        </w:rPr>
        <w:t>rozhodla o</w:t>
      </w:r>
      <w:r w:rsidRPr="009353A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353AE">
        <w:rPr>
          <w:rFonts w:ascii="Tahoma" w:hAnsi="Tahoma" w:cs="Tahoma"/>
          <w:b/>
          <w:color w:val="000000"/>
          <w:sz w:val="18"/>
          <w:szCs w:val="18"/>
        </w:rPr>
        <w:t>poskytnutí neinvestiční dotace z rozpočtu města na rok 2023 níže uvedenému subjektu:</w:t>
      </w:r>
    </w:p>
    <w:p w:rsidR="009353AE" w:rsidRPr="009353AE" w:rsidRDefault="009353AE" w:rsidP="009353AE">
      <w:pPr>
        <w:spacing w:after="0"/>
        <w:ind w:left="72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9353AE" w:rsidRPr="009353AE" w:rsidRDefault="009353AE" w:rsidP="009353A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353AE">
        <w:rPr>
          <w:rFonts w:ascii="Tahoma" w:hAnsi="Tahoma" w:cs="Tahoma"/>
          <w:b/>
          <w:color w:val="000000"/>
          <w:sz w:val="18"/>
          <w:szCs w:val="18"/>
        </w:rPr>
        <w:t>Sdružení obrany spotřebitelů Moravy a Slezska, z. s.</w:t>
      </w:r>
      <w:r w:rsidRPr="009353AE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9353AE">
        <w:rPr>
          <w:rFonts w:ascii="Tahoma" w:hAnsi="Tahoma" w:cs="Tahoma"/>
          <w:sz w:val="18"/>
          <w:szCs w:val="18"/>
        </w:rPr>
        <w:t xml:space="preserve">se sídlem U Tiskárny 578/1, Přívoz, 702 00 Ostrava, IČ 22831738, spolek zapsaný ve SR vedeném Krajským soudem v Ostravě, oddíl L, vložka 8751, zastoupený předsedkyní Ing. Mgr. Renatou Horákovou, </w:t>
      </w:r>
      <w:bookmarkStart w:id="7" w:name="_Hlk132111150"/>
      <w:r w:rsidRPr="009353AE">
        <w:rPr>
          <w:rFonts w:ascii="Tahoma" w:hAnsi="Tahoma" w:cs="Tahoma"/>
          <w:sz w:val="18"/>
          <w:szCs w:val="18"/>
        </w:rPr>
        <w:t xml:space="preserve">ve výši 15.000,- Kč, a to výhradně na činnost poradny pro občany města umístěné v Centru aktivních seniorů na ulici Anenská 2477 ve Frýdku-Místku (cestovní náklady, telefonní poplatky, propagaci a </w:t>
      </w:r>
      <w:proofErr w:type="spellStart"/>
      <w:r w:rsidRPr="009353AE">
        <w:rPr>
          <w:rFonts w:ascii="Tahoma" w:hAnsi="Tahoma" w:cs="Tahoma"/>
          <w:sz w:val="18"/>
          <w:szCs w:val="18"/>
        </w:rPr>
        <w:t>info</w:t>
      </w:r>
      <w:proofErr w:type="spellEnd"/>
      <w:r w:rsidRPr="009353AE">
        <w:rPr>
          <w:rFonts w:ascii="Tahoma" w:hAnsi="Tahoma" w:cs="Tahoma"/>
          <w:sz w:val="18"/>
          <w:szCs w:val="18"/>
        </w:rPr>
        <w:t xml:space="preserve"> letáky pro spotřebitele, mzdové náklady zaměstnance poskytujícího činnost v poradně)</w:t>
      </w:r>
      <w:bookmarkEnd w:id="7"/>
      <w:r w:rsidRPr="009353AE">
        <w:rPr>
          <w:rFonts w:ascii="Tahoma" w:hAnsi="Tahoma" w:cs="Tahoma"/>
          <w:sz w:val="18"/>
          <w:szCs w:val="18"/>
        </w:rPr>
        <w:t xml:space="preserve">. </w:t>
      </w:r>
    </w:p>
    <w:p w:rsidR="009353AE" w:rsidRPr="009353AE" w:rsidRDefault="009353AE" w:rsidP="009353AE">
      <w:pPr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353AE" w:rsidRPr="009353AE" w:rsidRDefault="009353AE" w:rsidP="009353AE">
      <w:pPr>
        <w:suppressAutoHyphens/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2. </w:t>
      </w:r>
      <w:r w:rsidRPr="009353AE">
        <w:rPr>
          <w:rFonts w:ascii="Tahoma" w:hAnsi="Tahoma" w:cs="Tahoma"/>
          <w:b/>
          <w:color w:val="000000"/>
          <w:sz w:val="18"/>
          <w:szCs w:val="18"/>
        </w:rPr>
        <w:t xml:space="preserve">rozhodla o uzavření veřejnoprávní smlouvy o poskytnutí neinvestiční dotace z rozpočtu města na rok </w:t>
      </w:r>
      <w:r w:rsidRPr="009353AE">
        <w:rPr>
          <w:rFonts w:ascii="Tahoma" w:hAnsi="Tahoma" w:cs="Tahoma"/>
          <w:b/>
          <w:sz w:val="18"/>
          <w:szCs w:val="18"/>
        </w:rPr>
        <w:t>2023 s</w:t>
      </w:r>
      <w:r w:rsidRPr="009353AE">
        <w:rPr>
          <w:rFonts w:ascii="Tahoma" w:hAnsi="Tahoma" w:cs="Tahoma"/>
          <w:b/>
          <w:color w:val="000000"/>
          <w:sz w:val="18"/>
          <w:szCs w:val="18"/>
        </w:rPr>
        <w:t>e subjektem uvedeným v bodě I. usnesení dle přílohy č. 1.</w:t>
      </w:r>
    </w:p>
    <w:p w:rsidR="009353AE" w:rsidRPr="009353AE" w:rsidRDefault="009353AE" w:rsidP="009353AE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9353AE" w:rsidRPr="009353AE" w:rsidRDefault="009353AE" w:rsidP="009353AE">
      <w:pPr>
        <w:spacing w:after="0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0C10B5" w:rsidRPr="000C10B5" w:rsidRDefault="000C10B5" w:rsidP="000C10B5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0C10B5">
        <w:rPr>
          <w:rFonts w:ascii="Tahoma" w:hAnsi="Tahoma" w:cs="Tahoma"/>
          <w:b/>
          <w:sz w:val="18"/>
          <w:szCs w:val="18"/>
        </w:rPr>
        <w:t>1</w:t>
      </w:r>
      <w:r w:rsidR="004B27F1">
        <w:rPr>
          <w:rFonts w:ascii="Tahoma" w:hAnsi="Tahoma" w:cs="Tahoma"/>
          <w:b/>
          <w:sz w:val="18"/>
          <w:szCs w:val="18"/>
        </w:rPr>
        <w:t>7</w:t>
      </w:r>
      <w:r w:rsidRPr="000C10B5">
        <w:rPr>
          <w:rFonts w:ascii="Tahoma" w:hAnsi="Tahoma" w:cs="Tahoma"/>
          <w:b/>
          <w:sz w:val="18"/>
          <w:szCs w:val="18"/>
        </w:rPr>
        <w:t>/12/2023</w:t>
      </w:r>
      <w:r>
        <w:rPr>
          <w:rFonts w:ascii="Tahoma" w:hAnsi="Tahoma" w:cs="Tahoma"/>
          <w:b/>
          <w:sz w:val="18"/>
          <w:szCs w:val="18"/>
        </w:rPr>
        <w:tab/>
      </w:r>
      <w:r w:rsidRPr="000C10B5">
        <w:rPr>
          <w:rFonts w:ascii="Tahoma" w:hAnsi="Tahoma" w:cs="Tahoma"/>
          <w:b/>
          <w:sz w:val="20"/>
          <w:szCs w:val="20"/>
          <w:u w:val="single"/>
        </w:rPr>
        <w:t xml:space="preserve">Udělení plné moci společnosti Severomoravské vodovody a kanalizace Ostrava a.s. </w:t>
      </w:r>
    </w:p>
    <w:p w:rsidR="000C10B5" w:rsidRDefault="000C10B5" w:rsidP="000C10B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6205F5">
        <w:rPr>
          <w:rFonts w:ascii="Tahoma" w:hAnsi="Tahoma" w:cs="Tahoma"/>
          <w:b/>
          <w:sz w:val="18"/>
          <w:szCs w:val="18"/>
        </w:rPr>
        <w:t>Rada města</w:t>
      </w:r>
    </w:p>
    <w:p w:rsidR="000C10B5" w:rsidRPr="006205F5" w:rsidRDefault="000C10B5" w:rsidP="000C10B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uděluje</w:t>
      </w:r>
    </w:p>
    <w:p w:rsidR="000C10B5" w:rsidRPr="00C967E5" w:rsidRDefault="000C10B5" w:rsidP="000C10B5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967E5">
        <w:rPr>
          <w:rFonts w:ascii="Tahoma" w:hAnsi="Tahoma" w:cs="Tahoma"/>
          <w:sz w:val="18"/>
          <w:szCs w:val="18"/>
        </w:rPr>
        <w:t>plnou moc právnické osobě Severomoravské vodovody a kanalizace Ostrava a.s., se sídlem 28. října 1235/169, Mariánské Hory, 709 000 Ostrava, IČO 45193665, k zastupování statutárního města Frýdek-Místek při zajišťování odstraňování závad, jež se případně vyskytnou v záruční době vodního díla „</w:t>
      </w:r>
      <w:r w:rsidRPr="00186BAE">
        <w:rPr>
          <w:rFonts w:ascii="Tahoma" w:hAnsi="Tahoma" w:cs="Tahoma"/>
          <w:sz w:val="18"/>
          <w:szCs w:val="18"/>
        </w:rPr>
        <w:t xml:space="preserve">Frýdek-Místek, odkanalizování </w:t>
      </w:r>
      <w:r>
        <w:rPr>
          <w:rFonts w:ascii="Tahoma" w:hAnsi="Tahoma" w:cs="Tahoma"/>
          <w:sz w:val="18"/>
          <w:szCs w:val="18"/>
        </w:rPr>
        <w:t xml:space="preserve">místních částí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>
        <w:rPr>
          <w:rFonts w:ascii="Tahoma" w:hAnsi="Tahoma" w:cs="Tahoma"/>
          <w:sz w:val="18"/>
          <w:szCs w:val="18"/>
        </w:rPr>
        <w:t>Zelinkovice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Lysůvky</w:t>
      </w:r>
      <w:proofErr w:type="spellEnd"/>
      <w:r>
        <w:rPr>
          <w:rFonts w:ascii="Tahoma" w:hAnsi="Tahoma" w:cs="Tahoma"/>
          <w:sz w:val="18"/>
          <w:szCs w:val="18"/>
        </w:rPr>
        <w:t xml:space="preserve"> – část 1 – kanalizace Skalice</w:t>
      </w:r>
      <w:r w:rsidRPr="00186BAE">
        <w:rPr>
          <w:rFonts w:ascii="Tahoma" w:hAnsi="Tahoma" w:cs="Tahoma"/>
          <w:sz w:val="18"/>
          <w:szCs w:val="18"/>
        </w:rPr>
        <w:t>“</w:t>
      </w:r>
      <w:r w:rsidRPr="00C967E5">
        <w:rPr>
          <w:rFonts w:ascii="Tahoma" w:hAnsi="Tahoma" w:cs="Tahoma"/>
          <w:sz w:val="18"/>
          <w:szCs w:val="18"/>
        </w:rPr>
        <w:t xml:space="preserve"> u zhotovitele Metrostav a.s., se sídlem Koželužská 2450/4,</w:t>
      </w:r>
      <w:r>
        <w:rPr>
          <w:rFonts w:ascii="Tahoma" w:hAnsi="Tahoma" w:cs="Tahoma"/>
          <w:sz w:val="18"/>
          <w:szCs w:val="18"/>
        </w:rPr>
        <w:t xml:space="preserve"> Libeň,</w:t>
      </w:r>
      <w:r w:rsidRPr="00C967E5">
        <w:rPr>
          <w:rFonts w:ascii="Tahoma" w:hAnsi="Tahoma" w:cs="Tahoma"/>
          <w:sz w:val="18"/>
          <w:szCs w:val="18"/>
        </w:rPr>
        <w:t xml:space="preserve"> 180 00 Praha </w:t>
      </w:r>
      <w:r>
        <w:rPr>
          <w:rFonts w:ascii="Tahoma" w:hAnsi="Tahoma" w:cs="Tahoma"/>
          <w:sz w:val="18"/>
          <w:szCs w:val="18"/>
        </w:rPr>
        <w:t>8</w:t>
      </w:r>
      <w:r w:rsidRPr="00C967E5">
        <w:rPr>
          <w:rFonts w:ascii="Tahoma" w:hAnsi="Tahoma" w:cs="Tahoma"/>
          <w:sz w:val="18"/>
          <w:szCs w:val="18"/>
        </w:rPr>
        <w:t>, IČ</w:t>
      </w:r>
      <w:r>
        <w:rPr>
          <w:rFonts w:ascii="Tahoma" w:hAnsi="Tahoma" w:cs="Tahoma"/>
          <w:sz w:val="18"/>
          <w:szCs w:val="18"/>
        </w:rPr>
        <w:t>O</w:t>
      </w:r>
      <w:r w:rsidRPr="00C967E5">
        <w:rPr>
          <w:rFonts w:ascii="Tahoma" w:hAnsi="Tahoma" w:cs="Tahoma"/>
          <w:sz w:val="18"/>
          <w:szCs w:val="18"/>
        </w:rPr>
        <w:t>: 00014915, dle přílohy č. 1 k usnesení.</w:t>
      </w:r>
    </w:p>
    <w:p w:rsidR="000C10B5" w:rsidRDefault="000C10B5" w:rsidP="000C10B5">
      <w:pPr>
        <w:pStyle w:val="Odstavecseseznamem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0C10B5" w:rsidRPr="00AB2EB5" w:rsidRDefault="000C10B5" w:rsidP="000C10B5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967E5">
        <w:rPr>
          <w:rFonts w:ascii="Tahoma" w:hAnsi="Tahoma" w:cs="Tahoma"/>
          <w:sz w:val="18"/>
          <w:szCs w:val="18"/>
        </w:rPr>
        <w:t>plnou moc právnické osobě Severomoravské vodovody a kanalizace Ostrava a.s., se sídlem 28. října 1235/169, Mariánské Hory, 709 000 Ostrava, IČO 45193665, k zastupování statutárního města Frýdek-Místek při zajišťování odstraňování závad, jež se případně vyskytnou v záruční době vodního</w:t>
      </w:r>
      <w:r>
        <w:rPr>
          <w:rFonts w:ascii="Tahoma" w:hAnsi="Tahoma" w:cs="Tahoma"/>
          <w:sz w:val="18"/>
          <w:szCs w:val="18"/>
        </w:rPr>
        <w:t xml:space="preserve"> díla</w:t>
      </w:r>
      <w:r w:rsidRPr="00C967E5">
        <w:rPr>
          <w:rFonts w:ascii="Tahoma" w:hAnsi="Tahoma" w:cs="Tahoma"/>
          <w:sz w:val="18"/>
          <w:szCs w:val="18"/>
        </w:rPr>
        <w:t xml:space="preserve"> </w:t>
      </w:r>
      <w:r w:rsidRPr="00186BAE">
        <w:rPr>
          <w:rFonts w:ascii="Tahoma" w:hAnsi="Tahoma" w:cs="Tahoma"/>
          <w:sz w:val="18"/>
          <w:szCs w:val="18"/>
        </w:rPr>
        <w:t xml:space="preserve">„Frýdek-Místek, odkanalizování </w:t>
      </w:r>
      <w:r>
        <w:rPr>
          <w:rFonts w:ascii="Tahoma" w:hAnsi="Tahoma" w:cs="Tahoma"/>
          <w:sz w:val="18"/>
          <w:szCs w:val="18"/>
        </w:rPr>
        <w:t xml:space="preserve">místních částí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>
        <w:rPr>
          <w:rFonts w:ascii="Tahoma" w:hAnsi="Tahoma" w:cs="Tahoma"/>
          <w:sz w:val="18"/>
          <w:szCs w:val="18"/>
        </w:rPr>
        <w:t>Zelinkovice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Lysůvky</w:t>
      </w:r>
      <w:proofErr w:type="spellEnd"/>
      <w:r>
        <w:rPr>
          <w:rFonts w:ascii="Tahoma" w:hAnsi="Tahoma" w:cs="Tahoma"/>
          <w:sz w:val="18"/>
          <w:szCs w:val="18"/>
        </w:rPr>
        <w:t xml:space="preserve"> – část 2 – kanalizace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 w:rsidRPr="00186BAE"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 xml:space="preserve"> </w:t>
      </w:r>
      <w:r w:rsidRPr="00C967E5">
        <w:rPr>
          <w:rFonts w:ascii="Tahoma" w:hAnsi="Tahoma" w:cs="Tahoma"/>
          <w:sz w:val="18"/>
          <w:szCs w:val="18"/>
        </w:rPr>
        <w:t xml:space="preserve"> u zhotovitele </w:t>
      </w:r>
      <w:r>
        <w:rPr>
          <w:rFonts w:ascii="Tahoma" w:hAnsi="Tahoma" w:cs="Tahoma"/>
          <w:sz w:val="18"/>
          <w:szCs w:val="18"/>
        </w:rPr>
        <w:t>IMOS Brno, a.s., se sídlem Olomoucká 704/174, Černovice, 627 00 Brno, IČ 25322257, a VHS stavby a.s., se sídlem Na Hranici 4839/14, 586 01 Jihlava</w:t>
      </w:r>
      <w:r w:rsidRPr="00C967E5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IČ 25183052,</w:t>
      </w:r>
      <w:r w:rsidRPr="00C967E5">
        <w:rPr>
          <w:rFonts w:ascii="Tahoma" w:hAnsi="Tahoma" w:cs="Tahoma"/>
          <w:sz w:val="18"/>
          <w:szCs w:val="18"/>
        </w:rPr>
        <w:t xml:space="preserve"> dle přílohy č. </w:t>
      </w:r>
      <w:r>
        <w:rPr>
          <w:rFonts w:ascii="Tahoma" w:hAnsi="Tahoma" w:cs="Tahoma"/>
          <w:sz w:val="18"/>
          <w:szCs w:val="18"/>
        </w:rPr>
        <w:t>2</w:t>
      </w:r>
      <w:r w:rsidRPr="00C967E5">
        <w:rPr>
          <w:rFonts w:ascii="Tahoma" w:hAnsi="Tahoma" w:cs="Tahoma"/>
          <w:sz w:val="18"/>
          <w:szCs w:val="18"/>
        </w:rPr>
        <w:t xml:space="preserve"> k</w:t>
      </w:r>
      <w:r w:rsidR="00A112AA">
        <w:rPr>
          <w:rFonts w:ascii="Tahoma" w:hAnsi="Tahoma" w:cs="Tahoma"/>
          <w:sz w:val="18"/>
          <w:szCs w:val="18"/>
        </w:rPr>
        <w:t> </w:t>
      </w:r>
      <w:r w:rsidRPr="00C967E5">
        <w:rPr>
          <w:rFonts w:ascii="Tahoma" w:hAnsi="Tahoma" w:cs="Tahoma"/>
          <w:sz w:val="18"/>
          <w:szCs w:val="18"/>
        </w:rPr>
        <w:t>usnesení</w:t>
      </w:r>
      <w:r w:rsidR="00A112AA">
        <w:rPr>
          <w:rFonts w:ascii="Tahoma" w:hAnsi="Tahoma" w:cs="Tahoma"/>
          <w:sz w:val="18"/>
          <w:szCs w:val="18"/>
        </w:rPr>
        <w:t>.</w:t>
      </w:r>
    </w:p>
    <w:p w:rsidR="000C10B5" w:rsidRDefault="000C10B5" w:rsidP="004B27F1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0C10B5" w:rsidRPr="000C10B5" w:rsidRDefault="000C10B5" w:rsidP="000C10B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C10B5" w:rsidRDefault="009353AE" w:rsidP="0077648A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18/12/2023</w:t>
      </w:r>
      <w:r>
        <w:rPr>
          <w:rFonts w:ascii="Tahoma" w:hAnsi="Tahoma" w:cs="Tahoma"/>
          <w:b/>
          <w:sz w:val="20"/>
          <w:szCs w:val="20"/>
        </w:rPr>
        <w:tab/>
      </w:r>
      <w:r w:rsidRPr="009353AE">
        <w:rPr>
          <w:rFonts w:ascii="Tahoma" w:hAnsi="Tahoma" w:cs="Tahoma"/>
          <w:b/>
          <w:sz w:val="20"/>
          <w:szCs w:val="20"/>
          <w:u w:val="single"/>
        </w:rPr>
        <w:t>Vyúčtování úhrady prokazatelné ztráty vyplývající ze závazku veřejné služby k zajištění městské hromadné dopravy za rok 2022</w:t>
      </w:r>
    </w:p>
    <w:p w:rsidR="0077648A" w:rsidRPr="0077648A" w:rsidRDefault="0077648A" w:rsidP="0077648A">
      <w:pPr>
        <w:pStyle w:val="Nadpis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77648A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77648A" w:rsidRPr="00481A24" w:rsidRDefault="0077648A" w:rsidP="0077648A">
      <w:pPr>
        <w:pStyle w:val="Zkladntext"/>
        <w:suppressAutoHyphens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bookmarkStart w:id="8" w:name="OLE_LINK1"/>
      <w:r>
        <w:rPr>
          <w:rFonts w:ascii="Tahoma" w:hAnsi="Tahoma" w:cs="Tahoma"/>
          <w:b/>
          <w:sz w:val="18"/>
          <w:szCs w:val="18"/>
        </w:rPr>
        <w:t xml:space="preserve">a) </w:t>
      </w:r>
      <w:r w:rsidRPr="00481A24">
        <w:rPr>
          <w:rFonts w:ascii="Tahoma" w:hAnsi="Tahoma" w:cs="Tahoma"/>
          <w:b/>
          <w:sz w:val="18"/>
          <w:szCs w:val="18"/>
        </w:rPr>
        <w:t>bere na vědomí</w:t>
      </w:r>
    </w:p>
    <w:bookmarkEnd w:id="8"/>
    <w:p w:rsidR="0077648A" w:rsidRPr="00481A24" w:rsidRDefault="0077648A" w:rsidP="0077648A">
      <w:pPr>
        <w:jc w:val="both"/>
        <w:rPr>
          <w:rFonts w:ascii="Tahoma" w:hAnsi="Tahoma" w:cs="Tahoma"/>
          <w:sz w:val="18"/>
          <w:szCs w:val="18"/>
        </w:rPr>
      </w:pPr>
      <w:r w:rsidRPr="00481A24">
        <w:rPr>
          <w:rFonts w:ascii="Tahoma" w:hAnsi="Tahoma" w:cs="Tahoma"/>
          <w:sz w:val="18"/>
          <w:szCs w:val="18"/>
        </w:rPr>
        <w:t>vyúčtování úhrady prokazatelné ztráty vyplývající ze závazku veřejné služby k zajištění městské hromadné dopravy za rok 20</w:t>
      </w:r>
      <w:r>
        <w:rPr>
          <w:rFonts w:ascii="Tahoma" w:hAnsi="Tahoma" w:cs="Tahoma"/>
          <w:sz w:val="18"/>
          <w:szCs w:val="18"/>
        </w:rPr>
        <w:t>22</w:t>
      </w:r>
      <w:r w:rsidRPr="00481A24">
        <w:rPr>
          <w:rFonts w:ascii="Tahoma" w:hAnsi="Tahoma" w:cs="Tahoma"/>
          <w:sz w:val="18"/>
          <w:szCs w:val="18"/>
        </w:rPr>
        <w:t xml:space="preserve"> – dopravce ČSAD Frýdek-Místek a.s., dle přílohy č. 1/</w:t>
      </w:r>
      <w:proofErr w:type="spellStart"/>
      <w:r w:rsidRPr="00481A24">
        <w:rPr>
          <w:rFonts w:ascii="Tahoma" w:hAnsi="Tahoma" w:cs="Tahoma"/>
          <w:sz w:val="18"/>
          <w:szCs w:val="18"/>
        </w:rPr>
        <w:t>DaSH</w:t>
      </w:r>
      <w:proofErr w:type="spellEnd"/>
      <w:r w:rsidRPr="00481A24">
        <w:rPr>
          <w:rFonts w:ascii="Tahoma" w:hAnsi="Tahoma" w:cs="Tahoma"/>
          <w:sz w:val="18"/>
          <w:szCs w:val="18"/>
        </w:rPr>
        <w:t xml:space="preserve"> k usnesení.  </w:t>
      </w:r>
    </w:p>
    <w:p w:rsidR="0077648A" w:rsidRPr="00481A24" w:rsidRDefault="0077648A" w:rsidP="0077648A">
      <w:pPr>
        <w:suppressAutoHyphens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</w:t>
      </w:r>
      <w:r w:rsidRPr="00481A24">
        <w:rPr>
          <w:rFonts w:ascii="Tahoma" w:hAnsi="Tahoma" w:cs="Tahoma"/>
          <w:b/>
          <w:sz w:val="18"/>
          <w:szCs w:val="18"/>
        </w:rPr>
        <w:t>schvaluje</w:t>
      </w:r>
    </w:p>
    <w:p w:rsidR="0077648A" w:rsidRDefault="0077648A" w:rsidP="0053381C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  <w:proofErr w:type="gramStart"/>
      <w:r w:rsidRPr="00481A24">
        <w:rPr>
          <w:rFonts w:ascii="Tahoma" w:hAnsi="Tahoma" w:cs="Tahoma"/>
          <w:sz w:val="18"/>
          <w:szCs w:val="18"/>
        </w:rPr>
        <w:t xml:space="preserve">úhradu </w:t>
      </w:r>
      <w:r>
        <w:rPr>
          <w:rFonts w:ascii="Tahoma" w:hAnsi="Tahoma" w:cs="Tahoma"/>
          <w:sz w:val="18"/>
          <w:szCs w:val="18"/>
        </w:rPr>
        <w:t xml:space="preserve"> </w:t>
      </w:r>
      <w:r w:rsidRPr="00481A24">
        <w:rPr>
          <w:rFonts w:ascii="Tahoma" w:hAnsi="Tahoma" w:cs="Tahoma"/>
          <w:sz w:val="18"/>
          <w:szCs w:val="18"/>
        </w:rPr>
        <w:t>zjištěného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481A24">
        <w:rPr>
          <w:rFonts w:ascii="Tahoma" w:hAnsi="Tahoma" w:cs="Tahoma"/>
          <w:sz w:val="18"/>
          <w:szCs w:val="18"/>
        </w:rPr>
        <w:t xml:space="preserve"> nedoplatku </w:t>
      </w:r>
      <w:r>
        <w:rPr>
          <w:rFonts w:ascii="Tahoma" w:hAnsi="Tahoma" w:cs="Tahoma"/>
          <w:sz w:val="18"/>
          <w:szCs w:val="18"/>
        </w:rPr>
        <w:t xml:space="preserve"> </w:t>
      </w:r>
      <w:r w:rsidRPr="00481A24">
        <w:rPr>
          <w:rFonts w:ascii="Tahoma" w:hAnsi="Tahoma" w:cs="Tahoma"/>
          <w:sz w:val="18"/>
          <w:szCs w:val="18"/>
        </w:rPr>
        <w:t xml:space="preserve">vyúčtování prokazatelné ztráty vyplývající ze závazku veřejné služby ve výši </w:t>
      </w:r>
      <w:r>
        <w:rPr>
          <w:rFonts w:ascii="Tahoma" w:hAnsi="Tahoma" w:cs="Tahoma"/>
          <w:sz w:val="18"/>
          <w:szCs w:val="18"/>
        </w:rPr>
        <w:br/>
        <w:t>4 000 000</w:t>
      </w:r>
      <w:r w:rsidRPr="00481A24">
        <w:rPr>
          <w:rFonts w:ascii="Tahoma" w:hAnsi="Tahoma" w:cs="Tahoma"/>
          <w:sz w:val="18"/>
          <w:szCs w:val="18"/>
        </w:rPr>
        <w:t xml:space="preserve">,- Kč dopravci ČSAD Frýdek-Místek, a.s., se sídlem Politických obětí 2238, 738 01 Frýdek-Místek, </w:t>
      </w:r>
      <w:r w:rsidRPr="00481A24">
        <w:rPr>
          <w:rFonts w:ascii="Tahoma" w:hAnsi="Tahoma" w:cs="Tahoma"/>
          <w:sz w:val="18"/>
          <w:szCs w:val="18"/>
        </w:rPr>
        <w:lastRenderedPageBreak/>
        <w:t>Identifikační číslo: 45192073, zapsanému v obchodním rejstříku vedeném Krajským soudem Ostrava, oddíl B, číslo vložky 368 na základě jím vystavené faktury</w:t>
      </w:r>
      <w:r>
        <w:rPr>
          <w:rFonts w:ascii="Tahoma" w:hAnsi="Tahoma" w:cs="Tahoma"/>
          <w:sz w:val="18"/>
          <w:szCs w:val="18"/>
        </w:rPr>
        <w:t>.</w:t>
      </w:r>
    </w:p>
    <w:p w:rsidR="0053381C" w:rsidRPr="00481A24" w:rsidRDefault="0053381C" w:rsidP="0053381C">
      <w:pPr>
        <w:pBdr>
          <w:bottom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CB1956" w:rsidRPr="00CB1956" w:rsidRDefault="0053381C" w:rsidP="00907A65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D1007">
        <w:rPr>
          <w:rFonts w:ascii="Tahoma" w:hAnsi="Tahoma" w:cs="Tahoma"/>
          <w:b/>
          <w:sz w:val="20"/>
          <w:szCs w:val="20"/>
        </w:rPr>
        <w:t>19/12/202</w:t>
      </w:r>
      <w:r w:rsidR="009D1007">
        <w:rPr>
          <w:rFonts w:ascii="Tahoma" w:hAnsi="Tahoma" w:cs="Tahoma"/>
          <w:b/>
          <w:sz w:val="20"/>
          <w:szCs w:val="20"/>
        </w:rPr>
        <w:t>3</w:t>
      </w:r>
      <w:r w:rsidR="009D1007">
        <w:rPr>
          <w:rFonts w:ascii="Tahoma" w:hAnsi="Tahoma" w:cs="Tahoma"/>
          <w:b/>
          <w:sz w:val="20"/>
          <w:szCs w:val="20"/>
        </w:rPr>
        <w:tab/>
      </w:r>
      <w:bookmarkStart w:id="9" w:name="_Hlk103002429"/>
      <w:r w:rsidR="00CB1956" w:rsidRPr="00CB1956">
        <w:rPr>
          <w:rFonts w:ascii="Tahoma" w:hAnsi="Tahoma" w:cs="Tahoma"/>
          <w:b/>
          <w:sz w:val="20"/>
          <w:szCs w:val="20"/>
          <w:u w:val="single"/>
        </w:rPr>
        <w:t xml:space="preserve">Uzavření dodatku č. 5 ke smlouvě o dílo na zpracování projektové dokumentace akce </w:t>
      </w:r>
      <w:r w:rsidR="00CB1956" w:rsidRPr="00CB1956">
        <w:rPr>
          <w:rFonts w:ascii="Tahoma" w:hAnsi="Tahoma" w:cs="Tahoma"/>
          <w:b/>
          <w:bCs/>
          <w:sz w:val="20"/>
          <w:szCs w:val="20"/>
          <w:u w:val="single"/>
        </w:rPr>
        <w:t>„Odkanalizování částí města Frýdku-Místku“</w:t>
      </w:r>
      <w:r w:rsidR="00CB1956" w:rsidRPr="00CB1956">
        <w:rPr>
          <w:rFonts w:ascii="Tahoma" w:hAnsi="Tahoma" w:cs="Tahoma"/>
          <w:b/>
          <w:sz w:val="20"/>
          <w:szCs w:val="20"/>
          <w:u w:val="single"/>
        </w:rPr>
        <w:t xml:space="preserve">, </w:t>
      </w:r>
      <w:bookmarkEnd w:id="9"/>
      <w:r w:rsidR="00CB1956" w:rsidRPr="00CB1956">
        <w:rPr>
          <w:rFonts w:ascii="Tahoma" w:hAnsi="Tahoma" w:cs="Tahoma"/>
          <w:b/>
          <w:sz w:val="20"/>
          <w:szCs w:val="20"/>
          <w:u w:val="single"/>
        </w:rPr>
        <w:t>číslo veřejné zakázky P17V00000021</w:t>
      </w:r>
    </w:p>
    <w:p w:rsidR="00CC68FC" w:rsidRDefault="00CC68FC" w:rsidP="004E071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07A65">
        <w:rPr>
          <w:rFonts w:ascii="Tahoma" w:hAnsi="Tahoma" w:cs="Tahoma"/>
          <w:b/>
          <w:sz w:val="18"/>
          <w:szCs w:val="18"/>
        </w:rPr>
        <w:t>Rada města</w:t>
      </w:r>
    </w:p>
    <w:p w:rsidR="004E0712" w:rsidRPr="00907A65" w:rsidRDefault="004E0712" w:rsidP="004E071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CC68FC" w:rsidRPr="002738F2" w:rsidRDefault="00CC68FC" w:rsidP="00907A65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2738F2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5</w:t>
      </w:r>
      <w:r w:rsidRPr="002738F2">
        <w:rPr>
          <w:rFonts w:ascii="Tahoma" w:hAnsi="Tahoma" w:cs="Tahoma"/>
          <w:sz w:val="18"/>
          <w:szCs w:val="18"/>
        </w:rPr>
        <w:t xml:space="preserve"> ke smlouvě o dílo č. S/0335/2017/IO na zpracování projektové dokumentace akce s názvem „Odkanalizování částí města Frýdku-Místku: A. Aktualizace stávajících projektů, B. Dokumentace kanalizačních přípojek, C Dokumentace splaškové kanalizace ul. Na Bažinách“ se zhotovitelem </w:t>
      </w:r>
      <w:proofErr w:type="spellStart"/>
      <w:r w:rsidRPr="002738F2">
        <w:rPr>
          <w:rFonts w:ascii="Tahoma" w:hAnsi="Tahoma" w:cs="Tahoma"/>
          <w:sz w:val="18"/>
          <w:szCs w:val="18"/>
        </w:rPr>
        <w:t>Sweco</w:t>
      </w:r>
      <w:proofErr w:type="spellEnd"/>
      <w:r w:rsidRPr="002738F2">
        <w:rPr>
          <w:rFonts w:ascii="Tahoma" w:hAnsi="Tahoma" w:cs="Tahoma"/>
          <w:sz w:val="18"/>
          <w:szCs w:val="18"/>
        </w:rPr>
        <w:t xml:space="preserve"> a.s., se sídlem Táborská 31, 140 16 Praha 4, IČ 26475081, jehož předmětem je:</w:t>
      </w:r>
    </w:p>
    <w:p w:rsidR="00CC68FC" w:rsidRPr="002738F2" w:rsidRDefault="00CC68FC" w:rsidP="00907A65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CC68FC" w:rsidRDefault="00CC68FC" w:rsidP="00907A65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38F2">
        <w:rPr>
          <w:rFonts w:ascii="Tahoma" w:hAnsi="Tahoma" w:cs="Tahoma"/>
          <w:sz w:val="18"/>
          <w:szCs w:val="18"/>
        </w:rPr>
        <w:t xml:space="preserve">rozšíření předmětu díla </w:t>
      </w:r>
      <w:r>
        <w:rPr>
          <w:rFonts w:ascii="Tahoma" w:hAnsi="Tahoma" w:cs="Tahoma"/>
          <w:sz w:val="18"/>
          <w:szCs w:val="18"/>
        </w:rPr>
        <w:t xml:space="preserve">o část E. Přepracování a doplnění projektové dokumentace pro dodatečné povolení stavby v místní části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 a v místní části Skalice</w:t>
      </w:r>
      <w:r w:rsidRPr="002738F2">
        <w:rPr>
          <w:rFonts w:ascii="Tahoma" w:hAnsi="Tahoma" w:cs="Tahoma"/>
          <w:sz w:val="18"/>
          <w:szCs w:val="18"/>
        </w:rPr>
        <w:t>,</w:t>
      </w:r>
    </w:p>
    <w:p w:rsidR="004E0712" w:rsidRPr="002738F2" w:rsidRDefault="004E0712" w:rsidP="004E0712">
      <w:pPr>
        <w:tabs>
          <w:tab w:val="left" w:pos="360"/>
        </w:tabs>
        <w:spacing w:after="0" w:line="240" w:lineRule="auto"/>
        <w:ind w:left="1080"/>
        <w:jc w:val="both"/>
        <w:rPr>
          <w:rFonts w:ascii="Tahoma" w:hAnsi="Tahoma" w:cs="Tahoma"/>
          <w:sz w:val="18"/>
          <w:szCs w:val="18"/>
        </w:rPr>
      </w:pPr>
    </w:p>
    <w:p w:rsidR="00CC68FC" w:rsidRDefault="00CC68FC" w:rsidP="00907A65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38F2">
        <w:rPr>
          <w:rFonts w:ascii="Tahoma" w:hAnsi="Tahoma" w:cs="Tahoma"/>
          <w:sz w:val="18"/>
          <w:szCs w:val="18"/>
        </w:rPr>
        <w:t>zvýšení ceny díla</w:t>
      </w:r>
      <w:r>
        <w:rPr>
          <w:rFonts w:ascii="Tahoma" w:hAnsi="Tahoma" w:cs="Tahoma"/>
          <w:sz w:val="18"/>
          <w:szCs w:val="18"/>
        </w:rPr>
        <w:t xml:space="preserve"> o 310 000,-</w:t>
      </w:r>
      <w:r w:rsidRPr="002738F2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375 100,-</w:t>
      </w:r>
      <w:r w:rsidRPr="002738F2">
        <w:rPr>
          <w:rFonts w:ascii="Tahoma" w:hAnsi="Tahoma" w:cs="Tahoma"/>
          <w:sz w:val="18"/>
          <w:szCs w:val="18"/>
        </w:rPr>
        <w:t xml:space="preserve"> Kč vč. DPH</w:t>
      </w:r>
      <w:r>
        <w:rPr>
          <w:rFonts w:ascii="Tahoma" w:hAnsi="Tahoma" w:cs="Tahoma"/>
          <w:sz w:val="18"/>
          <w:szCs w:val="18"/>
        </w:rPr>
        <w:t>.</w:t>
      </w:r>
      <w:r w:rsidRPr="002738F2">
        <w:rPr>
          <w:rFonts w:ascii="Tahoma" w:hAnsi="Tahoma" w:cs="Tahoma"/>
          <w:sz w:val="18"/>
          <w:szCs w:val="18"/>
        </w:rPr>
        <w:t xml:space="preserve"> </w:t>
      </w:r>
    </w:p>
    <w:p w:rsidR="00CC68FC" w:rsidRPr="002738F2" w:rsidRDefault="00CC68FC" w:rsidP="00907A65">
      <w:pPr>
        <w:tabs>
          <w:tab w:val="left" w:pos="360"/>
        </w:tabs>
        <w:spacing w:after="0"/>
        <w:ind w:left="1080"/>
        <w:jc w:val="both"/>
        <w:rPr>
          <w:rFonts w:ascii="Tahoma" w:hAnsi="Tahoma" w:cs="Tahoma"/>
          <w:sz w:val="18"/>
          <w:szCs w:val="18"/>
        </w:rPr>
      </w:pPr>
      <w:r w:rsidRPr="002738F2">
        <w:rPr>
          <w:rFonts w:ascii="Tahoma" w:hAnsi="Tahoma" w:cs="Tahoma"/>
          <w:sz w:val="18"/>
          <w:szCs w:val="18"/>
        </w:rPr>
        <w:t>Celková cena díla dle dodatku č.</w:t>
      </w:r>
      <w:r>
        <w:rPr>
          <w:rFonts w:ascii="Tahoma" w:hAnsi="Tahoma" w:cs="Tahoma"/>
          <w:sz w:val="18"/>
          <w:szCs w:val="18"/>
        </w:rPr>
        <w:t xml:space="preserve"> 5</w:t>
      </w:r>
      <w:r w:rsidRPr="002738F2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4 291 415</w:t>
      </w:r>
      <w:r w:rsidRPr="002738F2">
        <w:rPr>
          <w:rFonts w:ascii="Tahoma" w:hAnsi="Tahoma" w:cs="Tahoma"/>
          <w:sz w:val="18"/>
          <w:szCs w:val="18"/>
        </w:rPr>
        <w:t xml:space="preserve">,- Kč bez DPH, tj. </w:t>
      </w:r>
      <w:r>
        <w:rPr>
          <w:rFonts w:ascii="Tahoma" w:hAnsi="Tahoma" w:cs="Tahoma"/>
          <w:sz w:val="18"/>
          <w:szCs w:val="18"/>
        </w:rPr>
        <w:t xml:space="preserve">5 192 612,15 </w:t>
      </w:r>
      <w:r w:rsidRPr="002738F2">
        <w:rPr>
          <w:rFonts w:ascii="Tahoma" w:hAnsi="Tahoma" w:cs="Tahoma"/>
          <w:sz w:val="18"/>
          <w:szCs w:val="18"/>
        </w:rPr>
        <w:t xml:space="preserve">Kč vč. DPH.   </w:t>
      </w:r>
    </w:p>
    <w:p w:rsidR="00CC68FC" w:rsidRPr="00261FF1" w:rsidRDefault="00CC68FC" w:rsidP="004E0712">
      <w:pPr>
        <w:pBdr>
          <w:bottom w:val="single" w:sz="4" w:space="1" w:color="auto"/>
        </w:pBd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4E0712" w:rsidRDefault="004E0712" w:rsidP="00907A65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E0712" w:rsidRPr="004E0712" w:rsidRDefault="004E0712" w:rsidP="004E0712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E0712">
        <w:rPr>
          <w:rFonts w:ascii="Tahoma" w:hAnsi="Tahoma" w:cs="Tahoma"/>
          <w:b/>
          <w:sz w:val="20"/>
          <w:szCs w:val="20"/>
        </w:rPr>
        <w:t>20/12/</w:t>
      </w:r>
      <w:proofErr w:type="gramStart"/>
      <w:r w:rsidRPr="004E0712">
        <w:rPr>
          <w:rFonts w:ascii="Tahoma" w:hAnsi="Tahoma" w:cs="Tahoma"/>
          <w:b/>
          <w:sz w:val="20"/>
          <w:szCs w:val="20"/>
        </w:rPr>
        <w:t>2023</w:t>
      </w:r>
      <w:r w:rsidR="00CC68FC" w:rsidRPr="004E0712">
        <w:rPr>
          <w:rFonts w:ascii="Tahoma" w:hAnsi="Tahoma" w:cs="Tahoma"/>
          <w:b/>
          <w:sz w:val="20"/>
          <w:szCs w:val="20"/>
        </w:rPr>
        <w:t xml:space="preserve">  </w:t>
      </w:r>
      <w:r w:rsidRPr="004E0712">
        <w:rPr>
          <w:rFonts w:ascii="Tahoma" w:hAnsi="Tahoma" w:cs="Tahoma"/>
          <w:b/>
          <w:sz w:val="20"/>
          <w:szCs w:val="20"/>
          <w:u w:val="single"/>
        </w:rPr>
        <w:t>Uzavření</w:t>
      </w:r>
      <w:proofErr w:type="gramEnd"/>
      <w:r w:rsidRPr="004E0712">
        <w:rPr>
          <w:rFonts w:ascii="Tahoma" w:hAnsi="Tahoma" w:cs="Tahoma"/>
          <w:b/>
          <w:sz w:val="20"/>
          <w:szCs w:val="20"/>
          <w:u w:val="single"/>
        </w:rPr>
        <w:t xml:space="preserve"> Dodatku č. 2 ke smlouvě o dílo na akci </w:t>
      </w:r>
      <w:r w:rsidRPr="004E0712">
        <w:rPr>
          <w:rFonts w:ascii="Tahoma" w:hAnsi="Tahoma" w:cs="Tahoma"/>
          <w:b/>
          <w:bCs/>
          <w:sz w:val="20"/>
          <w:szCs w:val="20"/>
          <w:u w:val="single"/>
        </w:rPr>
        <w:t>„</w:t>
      </w:r>
      <w:r w:rsidRPr="004E0712">
        <w:rPr>
          <w:rFonts w:ascii="Tahoma" w:hAnsi="Tahoma" w:cs="Tahoma"/>
          <w:b/>
          <w:sz w:val="20"/>
          <w:szCs w:val="20"/>
          <w:u w:val="single"/>
        </w:rPr>
        <w:t>Odpočinkové místo Zátiší“,</w:t>
      </w:r>
      <w:r w:rsidR="00BA5FC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E0712">
        <w:rPr>
          <w:rFonts w:ascii="Tahoma" w:hAnsi="Tahoma" w:cs="Tahoma"/>
          <w:b/>
          <w:sz w:val="20"/>
          <w:szCs w:val="20"/>
          <w:u w:val="single"/>
        </w:rPr>
        <w:t>číslo veřejné zakázky P22V00000110</w:t>
      </w:r>
    </w:p>
    <w:p w:rsidR="004E0712" w:rsidRDefault="004E0712" w:rsidP="004E071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E0712">
        <w:rPr>
          <w:rFonts w:ascii="Tahoma" w:hAnsi="Tahoma" w:cs="Tahoma"/>
          <w:b/>
          <w:sz w:val="18"/>
          <w:szCs w:val="18"/>
        </w:rPr>
        <w:t>Rada města</w:t>
      </w:r>
    </w:p>
    <w:p w:rsidR="004E0712" w:rsidRPr="004E0712" w:rsidRDefault="004E0712" w:rsidP="004E071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4E0712" w:rsidRDefault="004E0712" w:rsidP="004E0712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CF7A56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2</w:t>
      </w:r>
      <w:r w:rsidRPr="00CF7A56">
        <w:rPr>
          <w:rFonts w:ascii="Tahoma" w:hAnsi="Tahoma" w:cs="Tahoma"/>
          <w:sz w:val="18"/>
          <w:szCs w:val="18"/>
        </w:rPr>
        <w:t xml:space="preserve"> ke smlouvě o dílo</w:t>
      </w:r>
      <w:r w:rsidRPr="00BC5C40">
        <w:rPr>
          <w:rFonts w:ascii="Tahoma" w:hAnsi="Tahoma" w:cs="Tahoma"/>
          <w:sz w:val="18"/>
          <w:szCs w:val="18"/>
        </w:rPr>
        <w:t xml:space="preserve"> </w:t>
      </w:r>
      <w:r w:rsidRPr="00172DF6">
        <w:rPr>
          <w:rFonts w:ascii="Tahoma" w:hAnsi="Tahoma" w:cs="Tahoma"/>
          <w:sz w:val="18"/>
          <w:szCs w:val="18"/>
        </w:rPr>
        <w:t xml:space="preserve">č. </w:t>
      </w:r>
      <w:r w:rsidRPr="00DA3227">
        <w:rPr>
          <w:rFonts w:ascii="Tahoma" w:hAnsi="Tahoma" w:cs="Tahoma"/>
          <w:sz w:val="18"/>
          <w:szCs w:val="18"/>
        </w:rPr>
        <w:t>S/0604/202</w:t>
      </w:r>
      <w:r>
        <w:rPr>
          <w:rFonts w:ascii="Tahoma" w:hAnsi="Tahoma" w:cs="Tahoma"/>
          <w:sz w:val="18"/>
          <w:szCs w:val="18"/>
        </w:rPr>
        <w:t>2</w:t>
      </w:r>
      <w:r w:rsidRPr="008D59FE">
        <w:rPr>
          <w:rFonts w:ascii="Tahoma" w:hAnsi="Tahoma" w:cs="Tahoma"/>
          <w:sz w:val="18"/>
          <w:szCs w:val="18"/>
        </w:rPr>
        <w:t>/IO s názvem „</w:t>
      </w:r>
      <w:r w:rsidRPr="00DA3227">
        <w:rPr>
          <w:rFonts w:ascii="Tahoma" w:hAnsi="Tahoma" w:cs="Tahoma"/>
          <w:sz w:val="18"/>
          <w:szCs w:val="18"/>
        </w:rPr>
        <w:t>Odpočinkové místo Zátiší</w:t>
      </w:r>
      <w:r w:rsidRPr="008D59FE">
        <w:rPr>
          <w:rFonts w:ascii="Tahoma" w:hAnsi="Tahoma" w:cs="Tahoma"/>
          <w:sz w:val="18"/>
          <w:szCs w:val="18"/>
        </w:rPr>
        <w:t xml:space="preserve">“ ze dne </w:t>
      </w:r>
      <w:r>
        <w:rPr>
          <w:rFonts w:ascii="Tahoma" w:hAnsi="Tahoma" w:cs="Tahoma"/>
          <w:sz w:val="18"/>
          <w:szCs w:val="18"/>
        </w:rPr>
        <w:t xml:space="preserve">29.9.2022 </w:t>
      </w:r>
      <w:r w:rsidRPr="00BC5C40">
        <w:rPr>
          <w:rFonts w:ascii="Tahoma" w:hAnsi="Tahoma" w:cs="Tahoma"/>
          <w:sz w:val="18"/>
          <w:szCs w:val="18"/>
        </w:rPr>
        <w:t>se společností TS a.s., se sídlem tř. 17. listopadu 910, Místek, 738 01 Frýdek-Místek, IČ: 60793716, je</w:t>
      </w:r>
      <w:r>
        <w:rPr>
          <w:rFonts w:ascii="Tahoma" w:hAnsi="Tahoma" w:cs="Tahoma"/>
          <w:sz w:val="18"/>
          <w:szCs w:val="18"/>
        </w:rPr>
        <w:t>hož</w:t>
      </w:r>
      <w:r w:rsidRPr="00BC5C40">
        <w:rPr>
          <w:rFonts w:ascii="Tahoma" w:hAnsi="Tahoma" w:cs="Tahoma"/>
          <w:sz w:val="18"/>
          <w:szCs w:val="18"/>
        </w:rPr>
        <w:t xml:space="preserve"> předmětem </w:t>
      </w:r>
      <w:r w:rsidRPr="009B1BEF">
        <w:rPr>
          <w:rFonts w:ascii="Tahoma" w:hAnsi="Tahoma" w:cs="Tahoma"/>
          <w:sz w:val="18"/>
          <w:szCs w:val="18"/>
        </w:rPr>
        <w:t>j</w:t>
      </w:r>
      <w:r>
        <w:rPr>
          <w:rFonts w:ascii="Tahoma" w:hAnsi="Tahoma" w:cs="Tahoma"/>
          <w:sz w:val="18"/>
          <w:szCs w:val="18"/>
        </w:rPr>
        <w:t>sou</w:t>
      </w:r>
      <w:r w:rsidRPr="009B1BEF">
        <w:rPr>
          <w:rFonts w:ascii="Tahoma" w:hAnsi="Tahoma" w:cs="Tahoma"/>
          <w:sz w:val="18"/>
          <w:szCs w:val="18"/>
        </w:rPr>
        <w:t>:</w:t>
      </w:r>
    </w:p>
    <w:p w:rsidR="004E0712" w:rsidRDefault="004E0712" w:rsidP="004E0712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4E0712" w:rsidRDefault="004E0712" w:rsidP="004E0712">
      <w:pPr>
        <w:numPr>
          <w:ilvl w:val="0"/>
          <w:numId w:val="22"/>
        </w:numPr>
        <w:tabs>
          <w:tab w:val="left" w:pos="284"/>
          <w:tab w:val="left" w:pos="288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Dodatečné stavební práce a neprováděné stavební práce v rozsahu změnového listu č. 2, kdy se mění rozsah konstrukcí altánu o doplnění latí a sjednocuje se vzhled altánu s ostatním mobiliářem. </w:t>
      </w:r>
    </w:p>
    <w:p w:rsidR="004E0712" w:rsidRDefault="004E0712" w:rsidP="004E0712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4E0712" w:rsidRDefault="004E0712" w:rsidP="004E0712">
      <w:pPr>
        <w:numPr>
          <w:ilvl w:val="0"/>
          <w:numId w:val="22"/>
        </w:numPr>
        <w:tabs>
          <w:tab w:val="left" w:pos="284"/>
          <w:tab w:val="left" w:pos="288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C3D3B">
        <w:rPr>
          <w:rFonts w:ascii="Tahoma" w:hAnsi="Tahoma" w:cs="Tahoma"/>
          <w:sz w:val="18"/>
          <w:szCs w:val="18"/>
        </w:rPr>
        <w:t xml:space="preserve">Termín dokončení </w:t>
      </w:r>
      <w:r>
        <w:rPr>
          <w:rFonts w:ascii="Tahoma" w:hAnsi="Tahoma" w:cs="Tahoma"/>
          <w:sz w:val="18"/>
          <w:szCs w:val="18"/>
        </w:rPr>
        <w:t>se prodlužuje do</w:t>
      </w:r>
      <w:r w:rsidRPr="00D232E8">
        <w:rPr>
          <w:rFonts w:ascii="Tahoma" w:hAnsi="Tahoma" w:cs="Tahoma"/>
          <w:sz w:val="18"/>
          <w:szCs w:val="18"/>
        </w:rPr>
        <w:t xml:space="preserve"> 30.5.2023.</w:t>
      </w:r>
    </w:p>
    <w:p w:rsidR="004E0712" w:rsidRDefault="004E0712" w:rsidP="004E0712">
      <w:pPr>
        <w:tabs>
          <w:tab w:val="left" w:pos="2520"/>
          <w:tab w:val="left" w:pos="2880"/>
        </w:tabs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4E0712" w:rsidRPr="004E0712" w:rsidRDefault="004E0712" w:rsidP="004E0712">
      <w:pPr>
        <w:numPr>
          <w:ilvl w:val="0"/>
          <w:numId w:val="22"/>
        </w:numPr>
        <w:tabs>
          <w:tab w:val="left" w:pos="284"/>
          <w:tab w:val="left" w:pos="288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0712">
        <w:rPr>
          <w:rFonts w:ascii="Tahoma" w:hAnsi="Tahoma" w:cs="Tahoma"/>
          <w:sz w:val="18"/>
          <w:szCs w:val="18"/>
        </w:rPr>
        <w:t xml:space="preserve">Navýšení ceny díla ze stávajících 860 615,57 Kč </w:t>
      </w:r>
      <w:proofErr w:type="spellStart"/>
      <w:r w:rsidRPr="004E0712">
        <w:rPr>
          <w:rFonts w:ascii="Tahoma" w:hAnsi="Tahoma" w:cs="Tahoma"/>
          <w:sz w:val="18"/>
          <w:szCs w:val="18"/>
        </w:rPr>
        <w:t>Kč</w:t>
      </w:r>
      <w:proofErr w:type="spellEnd"/>
      <w:r w:rsidRPr="004E0712">
        <w:rPr>
          <w:rFonts w:ascii="Tahoma" w:hAnsi="Tahoma" w:cs="Tahoma"/>
          <w:sz w:val="18"/>
          <w:szCs w:val="18"/>
        </w:rPr>
        <w:t xml:space="preserve"> bez DPH, tj. o </w:t>
      </w:r>
      <w:r w:rsidRPr="004E0712">
        <w:rPr>
          <w:rFonts w:ascii="Tahoma" w:hAnsi="Tahoma" w:cs="Tahoma"/>
          <w:bCs/>
          <w:sz w:val="18"/>
          <w:szCs w:val="18"/>
        </w:rPr>
        <w:t>60 632,60</w:t>
      </w:r>
      <w:r w:rsidRPr="004E0712">
        <w:rPr>
          <w:rFonts w:ascii="Tahoma" w:hAnsi="Tahoma" w:cs="Tahoma"/>
          <w:sz w:val="18"/>
          <w:szCs w:val="18"/>
        </w:rPr>
        <w:t xml:space="preserve"> Kč bez DPH, tj. 73 365,45 Kč </w:t>
      </w:r>
      <w:r w:rsidRPr="004E0712">
        <w:rPr>
          <w:rFonts w:ascii="Tahoma" w:hAnsi="Tahoma" w:cs="Tahoma"/>
          <w:bCs/>
          <w:sz w:val="18"/>
          <w:szCs w:val="18"/>
        </w:rPr>
        <w:t>včetně</w:t>
      </w:r>
      <w:r w:rsidRPr="004E0712">
        <w:rPr>
          <w:rFonts w:ascii="Tahoma" w:hAnsi="Tahoma" w:cs="Tahoma"/>
          <w:sz w:val="18"/>
          <w:szCs w:val="18"/>
        </w:rPr>
        <w:t xml:space="preserve"> DPH na celkovou cenu díla </w:t>
      </w:r>
      <w:r w:rsidRPr="004E0712">
        <w:rPr>
          <w:rFonts w:ascii="Tahoma" w:hAnsi="Tahoma" w:cs="Tahoma"/>
          <w:bCs/>
          <w:sz w:val="18"/>
          <w:szCs w:val="18"/>
        </w:rPr>
        <w:t>921 248,17</w:t>
      </w:r>
      <w:r w:rsidRPr="004E0712">
        <w:rPr>
          <w:rFonts w:ascii="Tahoma" w:hAnsi="Tahoma" w:cs="Tahoma"/>
          <w:sz w:val="18"/>
          <w:szCs w:val="18"/>
        </w:rPr>
        <w:t xml:space="preserve"> </w:t>
      </w:r>
      <w:r w:rsidRPr="004E0712">
        <w:rPr>
          <w:rFonts w:ascii="Tahoma" w:hAnsi="Tahoma" w:cs="Tahoma"/>
          <w:bCs/>
          <w:sz w:val="18"/>
          <w:szCs w:val="18"/>
        </w:rPr>
        <w:t>Kč</w:t>
      </w:r>
      <w:r w:rsidRPr="004E0712">
        <w:rPr>
          <w:rFonts w:ascii="Tahoma" w:hAnsi="Tahoma" w:cs="Tahoma"/>
          <w:sz w:val="18"/>
          <w:szCs w:val="18"/>
        </w:rPr>
        <w:t xml:space="preserve"> bez DPH tj. 1 114 710,29 </w:t>
      </w:r>
      <w:r w:rsidRPr="004E0712">
        <w:rPr>
          <w:rFonts w:ascii="Tahoma" w:hAnsi="Tahoma" w:cs="Tahoma"/>
          <w:bCs/>
          <w:sz w:val="18"/>
          <w:szCs w:val="18"/>
        </w:rPr>
        <w:t>Kč</w:t>
      </w:r>
      <w:r w:rsidRPr="004E0712">
        <w:rPr>
          <w:rFonts w:ascii="Tahoma" w:hAnsi="Tahoma" w:cs="Tahoma"/>
          <w:sz w:val="18"/>
          <w:szCs w:val="18"/>
        </w:rPr>
        <w:t xml:space="preserve"> vč. DPH.</w:t>
      </w:r>
    </w:p>
    <w:p w:rsidR="004E0712" w:rsidRPr="004E0712" w:rsidRDefault="004E0712" w:rsidP="004E0712">
      <w:pPr>
        <w:pBdr>
          <w:bottom w:val="single" w:sz="4" w:space="1" w:color="auto"/>
        </w:pBd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  <w:u w:val="single"/>
        </w:rPr>
      </w:pPr>
    </w:p>
    <w:p w:rsidR="004E0712" w:rsidRPr="004E0712" w:rsidRDefault="004E0712" w:rsidP="004E0712">
      <w:pPr>
        <w:spacing w:after="0"/>
        <w:ind w:left="2832" w:hanging="2832"/>
        <w:jc w:val="both"/>
        <w:rPr>
          <w:rFonts w:ascii="Tahoma" w:hAnsi="Tahoma" w:cs="Tahoma"/>
          <w:sz w:val="18"/>
          <w:szCs w:val="18"/>
          <w:u w:val="single"/>
        </w:rPr>
      </w:pPr>
    </w:p>
    <w:p w:rsidR="004E0712" w:rsidRPr="004E0712" w:rsidRDefault="004E0712" w:rsidP="004E0712">
      <w:pPr>
        <w:spacing w:after="0"/>
        <w:ind w:left="1424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21/12/2023</w:t>
      </w:r>
      <w:r>
        <w:rPr>
          <w:rFonts w:ascii="Tahoma" w:hAnsi="Tahoma" w:cs="Tahoma"/>
          <w:b/>
          <w:sz w:val="20"/>
          <w:szCs w:val="20"/>
        </w:rPr>
        <w:tab/>
      </w:r>
      <w:r w:rsidRPr="004E0712">
        <w:rPr>
          <w:rFonts w:ascii="Tahoma" w:hAnsi="Tahoma" w:cs="Tahoma"/>
          <w:b/>
          <w:sz w:val="20"/>
          <w:szCs w:val="20"/>
          <w:u w:val="single"/>
        </w:rPr>
        <w:t>Uzavření Dodatku č. 1 ke smlouvě o dílo k veřejné zakázce „Zpracování PD – Revitalizace sídliště Riviéra – lokalita č. 1, č. 4, č. 8 – II.“</w:t>
      </w:r>
    </w:p>
    <w:p w:rsidR="004E0712" w:rsidRPr="00093FC8" w:rsidRDefault="004E0712" w:rsidP="004E071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93FC8">
        <w:rPr>
          <w:rFonts w:ascii="Tahoma" w:hAnsi="Tahoma" w:cs="Tahoma"/>
          <w:b/>
          <w:sz w:val="18"/>
          <w:szCs w:val="18"/>
        </w:rPr>
        <w:t>Rada města</w:t>
      </w:r>
    </w:p>
    <w:p w:rsidR="004E0712" w:rsidRPr="004E0712" w:rsidRDefault="004E0712" w:rsidP="004E071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4E0712" w:rsidRDefault="004E0712" w:rsidP="004E0712">
      <w:pPr>
        <w:suppressAutoHyphens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1</w:t>
      </w:r>
      <w:r w:rsidRPr="008D59FE">
        <w:rPr>
          <w:rFonts w:ascii="Tahoma" w:hAnsi="Tahoma" w:cs="Tahoma"/>
          <w:sz w:val="18"/>
          <w:szCs w:val="18"/>
        </w:rPr>
        <w:t xml:space="preserve"> ke smlouvě o dílo č. S/0</w:t>
      </w:r>
      <w:r>
        <w:rPr>
          <w:rFonts w:ascii="Tahoma" w:hAnsi="Tahoma" w:cs="Tahoma"/>
          <w:sz w:val="18"/>
          <w:szCs w:val="18"/>
        </w:rPr>
        <w:t>353</w:t>
      </w:r>
      <w:r w:rsidRPr="008D59FE">
        <w:rPr>
          <w:rFonts w:ascii="Tahoma" w:hAnsi="Tahoma" w:cs="Tahoma"/>
          <w:sz w:val="18"/>
          <w:szCs w:val="18"/>
        </w:rPr>
        <w:t>/2020/IO s názvem „</w:t>
      </w:r>
      <w:r>
        <w:rPr>
          <w:rFonts w:ascii="Tahoma" w:hAnsi="Tahoma" w:cs="Tahoma"/>
          <w:sz w:val="18"/>
          <w:szCs w:val="18"/>
        </w:rPr>
        <w:t>Zpracování PD – Revitalizace sídliště Riviéra – lokalita č. 1, č. 4, č. 8 – II.</w:t>
      </w:r>
      <w:r w:rsidRPr="008D59FE">
        <w:rPr>
          <w:rFonts w:ascii="Tahoma" w:hAnsi="Tahoma" w:cs="Tahoma"/>
          <w:sz w:val="18"/>
          <w:szCs w:val="18"/>
        </w:rPr>
        <w:t xml:space="preserve">“ ze dne </w:t>
      </w:r>
      <w:r>
        <w:rPr>
          <w:rFonts w:ascii="Tahoma" w:hAnsi="Tahoma" w:cs="Tahoma"/>
          <w:sz w:val="18"/>
          <w:szCs w:val="18"/>
        </w:rPr>
        <w:t>25.05.2020</w:t>
      </w:r>
      <w:r w:rsidRPr="008D59FE">
        <w:rPr>
          <w:rFonts w:ascii="Tahoma" w:hAnsi="Tahoma" w:cs="Tahoma"/>
          <w:sz w:val="18"/>
          <w:szCs w:val="18"/>
        </w:rPr>
        <w:t xml:space="preserve">, se zhotovitelem </w:t>
      </w:r>
      <w:r>
        <w:rPr>
          <w:rFonts w:ascii="Tahoma" w:hAnsi="Tahoma" w:cs="Tahoma"/>
          <w:sz w:val="18"/>
          <w:szCs w:val="18"/>
        </w:rPr>
        <w:t>SIEBERT + TALAŠ, spol. s r.o., se sídlem Bucharova 1314/8, 158 00 Praha, IČ 06943187</w:t>
      </w:r>
      <w:r w:rsidRPr="008D59FE">
        <w:rPr>
          <w:rFonts w:ascii="Tahoma" w:hAnsi="Tahoma" w:cs="Tahoma"/>
          <w:sz w:val="18"/>
          <w:szCs w:val="18"/>
        </w:rPr>
        <w:t xml:space="preserve">, jehož předmětem </w:t>
      </w:r>
      <w:r>
        <w:rPr>
          <w:rFonts w:ascii="Tahoma" w:hAnsi="Tahoma" w:cs="Tahoma"/>
          <w:sz w:val="18"/>
          <w:szCs w:val="18"/>
        </w:rPr>
        <w:t>je dohoda o ukončení smlouvy.</w:t>
      </w:r>
    </w:p>
    <w:p w:rsidR="004E0712" w:rsidRDefault="004E0712" w:rsidP="004E0712">
      <w:pPr>
        <w:pStyle w:val="Zkladntext2"/>
        <w:pBdr>
          <w:bottom w:val="single" w:sz="4" w:space="1" w:color="auto"/>
        </w:pBdr>
        <w:jc w:val="both"/>
        <w:rPr>
          <w:rFonts w:ascii="Tahoma" w:hAnsi="Tahoma" w:cs="Tahoma"/>
          <w:b/>
          <w:bCs/>
          <w:sz w:val="18"/>
          <w:szCs w:val="18"/>
        </w:rPr>
      </w:pPr>
    </w:p>
    <w:p w:rsidR="0077648A" w:rsidRPr="004E0712" w:rsidRDefault="0077648A" w:rsidP="004E0712">
      <w:pPr>
        <w:spacing w:after="0" w:line="240" w:lineRule="auto"/>
        <w:ind w:left="1418" w:hanging="1415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E0712" w:rsidRDefault="004E0712" w:rsidP="004E0712">
      <w:pPr>
        <w:spacing w:after="0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E0712">
        <w:rPr>
          <w:rFonts w:ascii="Tahoma" w:hAnsi="Tahoma" w:cs="Tahoma"/>
          <w:b/>
          <w:sz w:val="20"/>
          <w:szCs w:val="20"/>
        </w:rPr>
        <w:t>22/12/2023</w:t>
      </w:r>
      <w:r>
        <w:rPr>
          <w:rFonts w:ascii="Tahoma" w:hAnsi="Tahoma" w:cs="Tahoma"/>
          <w:b/>
          <w:sz w:val="20"/>
          <w:szCs w:val="20"/>
        </w:rPr>
        <w:tab/>
      </w:r>
      <w:r w:rsidRPr="004E0712">
        <w:rPr>
          <w:rFonts w:ascii="Tahoma" w:hAnsi="Tahoma" w:cs="Tahoma"/>
          <w:b/>
          <w:sz w:val="20"/>
          <w:szCs w:val="20"/>
          <w:u w:val="single"/>
        </w:rPr>
        <w:t>Uzavření Dodatku č. 9 ke smlouvě o dílo na akci „Stavební úpravy domu č.p. 1083, ul. Těšínská na sídlo městské policie“, číslo veřejné zakázky P21V00000051</w:t>
      </w:r>
    </w:p>
    <w:p w:rsidR="004E0712" w:rsidRPr="00093FC8" w:rsidRDefault="004E0712" w:rsidP="004E071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93FC8">
        <w:rPr>
          <w:rFonts w:ascii="Tahoma" w:hAnsi="Tahoma" w:cs="Tahoma"/>
          <w:b/>
          <w:sz w:val="18"/>
          <w:szCs w:val="18"/>
        </w:rPr>
        <w:t>Rada města</w:t>
      </w:r>
    </w:p>
    <w:p w:rsidR="004E0712" w:rsidRDefault="004E0712" w:rsidP="004E071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4E0712" w:rsidRDefault="004E0712" w:rsidP="004E0712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172DF6">
        <w:rPr>
          <w:rFonts w:ascii="Times New Roman" w:hAnsi="Times New Roman"/>
          <w:szCs w:val="20"/>
        </w:rPr>
        <w:t xml:space="preserve">o </w:t>
      </w:r>
      <w:r w:rsidRPr="00172DF6">
        <w:rPr>
          <w:rFonts w:ascii="Tahoma" w:hAnsi="Tahoma" w:cs="Tahoma"/>
          <w:sz w:val="18"/>
          <w:szCs w:val="18"/>
        </w:rPr>
        <w:t>uzavření dodatku č.</w:t>
      </w:r>
      <w:r>
        <w:rPr>
          <w:rFonts w:ascii="Tahoma" w:hAnsi="Tahoma" w:cs="Tahoma"/>
          <w:sz w:val="18"/>
          <w:szCs w:val="18"/>
        </w:rPr>
        <w:t xml:space="preserve"> 9</w:t>
      </w:r>
      <w:r w:rsidRPr="00172DF6">
        <w:rPr>
          <w:rFonts w:ascii="Tahoma" w:hAnsi="Tahoma" w:cs="Tahoma"/>
          <w:sz w:val="18"/>
          <w:szCs w:val="18"/>
        </w:rPr>
        <w:t xml:space="preserve"> ke smlouvě o dílo č. </w:t>
      </w:r>
      <w:r w:rsidRPr="00B11E3E">
        <w:rPr>
          <w:rFonts w:ascii="Tahoma" w:hAnsi="Tahoma" w:cs="Tahoma"/>
          <w:sz w:val="18"/>
          <w:szCs w:val="18"/>
        </w:rPr>
        <w:t>S/0444/2021/IO</w:t>
      </w:r>
      <w:r w:rsidRPr="00172DF6">
        <w:rPr>
          <w:rFonts w:ascii="Tahoma" w:hAnsi="Tahoma" w:cs="Tahoma"/>
          <w:sz w:val="18"/>
          <w:szCs w:val="18"/>
        </w:rPr>
        <w:t xml:space="preserve"> s názvem „</w:t>
      </w:r>
      <w:r w:rsidRPr="00B11E3E">
        <w:rPr>
          <w:rFonts w:ascii="Tahoma" w:hAnsi="Tahoma" w:cs="Tahoma"/>
          <w:sz w:val="18"/>
          <w:szCs w:val="18"/>
        </w:rPr>
        <w:t xml:space="preserve">Stavební úpravy domu č.p. 1083, ul. </w:t>
      </w:r>
      <w:r w:rsidRPr="005875FC">
        <w:rPr>
          <w:rFonts w:ascii="Tahoma" w:hAnsi="Tahoma" w:cs="Tahoma"/>
          <w:sz w:val="18"/>
          <w:szCs w:val="18"/>
        </w:rPr>
        <w:t>Těšínská na sídlo městské policie“ ze dne 25.11.2021, se zhotovitelem IPS Třinec, a.s., se sídlem Frýdecká 225, 739 61 Třinec, IČ 28618891, jehož předmětem jsou:</w:t>
      </w:r>
    </w:p>
    <w:p w:rsidR="004E0712" w:rsidRPr="005875FC" w:rsidRDefault="004E0712" w:rsidP="004E0712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4E0712" w:rsidRDefault="004E0712" w:rsidP="004E0712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875FC">
        <w:rPr>
          <w:rFonts w:ascii="Tahoma" w:hAnsi="Tahoma" w:cs="Tahoma"/>
          <w:sz w:val="18"/>
          <w:szCs w:val="18"/>
        </w:rPr>
        <w:lastRenderedPageBreak/>
        <w:t xml:space="preserve">dodatečné </w:t>
      </w:r>
      <w:r>
        <w:rPr>
          <w:rFonts w:ascii="Tahoma" w:hAnsi="Tahoma" w:cs="Tahoma"/>
          <w:sz w:val="18"/>
          <w:szCs w:val="18"/>
        </w:rPr>
        <w:t xml:space="preserve">a neprováděné </w:t>
      </w:r>
      <w:r w:rsidRPr="005875FC">
        <w:rPr>
          <w:rFonts w:ascii="Tahoma" w:hAnsi="Tahoma" w:cs="Tahoma"/>
          <w:sz w:val="18"/>
          <w:szCs w:val="18"/>
        </w:rPr>
        <w:t xml:space="preserve">stavební práce v rozsahu příloh </w:t>
      </w:r>
      <w:r>
        <w:rPr>
          <w:rFonts w:ascii="Tahoma" w:hAnsi="Tahoma" w:cs="Tahoma"/>
          <w:sz w:val="18"/>
          <w:szCs w:val="18"/>
        </w:rPr>
        <w:t>změnových listů č. 43, 44, 46, 47, 51, 54;</w:t>
      </w:r>
    </w:p>
    <w:p w:rsidR="004E0712" w:rsidRDefault="004E0712" w:rsidP="004E0712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4E0712" w:rsidRPr="002F548F" w:rsidRDefault="004E0712" w:rsidP="004E0712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snížení</w:t>
      </w:r>
      <w:r w:rsidRPr="002F548F">
        <w:rPr>
          <w:rFonts w:ascii="Tahoma" w:hAnsi="Tahoma" w:cs="Tahoma"/>
          <w:sz w:val="18"/>
          <w:szCs w:val="18"/>
        </w:rPr>
        <w:t xml:space="preserve"> celkové ceny díla o</w:t>
      </w:r>
      <w:r>
        <w:rPr>
          <w:rFonts w:ascii="Tahoma" w:hAnsi="Tahoma" w:cs="Tahoma"/>
          <w:sz w:val="18"/>
          <w:szCs w:val="18"/>
        </w:rPr>
        <w:t xml:space="preserve"> – 2 028 895,85 </w:t>
      </w:r>
      <w:r w:rsidRPr="002F548F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sz w:val="18"/>
          <w:szCs w:val="18"/>
        </w:rPr>
        <w:t xml:space="preserve">– 2 454 963,98 </w:t>
      </w:r>
      <w:r w:rsidRPr="002F548F">
        <w:rPr>
          <w:rFonts w:ascii="Tahoma" w:hAnsi="Tahoma" w:cs="Tahoma"/>
          <w:sz w:val="18"/>
          <w:szCs w:val="18"/>
        </w:rPr>
        <w:t>Kč vč. DPH</w:t>
      </w:r>
      <w:r>
        <w:rPr>
          <w:rFonts w:ascii="Tahoma" w:hAnsi="Tahoma" w:cs="Tahoma"/>
          <w:sz w:val="18"/>
          <w:szCs w:val="18"/>
        </w:rPr>
        <w:t>.</w:t>
      </w:r>
    </w:p>
    <w:p w:rsidR="004E0712" w:rsidRPr="001D2C12" w:rsidRDefault="004E0712" w:rsidP="004E071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875FC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9</w:t>
      </w:r>
      <w:r w:rsidRPr="005875FC">
        <w:rPr>
          <w:rFonts w:ascii="Tahoma" w:hAnsi="Tahoma" w:cs="Tahoma"/>
          <w:sz w:val="18"/>
          <w:szCs w:val="18"/>
        </w:rPr>
        <w:t xml:space="preserve"> činí</w:t>
      </w:r>
      <w:r>
        <w:rPr>
          <w:rFonts w:ascii="Tahoma" w:hAnsi="Tahoma" w:cs="Tahoma"/>
          <w:sz w:val="18"/>
          <w:szCs w:val="18"/>
        </w:rPr>
        <w:t xml:space="preserve"> 62 838 526,69 </w:t>
      </w:r>
      <w:r w:rsidRPr="002F548F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sz w:val="18"/>
          <w:szCs w:val="18"/>
        </w:rPr>
        <w:t xml:space="preserve">76 034 617,30 </w:t>
      </w:r>
      <w:r w:rsidRPr="002F548F">
        <w:rPr>
          <w:rFonts w:ascii="Tahoma" w:hAnsi="Tahoma" w:cs="Tahoma"/>
          <w:sz w:val="18"/>
          <w:szCs w:val="18"/>
        </w:rPr>
        <w:t>Kč vč. DPH.</w:t>
      </w:r>
    </w:p>
    <w:p w:rsidR="004E0712" w:rsidRDefault="004E0712" w:rsidP="004E071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4E0712" w:rsidRDefault="004E0712" w:rsidP="004E0712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4E0712" w:rsidRPr="004E0712" w:rsidRDefault="004E0712" w:rsidP="00050402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34A00">
        <w:rPr>
          <w:rFonts w:ascii="Tahoma" w:hAnsi="Tahoma" w:cs="Tahoma"/>
          <w:b/>
          <w:sz w:val="20"/>
          <w:szCs w:val="20"/>
        </w:rPr>
        <w:t>23/12/2023</w:t>
      </w:r>
      <w:r w:rsidRPr="00C34A00">
        <w:rPr>
          <w:rFonts w:ascii="Tahoma" w:hAnsi="Tahoma" w:cs="Tahoma"/>
          <w:b/>
          <w:sz w:val="20"/>
          <w:szCs w:val="20"/>
        </w:rPr>
        <w:tab/>
      </w:r>
      <w:r w:rsidRPr="00C34A00">
        <w:rPr>
          <w:rFonts w:ascii="Tahoma" w:hAnsi="Tahoma" w:cs="Tahoma"/>
          <w:b/>
          <w:sz w:val="20"/>
          <w:szCs w:val="20"/>
          <w:u w:val="single"/>
        </w:rPr>
        <w:t>Uzavření Dodatku</w:t>
      </w:r>
      <w:r w:rsidRPr="004E0712">
        <w:rPr>
          <w:rFonts w:ascii="Tahoma" w:hAnsi="Tahoma" w:cs="Tahoma"/>
          <w:b/>
          <w:sz w:val="20"/>
          <w:szCs w:val="20"/>
          <w:u w:val="single"/>
        </w:rPr>
        <w:t xml:space="preserve"> č. 3 ke smlouvě o dílo na akci „Výměna oken Žirafa – IC FM“, číslo veřejné z</w:t>
      </w:r>
      <w:r>
        <w:rPr>
          <w:rFonts w:ascii="Tahoma" w:hAnsi="Tahoma" w:cs="Tahoma"/>
          <w:b/>
          <w:sz w:val="20"/>
          <w:szCs w:val="20"/>
          <w:u w:val="single"/>
        </w:rPr>
        <w:t>a</w:t>
      </w:r>
      <w:r w:rsidRPr="004E0712">
        <w:rPr>
          <w:rFonts w:ascii="Tahoma" w:hAnsi="Tahoma" w:cs="Tahoma"/>
          <w:b/>
          <w:sz w:val="20"/>
          <w:szCs w:val="20"/>
          <w:u w:val="single"/>
        </w:rPr>
        <w:t>kázky P22V00000094</w:t>
      </w:r>
    </w:p>
    <w:p w:rsidR="00050402" w:rsidRPr="00093FC8" w:rsidRDefault="00050402" w:rsidP="0005040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93FC8">
        <w:rPr>
          <w:rFonts w:ascii="Tahoma" w:hAnsi="Tahoma" w:cs="Tahoma"/>
          <w:b/>
          <w:sz w:val="18"/>
          <w:szCs w:val="18"/>
        </w:rPr>
        <w:t>Rada města</w:t>
      </w:r>
    </w:p>
    <w:p w:rsidR="00050402" w:rsidRDefault="00050402" w:rsidP="0005040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050402" w:rsidRPr="00F7406D" w:rsidRDefault="00050402" w:rsidP="00050402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172DF6">
        <w:rPr>
          <w:rFonts w:ascii="Times New Roman" w:hAnsi="Times New Roman"/>
          <w:szCs w:val="20"/>
        </w:rPr>
        <w:t xml:space="preserve">o </w:t>
      </w:r>
      <w:r w:rsidRPr="00172DF6">
        <w:rPr>
          <w:rFonts w:ascii="Tahoma" w:hAnsi="Tahoma" w:cs="Tahoma"/>
          <w:sz w:val="18"/>
          <w:szCs w:val="18"/>
        </w:rPr>
        <w:t xml:space="preserve">uzavření dodatku č. </w:t>
      </w:r>
      <w:r>
        <w:rPr>
          <w:rFonts w:ascii="Tahoma" w:hAnsi="Tahoma" w:cs="Tahoma"/>
          <w:sz w:val="18"/>
          <w:szCs w:val="18"/>
        </w:rPr>
        <w:t>3</w:t>
      </w:r>
      <w:r w:rsidRPr="00172DF6">
        <w:rPr>
          <w:rFonts w:ascii="Tahoma" w:hAnsi="Tahoma" w:cs="Tahoma"/>
          <w:sz w:val="18"/>
          <w:szCs w:val="18"/>
        </w:rPr>
        <w:t xml:space="preserve"> ke smlouvě o dílo č. </w:t>
      </w:r>
      <w:r w:rsidRPr="00B11E3E">
        <w:rPr>
          <w:rFonts w:ascii="Tahoma" w:hAnsi="Tahoma" w:cs="Tahoma"/>
          <w:sz w:val="18"/>
          <w:szCs w:val="18"/>
        </w:rPr>
        <w:t>S/0</w:t>
      </w:r>
      <w:r>
        <w:rPr>
          <w:rFonts w:ascii="Tahoma" w:hAnsi="Tahoma" w:cs="Tahoma"/>
          <w:sz w:val="18"/>
          <w:szCs w:val="18"/>
        </w:rPr>
        <w:t>597</w:t>
      </w:r>
      <w:r w:rsidRPr="00B11E3E">
        <w:rPr>
          <w:rFonts w:ascii="Tahoma" w:hAnsi="Tahoma" w:cs="Tahoma"/>
          <w:sz w:val="18"/>
          <w:szCs w:val="18"/>
        </w:rPr>
        <w:t>/202</w:t>
      </w:r>
      <w:r>
        <w:rPr>
          <w:rFonts w:ascii="Tahoma" w:hAnsi="Tahoma" w:cs="Tahoma"/>
          <w:sz w:val="18"/>
          <w:szCs w:val="18"/>
        </w:rPr>
        <w:t>2</w:t>
      </w:r>
      <w:r w:rsidRPr="00B11E3E">
        <w:rPr>
          <w:rFonts w:ascii="Tahoma" w:hAnsi="Tahoma" w:cs="Tahoma"/>
          <w:sz w:val="18"/>
          <w:szCs w:val="18"/>
        </w:rPr>
        <w:t>/IO</w:t>
      </w:r>
      <w:r w:rsidRPr="00172DF6">
        <w:rPr>
          <w:rFonts w:ascii="Tahoma" w:hAnsi="Tahoma" w:cs="Tahoma"/>
          <w:sz w:val="18"/>
          <w:szCs w:val="18"/>
        </w:rPr>
        <w:t xml:space="preserve"> s názvem „</w:t>
      </w:r>
      <w:r>
        <w:rPr>
          <w:rFonts w:ascii="Tahoma" w:hAnsi="Tahoma" w:cs="Tahoma"/>
          <w:sz w:val="18"/>
          <w:szCs w:val="18"/>
        </w:rPr>
        <w:t>Výměna oken Žirafa – IC FM</w:t>
      </w:r>
      <w:r w:rsidRPr="005875FC">
        <w:rPr>
          <w:rFonts w:ascii="Tahoma" w:hAnsi="Tahoma" w:cs="Tahoma"/>
          <w:sz w:val="18"/>
          <w:szCs w:val="18"/>
        </w:rPr>
        <w:t xml:space="preserve">“ ze dne </w:t>
      </w:r>
      <w:r w:rsidRPr="0072256B">
        <w:rPr>
          <w:rFonts w:ascii="Tahoma" w:hAnsi="Tahoma" w:cs="Tahoma"/>
          <w:sz w:val="18"/>
          <w:szCs w:val="18"/>
        </w:rPr>
        <w:t xml:space="preserve">22.09.2022, se zhotovitelem S-O-D Holding s.r.o., se sídlem Podlesní 1827, 735 41 Petřvald u Karviné, IČ 26830272, jehož předmětem </w:t>
      </w:r>
      <w:r>
        <w:rPr>
          <w:rFonts w:ascii="Tahoma" w:hAnsi="Tahoma" w:cs="Tahoma"/>
          <w:sz w:val="18"/>
          <w:szCs w:val="18"/>
        </w:rPr>
        <w:t xml:space="preserve">je úprava sazby daně z přidané hodnoty (dále jen DPH) z 21 % na 15 % v souladu se zákonem č. </w:t>
      </w:r>
      <w:r w:rsidRPr="001941CC">
        <w:rPr>
          <w:rFonts w:ascii="Tahoma" w:hAnsi="Tahoma" w:cs="Tahoma"/>
          <w:sz w:val="18"/>
          <w:szCs w:val="18"/>
        </w:rPr>
        <w:t>235/2004 Sb.</w:t>
      </w:r>
      <w:r>
        <w:rPr>
          <w:rFonts w:ascii="Tahoma" w:hAnsi="Tahoma" w:cs="Tahoma"/>
          <w:sz w:val="18"/>
          <w:szCs w:val="18"/>
        </w:rPr>
        <w:t xml:space="preserve">, </w:t>
      </w:r>
      <w:r w:rsidRPr="001941CC">
        <w:rPr>
          <w:rFonts w:ascii="Tahoma" w:hAnsi="Tahoma" w:cs="Tahoma"/>
          <w:sz w:val="18"/>
          <w:szCs w:val="18"/>
        </w:rPr>
        <w:t>o dani z přidané hodnoty</w:t>
      </w:r>
      <w:r>
        <w:rPr>
          <w:rFonts w:ascii="Tahoma" w:hAnsi="Tahoma" w:cs="Tahoma"/>
          <w:sz w:val="18"/>
          <w:szCs w:val="18"/>
        </w:rPr>
        <w:t>.</w:t>
      </w:r>
    </w:p>
    <w:p w:rsidR="004E0712" w:rsidRPr="004E0712" w:rsidRDefault="004E0712" w:rsidP="0005040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4E0712" w:rsidRDefault="004E0712" w:rsidP="00050402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4E0712" w:rsidRPr="00050402" w:rsidRDefault="00050402" w:rsidP="00050402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34A00">
        <w:rPr>
          <w:rFonts w:ascii="Tahoma" w:hAnsi="Tahoma" w:cs="Tahoma"/>
          <w:b/>
          <w:sz w:val="20"/>
          <w:szCs w:val="20"/>
        </w:rPr>
        <w:t>24/12/2023</w:t>
      </w:r>
      <w:r w:rsidRPr="00C34A00">
        <w:rPr>
          <w:rFonts w:ascii="Tahoma" w:hAnsi="Tahoma" w:cs="Tahoma"/>
          <w:b/>
          <w:sz w:val="20"/>
          <w:szCs w:val="20"/>
        </w:rPr>
        <w:tab/>
      </w:r>
      <w:r w:rsidRPr="00C34A00">
        <w:rPr>
          <w:rFonts w:ascii="Tahoma" w:hAnsi="Tahoma" w:cs="Tahoma"/>
          <w:b/>
          <w:sz w:val="20"/>
          <w:szCs w:val="20"/>
          <w:u w:val="single"/>
        </w:rPr>
        <w:t>Smlouva o zajištění</w:t>
      </w:r>
      <w:r w:rsidRPr="00050402">
        <w:rPr>
          <w:rFonts w:ascii="Tahoma" w:hAnsi="Tahoma" w:cs="Tahoma"/>
          <w:b/>
          <w:sz w:val="20"/>
          <w:szCs w:val="20"/>
          <w:u w:val="single"/>
        </w:rPr>
        <w:t xml:space="preserve"> služeb koordinace projektu rozvojové lokality Berlín 2, číslo veřejné z</w:t>
      </w:r>
      <w:r>
        <w:rPr>
          <w:rFonts w:ascii="Tahoma" w:hAnsi="Tahoma" w:cs="Tahoma"/>
          <w:b/>
          <w:sz w:val="20"/>
          <w:szCs w:val="20"/>
          <w:u w:val="single"/>
        </w:rPr>
        <w:t>a</w:t>
      </w:r>
      <w:r w:rsidRPr="00050402">
        <w:rPr>
          <w:rFonts w:ascii="Tahoma" w:hAnsi="Tahoma" w:cs="Tahoma"/>
          <w:b/>
          <w:sz w:val="20"/>
          <w:szCs w:val="20"/>
          <w:u w:val="single"/>
        </w:rPr>
        <w:t xml:space="preserve">kázky </w:t>
      </w:r>
      <w:r w:rsidRPr="00050402">
        <w:rPr>
          <w:rFonts w:ascii="Tahoma" w:hAnsi="Tahoma" w:cs="Tahoma"/>
          <w:b/>
          <w:color w:val="000000"/>
          <w:sz w:val="20"/>
          <w:szCs w:val="20"/>
          <w:u w:val="single"/>
        </w:rPr>
        <w:t>P23V00000033</w:t>
      </w:r>
    </w:p>
    <w:p w:rsidR="00050402" w:rsidRPr="00050402" w:rsidRDefault="00050402" w:rsidP="00050402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050402">
        <w:rPr>
          <w:rFonts w:ascii="Tahoma" w:hAnsi="Tahoma" w:cs="Tahoma"/>
          <w:b/>
          <w:bCs/>
          <w:sz w:val="18"/>
          <w:szCs w:val="18"/>
        </w:rPr>
        <w:t>Rada města</w:t>
      </w:r>
    </w:p>
    <w:p w:rsidR="00050402" w:rsidRPr="00050402" w:rsidRDefault="00050402" w:rsidP="0005040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050402">
        <w:rPr>
          <w:rFonts w:ascii="Tahoma" w:hAnsi="Tahoma" w:cs="Tahoma"/>
          <w:b/>
          <w:sz w:val="18"/>
          <w:szCs w:val="18"/>
        </w:rPr>
        <w:t>schvaluje</w:t>
      </w:r>
    </w:p>
    <w:p w:rsidR="00050402" w:rsidRPr="00050402" w:rsidRDefault="00050402" w:rsidP="00050402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050402">
        <w:rPr>
          <w:rFonts w:ascii="Tahoma" w:hAnsi="Tahoma" w:cs="Tahoma"/>
          <w:sz w:val="18"/>
          <w:szCs w:val="18"/>
        </w:rPr>
        <w:t xml:space="preserve">pořízení služeb koordinátora projektu rozvojové lokality Berlín 2 přímým zadáním od společnosti Moravskoslezské Investice a </w:t>
      </w:r>
      <w:proofErr w:type="spellStart"/>
      <w:r w:rsidRPr="00050402">
        <w:rPr>
          <w:rFonts w:ascii="Tahoma" w:hAnsi="Tahoma" w:cs="Tahoma"/>
          <w:sz w:val="18"/>
          <w:szCs w:val="18"/>
        </w:rPr>
        <w:t>Development</w:t>
      </w:r>
      <w:proofErr w:type="spellEnd"/>
      <w:r w:rsidRPr="00050402">
        <w:rPr>
          <w:rFonts w:ascii="Tahoma" w:hAnsi="Tahoma" w:cs="Tahoma"/>
          <w:sz w:val="18"/>
          <w:szCs w:val="18"/>
        </w:rPr>
        <w:t>, a.s., se sídlem Na Jízdárně 1245/7, Moravská Ostrava, 702 00 Ostrava, IČO</w:t>
      </w:r>
      <w:r w:rsidRPr="00050402">
        <w:rPr>
          <w:rFonts w:ascii="Tahoma" w:hAnsi="Tahoma" w:cs="Tahoma"/>
        </w:rPr>
        <w:t xml:space="preserve"> </w:t>
      </w:r>
      <w:proofErr w:type="gramStart"/>
      <w:r w:rsidRPr="00050402">
        <w:rPr>
          <w:rFonts w:ascii="Tahoma" w:hAnsi="Tahoma" w:cs="Tahoma"/>
          <w:sz w:val="18"/>
          <w:szCs w:val="18"/>
        </w:rPr>
        <w:t>47673168  zapsanou</w:t>
      </w:r>
      <w:proofErr w:type="gramEnd"/>
      <w:r w:rsidRPr="00050402">
        <w:rPr>
          <w:rFonts w:ascii="Tahoma" w:hAnsi="Tahoma" w:cs="Tahoma"/>
          <w:sz w:val="18"/>
          <w:szCs w:val="18"/>
        </w:rPr>
        <w:t xml:space="preserve"> v obchodním rejstříku vedeném Krajským soudem v Ostravě, oddíl B, vložka 609 za nabídkovou cenu služeb a z důvodů uvedených v důvodové zprávě.</w:t>
      </w:r>
    </w:p>
    <w:p w:rsidR="00050402" w:rsidRPr="00050402" w:rsidRDefault="00050402" w:rsidP="00050402">
      <w:pPr>
        <w:spacing w:after="0"/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050402" w:rsidRPr="00050402" w:rsidRDefault="00050402" w:rsidP="00050402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</w:t>
      </w:r>
      <w:r w:rsidRPr="00050402">
        <w:rPr>
          <w:rFonts w:ascii="Tahoma" w:hAnsi="Tahoma" w:cs="Tahoma"/>
          <w:b/>
          <w:bCs/>
          <w:sz w:val="18"/>
          <w:szCs w:val="18"/>
        </w:rPr>
        <w:t>rozhodla</w:t>
      </w:r>
    </w:p>
    <w:p w:rsidR="00050402" w:rsidRPr="00050402" w:rsidRDefault="00050402" w:rsidP="00050402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050402">
        <w:rPr>
          <w:rFonts w:ascii="Tahoma" w:hAnsi="Tahoma" w:cs="Tahoma"/>
          <w:sz w:val="18"/>
          <w:szCs w:val="18"/>
        </w:rPr>
        <w:t xml:space="preserve">o uzavření Smlouvy o zajištění služeb koordinace projektu rozvojové lokality Berlín 2, číslo veřejné zakázky </w:t>
      </w:r>
      <w:r w:rsidRPr="00050402">
        <w:rPr>
          <w:rFonts w:ascii="Tahoma" w:hAnsi="Tahoma" w:cs="Tahoma"/>
          <w:color w:val="000000"/>
          <w:sz w:val="18"/>
          <w:szCs w:val="18"/>
        </w:rPr>
        <w:t>P23V00000033</w:t>
      </w:r>
      <w:r w:rsidRPr="00050402">
        <w:rPr>
          <w:rFonts w:ascii="Tahoma" w:hAnsi="Tahoma" w:cs="Tahoma"/>
          <w:sz w:val="18"/>
          <w:szCs w:val="18"/>
        </w:rPr>
        <w:t xml:space="preserve"> se společností Moravskoslezské Investice a </w:t>
      </w:r>
      <w:proofErr w:type="spellStart"/>
      <w:r w:rsidRPr="00050402">
        <w:rPr>
          <w:rFonts w:ascii="Tahoma" w:hAnsi="Tahoma" w:cs="Tahoma"/>
          <w:sz w:val="18"/>
          <w:szCs w:val="18"/>
        </w:rPr>
        <w:t>Development</w:t>
      </w:r>
      <w:proofErr w:type="spellEnd"/>
      <w:r w:rsidRPr="00050402">
        <w:rPr>
          <w:rFonts w:ascii="Tahoma" w:hAnsi="Tahoma" w:cs="Tahoma"/>
          <w:sz w:val="18"/>
          <w:szCs w:val="18"/>
        </w:rPr>
        <w:t>, a.s., se sídlem Na Jízdárně 1245/7, Moravská Ostrava, 702 00 Ostrava, IČO</w:t>
      </w:r>
      <w:r w:rsidRPr="00050402">
        <w:rPr>
          <w:rFonts w:ascii="Tahoma" w:hAnsi="Tahoma" w:cs="Tahoma"/>
        </w:rPr>
        <w:t xml:space="preserve"> </w:t>
      </w:r>
      <w:proofErr w:type="gramStart"/>
      <w:r w:rsidRPr="00050402">
        <w:rPr>
          <w:rFonts w:ascii="Tahoma" w:hAnsi="Tahoma" w:cs="Tahoma"/>
          <w:sz w:val="18"/>
          <w:szCs w:val="18"/>
        </w:rPr>
        <w:t>47673168  zapsanou</w:t>
      </w:r>
      <w:proofErr w:type="gramEnd"/>
      <w:r w:rsidRPr="00050402">
        <w:rPr>
          <w:rFonts w:ascii="Tahoma" w:hAnsi="Tahoma" w:cs="Tahoma"/>
          <w:sz w:val="18"/>
          <w:szCs w:val="18"/>
        </w:rPr>
        <w:t xml:space="preserve"> v obchodním rejstříku vedeném Krajským soudem v Ostravě, oddíl B, vložka 609, dle přílohy č. 1 k usnesení.</w:t>
      </w:r>
    </w:p>
    <w:p w:rsidR="004E0712" w:rsidRPr="00050402" w:rsidRDefault="004E0712" w:rsidP="00803D7F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:rsidR="00D51F7C" w:rsidRDefault="00D51F7C" w:rsidP="00D51F7C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803D7F" w:rsidRPr="008F06BD" w:rsidRDefault="00803D7F" w:rsidP="00D51F7C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03D7F">
        <w:rPr>
          <w:rFonts w:ascii="Tahoma" w:hAnsi="Tahoma" w:cs="Tahoma"/>
          <w:b/>
          <w:sz w:val="20"/>
          <w:szCs w:val="20"/>
        </w:rPr>
        <w:t>25/12/2023</w:t>
      </w:r>
      <w:r w:rsidR="007F66EE">
        <w:rPr>
          <w:rFonts w:ascii="Tahoma" w:hAnsi="Tahoma" w:cs="Tahoma"/>
          <w:b/>
          <w:sz w:val="20"/>
          <w:szCs w:val="20"/>
        </w:rPr>
        <w:tab/>
      </w:r>
      <w:r w:rsidR="008F06BD" w:rsidRPr="008F06BD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služby s názvem „Zpracování PD – Parkoviště </w:t>
      </w:r>
      <w:r w:rsidR="008F06BD">
        <w:rPr>
          <w:rFonts w:ascii="Tahoma" w:hAnsi="Tahoma" w:cs="Tahoma"/>
          <w:b/>
          <w:sz w:val="20"/>
          <w:szCs w:val="20"/>
          <w:u w:val="single"/>
        </w:rPr>
        <w:br/>
      </w:r>
      <w:r w:rsidR="008F06BD" w:rsidRPr="008F06BD">
        <w:rPr>
          <w:rFonts w:ascii="Tahoma" w:hAnsi="Tahoma" w:cs="Tahoma"/>
          <w:b/>
          <w:sz w:val="20"/>
          <w:szCs w:val="20"/>
          <w:u w:val="single"/>
        </w:rPr>
        <w:t xml:space="preserve">a park u Sekerovy vily – II.“, číslo veřejné zakázky P23V00000026    </w:t>
      </w:r>
    </w:p>
    <w:p w:rsidR="008F06BD" w:rsidRPr="008B0FE1" w:rsidRDefault="008F06BD" w:rsidP="008F06BD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8F06BD" w:rsidRPr="008B0FE1" w:rsidRDefault="008F06BD" w:rsidP="008F06BD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8F06BD" w:rsidRDefault="008F06BD" w:rsidP="008F06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900B6E">
        <w:rPr>
          <w:rFonts w:ascii="Tahoma" w:eastAsia="Calibri" w:hAnsi="Tahoma" w:cs="Tahoma"/>
          <w:sz w:val="18"/>
          <w:szCs w:val="18"/>
        </w:rPr>
        <w:t>o výběru nejvhodnější nabídky veřejné zakázky s názvem</w:t>
      </w:r>
      <w:r w:rsidRPr="00900B6E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900B6E">
        <w:rPr>
          <w:rFonts w:ascii="Tahoma" w:hAnsi="Tahoma" w:cs="Tahoma"/>
          <w:sz w:val="18"/>
          <w:szCs w:val="18"/>
        </w:rPr>
        <w:t>„Zpracování PD – Parkoviště a park u Sekerovy vily – II.“</w:t>
      </w:r>
      <w:r w:rsidRPr="00900B6E">
        <w:rPr>
          <w:rFonts w:ascii="Tahoma" w:eastAsia="Calibri" w:hAnsi="Tahoma" w:cs="Tahoma"/>
          <w:sz w:val="18"/>
          <w:szCs w:val="18"/>
        </w:rPr>
        <w:t>, číslo veřejné zakázky P23V00000026, účastníka, který se umístil jako první v pořadí C2pecap s.r.o., Mariánské náměstí 14</w:t>
      </w:r>
      <w:r w:rsidRPr="00900B6E">
        <w:rPr>
          <w:rFonts w:ascii="Tahoma" w:hAnsi="Tahoma" w:cs="Tahoma"/>
          <w:sz w:val="18"/>
          <w:szCs w:val="18"/>
        </w:rPr>
        <w:t>, 739 39 Jablunkov, IČ 04965302</w:t>
      </w:r>
      <w:r w:rsidRPr="00900B6E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>422</w:t>
      </w:r>
      <w:r w:rsidRPr="00900B6E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8</w:t>
      </w:r>
      <w:r w:rsidRPr="00900B6E">
        <w:rPr>
          <w:rFonts w:ascii="Tahoma" w:eastAsia="Calibri" w:hAnsi="Tahoma" w:cs="Tahoma"/>
          <w:sz w:val="18"/>
          <w:szCs w:val="18"/>
        </w:rPr>
        <w:t>00,00</w:t>
      </w:r>
      <w:r w:rsidRPr="00900B6E">
        <w:rPr>
          <w:rFonts w:ascii="Tahoma" w:hAnsi="Tahoma" w:cs="Tahoma"/>
          <w:sz w:val="18"/>
          <w:szCs w:val="18"/>
        </w:rPr>
        <w:t xml:space="preserve"> Kč bez</w:t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900B6E">
        <w:rPr>
          <w:rFonts w:ascii="Tahoma" w:hAnsi="Tahoma" w:cs="Tahoma"/>
          <w:sz w:val="18"/>
          <w:szCs w:val="18"/>
        </w:rPr>
        <w:t xml:space="preserve">DPH, </w:t>
      </w:r>
      <w:r>
        <w:rPr>
          <w:rFonts w:ascii="Tahoma" w:hAnsi="Tahoma" w:cs="Tahoma"/>
          <w:sz w:val="18"/>
          <w:szCs w:val="18"/>
        </w:rPr>
        <w:t xml:space="preserve">  </w:t>
      </w:r>
      <w:proofErr w:type="gramEnd"/>
      <w:r>
        <w:rPr>
          <w:rFonts w:ascii="Tahoma" w:hAnsi="Tahoma" w:cs="Tahoma"/>
          <w:sz w:val="18"/>
          <w:szCs w:val="18"/>
        </w:rPr>
        <w:t xml:space="preserve">                                             </w:t>
      </w:r>
      <w:r w:rsidRPr="00900B6E">
        <w:rPr>
          <w:rFonts w:ascii="Tahoma" w:hAnsi="Tahoma" w:cs="Tahoma"/>
          <w:sz w:val="18"/>
          <w:szCs w:val="18"/>
        </w:rPr>
        <w:t xml:space="preserve">tj.  </w:t>
      </w:r>
      <w:r>
        <w:rPr>
          <w:rFonts w:ascii="Tahoma" w:hAnsi="Tahoma" w:cs="Tahoma"/>
          <w:sz w:val="18"/>
          <w:szCs w:val="18"/>
        </w:rPr>
        <w:t>511</w:t>
      </w:r>
      <w:r w:rsidRPr="00900B6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588</w:t>
      </w:r>
      <w:r w:rsidRPr="00900B6E">
        <w:rPr>
          <w:rFonts w:ascii="Tahoma" w:hAnsi="Tahoma" w:cs="Tahoma"/>
          <w:sz w:val="18"/>
          <w:szCs w:val="18"/>
        </w:rPr>
        <w:t xml:space="preserve">,00 </w:t>
      </w:r>
      <w:r>
        <w:rPr>
          <w:rFonts w:ascii="Tahoma" w:hAnsi="Tahoma" w:cs="Tahoma"/>
          <w:sz w:val="18"/>
          <w:szCs w:val="18"/>
        </w:rPr>
        <w:t xml:space="preserve">Kč </w:t>
      </w:r>
      <w:r w:rsidRPr="00900B6E">
        <w:rPr>
          <w:rFonts w:ascii="Tahoma" w:hAnsi="Tahoma" w:cs="Tahoma"/>
          <w:sz w:val="18"/>
          <w:szCs w:val="18"/>
        </w:rPr>
        <w:t>vč. DPH</w:t>
      </w:r>
      <w:r w:rsidRPr="00900B6E">
        <w:rPr>
          <w:rFonts w:ascii="Tahoma" w:eastAsia="Calibri" w:hAnsi="Tahoma" w:cs="Tahoma"/>
          <w:sz w:val="18"/>
          <w:szCs w:val="18"/>
        </w:rPr>
        <w:t xml:space="preserve">. </w:t>
      </w:r>
    </w:p>
    <w:p w:rsidR="008F06BD" w:rsidRPr="00900B6E" w:rsidRDefault="008F06BD" w:rsidP="008F06B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8F06BD" w:rsidRPr="00900B6E" w:rsidRDefault="008F06BD" w:rsidP="008F06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900B6E"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r w:rsidRPr="00900B6E">
        <w:rPr>
          <w:rFonts w:ascii="Tahoma" w:hAnsi="Tahoma" w:cs="Tahoma"/>
          <w:sz w:val="18"/>
          <w:szCs w:val="18"/>
        </w:rPr>
        <w:t>Zpracování PD – Parkoviště a park u Sekerovy vily – II.“</w:t>
      </w:r>
      <w:r w:rsidRPr="00900B6E">
        <w:rPr>
          <w:rFonts w:ascii="Tahoma" w:eastAsia="Calibri" w:hAnsi="Tahoma" w:cs="Tahoma"/>
          <w:sz w:val="18"/>
          <w:szCs w:val="18"/>
        </w:rPr>
        <w:t>, číslo veřejné zakázky P23V00000026, s účastníkem, který se umístil jako první v pořadí - C2pecap s.r.o., Mariánské náměstí 14</w:t>
      </w:r>
      <w:r w:rsidRPr="00900B6E">
        <w:rPr>
          <w:rFonts w:ascii="Tahoma" w:hAnsi="Tahoma" w:cs="Tahoma"/>
          <w:sz w:val="18"/>
          <w:szCs w:val="18"/>
        </w:rPr>
        <w:t>, 739 39 Jablunkov, IČ 04965302</w:t>
      </w:r>
      <w:r w:rsidRPr="00900B6E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>422</w:t>
      </w:r>
      <w:r w:rsidRPr="00900B6E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8</w:t>
      </w:r>
      <w:r w:rsidRPr="00900B6E">
        <w:rPr>
          <w:rFonts w:ascii="Tahoma" w:eastAsia="Calibri" w:hAnsi="Tahoma" w:cs="Tahoma"/>
          <w:sz w:val="18"/>
          <w:szCs w:val="18"/>
        </w:rPr>
        <w:t>00,00</w:t>
      </w:r>
      <w:r w:rsidRPr="00900B6E">
        <w:rPr>
          <w:rFonts w:ascii="Tahoma" w:hAnsi="Tahoma" w:cs="Tahoma"/>
          <w:sz w:val="18"/>
          <w:szCs w:val="18"/>
        </w:rPr>
        <w:t xml:space="preserve"> Kč bez </w:t>
      </w:r>
      <w:proofErr w:type="gramStart"/>
      <w:r w:rsidRPr="00900B6E">
        <w:rPr>
          <w:rFonts w:ascii="Tahoma" w:hAnsi="Tahoma" w:cs="Tahoma"/>
          <w:sz w:val="18"/>
          <w:szCs w:val="18"/>
        </w:rPr>
        <w:t xml:space="preserve">DPH, </w:t>
      </w:r>
      <w:r>
        <w:rPr>
          <w:rFonts w:ascii="Tahoma" w:hAnsi="Tahoma" w:cs="Tahoma"/>
          <w:sz w:val="18"/>
          <w:szCs w:val="18"/>
        </w:rPr>
        <w:t xml:space="preserve">  </w:t>
      </w:r>
      <w:proofErr w:type="gramEnd"/>
      <w:r>
        <w:rPr>
          <w:rFonts w:ascii="Tahoma" w:hAnsi="Tahoma" w:cs="Tahoma"/>
          <w:sz w:val="18"/>
          <w:szCs w:val="18"/>
        </w:rPr>
        <w:t xml:space="preserve">                                          </w:t>
      </w:r>
      <w:r w:rsidRPr="00900B6E">
        <w:rPr>
          <w:rFonts w:ascii="Tahoma" w:hAnsi="Tahoma" w:cs="Tahoma"/>
          <w:sz w:val="18"/>
          <w:szCs w:val="18"/>
        </w:rPr>
        <w:t xml:space="preserve">tj.  </w:t>
      </w:r>
      <w:r>
        <w:rPr>
          <w:rFonts w:ascii="Tahoma" w:hAnsi="Tahoma" w:cs="Tahoma"/>
          <w:sz w:val="18"/>
          <w:szCs w:val="18"/>
        </w:rPr>
        <w:t>511</w:t>
      </w:r>
      <w:r w:rsidRPr="00900B6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588</w:t>
      </w:r>
      <w:r w:rsidRPr="00900B6E">
        <w:rPr>
          <w:rFonts w:ascii="Tahoma" w:hAnsi="Tahoma" w:cs="Tahoma"/>
          <w:sz w:val="18"/>
          <w:szCs w:val="18"/>
        </w:rPr>
        <w:t>,</w:t>
      </w:r>
      <w:proofErr w:type="gramStart"/>
      <w:r w:rsidRPr="00900B6E">
        <w:rPr>
          <w:rFonts w:ascii="Tahoma" w:hAnsi="Tahoma" w:cs="Tahoma"/>
          <w:sz w:val="18"/>
          <w:szCs w:val="18"/>
        </w:rPr>
        <w:t xml:space="preserve">00 </w:t>
      </w:r>
      <w:r>
        <w:rPr>
          <w:rFonts w:ascii="Tahoma" w:hAnsi="Tahoma" w:cs="Tahoma"/>
          <w:sz w:val="18"/>
          <w:szCs w:val="18"/>
        </w:rPr>
        <w:t xml:space="preserve"> Kč</w:t>
      </w:r>
      <w:proofErr w:type="gramEnd"/>
      <w:r>
        <w:rPr>
          <w:rFonts w:ascii="Tahoma" w:hAnsi="Tahoma" w:cs="Tahoma"/>
          <w:sz w:val="18"/>
          <w:szCs w:val="18"/>
        </w:rPr>
        <w:t xml:space="preserve">  </w:t>
      </w:r>
      <w:r w:rsidRPr="00900B6E">
        <w:rPr>
          <w:rFonts w:ascii="Tahoma" w:hAnsi="Tahoma" w:cs="Tahoma"/>
          <w:sz w:val="18"/>
          <w:szCs w:val="18"/>
        </w:rPr>
        <w:t>vč. DPH</w:t>
      </w:r>
      <w:r w:rsidRPr="00900B6E">
        <w:rPr>
          <w:rFonts w:ascii="Tahoma" w:eastAsia="Calibri" w:hAnsi="Tahoma" w:cs="Tahoma"/>
          <w:sz w:val="18"/>
          <w:szCs w:val="18"/>
        </w:rPr>
        <w:t xml:space="preserve">. </w:t>
      </w:r>
    </w:p>
    <w:p w:rsidR="008F06BD" w:rsidRDefault="008F06BD" w:rsidP="008F06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06BD" w:rsidRDefault="008F06BD" w:rsidP="008F06BD">
      <w:pPr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sz w:val="18"/>
          <w:szCs w:val="18"/>
        </w:rPr>
      </w:pPr>
    </w:p>
    <w:p w:rsidR="008F06BD" w:rsidRPr="008F06BD" w:rsidRDefault="008F06BD" w:rsidP="003D6103">
      <w:pPr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51F7C">
        <w:rPr>
          <w:rFonts w:ascii="Tahoma" w:hAnsi="Tahoma" w:cs="Tahoma"/>
          <w:b/>
          <w:sz w:val="20"/>
          <w:szCs w:val="20"/>
        </w:rPr>
        <w:t>26/12/2023</w:t>
      </w:r>
      <w:r w:rsidRPr="00D51F7C">
        <w:rPr>
          <w:rFonts w:ascii="Tahoma" w:hAnsi="Tahoma" w:cs="Tahoma"/>
          <w:b/>
          <w:sz w:val="20"/>
          <w:szCs w:val="20"/>
        </w:rPr>
        <w:tab/>
      </w:r>
      <w:r w:rsidRPr="00D51F7C">
        <w:rPr>
          <w:rFonts w:ascii="Tahoma" w:hAnsi="Tahoma" w:cs="Tahoma"/>
          <w:b/>
          <w:sz w:val="20"/>
          <w:szCs w:val="20"/>
          <w:u w:val="single"/>
        </w:rPr>
        <w:t>Zadání veřejné zakázky s názvem „</w:t>
      </w:r>
      <w:bookmarkStart w:id="10" w:name="_Hlk131420569"/>
      <w:r w:rsidRPr="00D51F7C">
        <w:rPr>
          <w:rFonts w:ascii="Tahoma" w:hAnsi="Tahoma" w:cs="Tahoma"/>
          <w:b/>
          <w:sz w:val="20"/>
          <w:szCs w:val="20"/>
          <w:u w:val="single"/>
        </w:rPr>
        <w:t>Pořízení záložních zdrojů UPS“, číslo</w:t>
      </w:r>
      <w:r w:rsidRPr="008F06BD">
        <w:rPr>
          <w:rFonts w:ascii="Tahoma" w:hAnsi="Tahoma" w:cs="Tahoma"/>
          <w:b/>
          <w:sz w:val="20"/>
          <w:szCs w:val="20"/>
          <w:u w:val="single"/>
        </w:rPr>
        <w:t xml:space="preserve"> veřejné zakázky P23V00000016</w:t>
      </w:r>
      <w:bookmarkEnd w:id="10"/>
      <w:r w:rsidRPr="008F06BD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8F06BD" w:rsidRDefault="008F06BD" w:rsidP="008F06B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8F06BD" w:rsidRDefault="008F06BD" w:rsidP="008F06B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8F06BD" w:rsidRPr="00ED712C" w:rsidRDefault="008F06BD" w:rsidP="008F06BD">
      <w:pPr>
        <w:numPr>
          <w:ilvl w:val="0"/>
          <w:numId w:val="25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výběru dodavatele veřejné zakázky s názvem</w:t>
      </w:r>
      <w:r w:rsidRPr="00ED7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D712C">
        <w:rPr>
          <w:rFonts w:ascii="Tahoma" w:eastAsia="Calibri" w:hAnsi="Tahoma" w:cs="Tahoma"/>
          <w:sz w:val="18"/>
          <w:szCs w:val="18"/>
        </w:rPr>
        <w:t>„</w:t>
      </w:r>
      <w:r w:rsidRPr="00B125A9">
        <w:rPr>
          <w:rFonts w:ascii="Tahoma" w:hAnsi="Tahoma" w:cs="Tahoma"/>
          <w:bCs/>
          <w:sz w:val="18"/>
          <w:szCs w:val="18"/>
        </w:rPr>
        <w:t>Pořízení záložních zdrojů UPS“, číslo veřejné zakázky P23V00000016</w:t>
      </w:r>
      <w:r w:rsidRPr="00ED712C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11" w:name="_Hlk99524841"/>
      <w:bookmarkStart w:id="12" w:name="_Hlk131420771"/>
      <w:r w:rsidRPr="00B125A9">
        <w:rPr>
          <w:rFonts w:ascii="Tahoma" w:hAnsi="Tahoma" w:cs="Tahoma"/>
          <w:sz w:val="18"/>
          <w:szCs w:val="18"/>
        </w:rPr>
        <w:t>TINT s. r. o.</w:t>
      </w:r>
      <w:r w:rsidRPr="00ED712C">
        <w:rPr>
          <w:rFonts w:ascii="Tahoma" w:eastAsia="Calibri" w:hAnsi="Tahoma" w:cs="Tahoma"/>
          <w:sz w:val="18"/>
          <w:szCs w:val="18"/>
        </w:rPr>
        <w:t xml:space="preserve">, </w:t>
      </w:r>
      <w:r w:rsidRPr="00B125A9">
        <w:rPr>
          <w:rFonts w:ascii="Tahoma" w:hAnsi="Tahoma" w:cs="Tahoma"/>
          <w:sz w:val="18"/>
          <w:szCs w:val="18"/>
        </w:rPr>
        <w:t>Riegrova 832, Místek, 738 01 Frýdek-Místek</w:t>
      </w:r>
      <w:r w:rsidRPr="00ED712C">
        <w:rPr>
          <w:rFonts w:ascii="Tahoma" w:eastAsia="Calibri" w:hAnsi="Tahoma" w:cs="Tahoma"/>
          <w:sz w:val="18"/>
          <w:szCs w:val="18"/>
        </w:rPr>
        <w:t xml:space="preserve">, IČ </w:t>
      </w:r>
      <w:bookmarkEnd w:id="11"/>
      <w:r w:rsidRPr="00B125A9">
        <w:rPr>
          <w:rFonts w:ascii="Tahoma" w:hAnsi="Tahoma" w:cs="Tahoma"/>
          <w:sz w:val="18"/>
          <w:szCs w:val="18"/>
        </w:rPr>
        <w:t>63323966</w:t>
      </w:r>
      <w:bookmarkEnd w:id="12"/>
      <w:r w:rsidRPr="00ED712C">
        <w:rPr>
          <w:rFonts w:ascii="Tahoma" w:eastAsia="Calibri" w:hAnsi="Tahoma" w:cs="Tahoma"/>
          <w:sz w:val="18"/>
          <w:szCs w:val="18"/>
        </w:rPr>
        <w:t>.</w:t>
      </w:r>
    </w:p>
    <w:p w:rsidR="008F06BD" w:rsidRDefault="008F06BD" w:rsidP="008F06BD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8F06BD" w:rsidRPr="008F06BD" w:rsidRDefault="002902DA" w:rsidP="008F06BD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o </w:t>
      </w:r>
      <w:r w:rsidR="008F06BD" w:rsidRPr="008F06BD">
        <w:rPr>
          <w:rFonts w:ascii="Tahoma" w:hAnsi="Tahoma" w:cs="Tahoma"/>
          <w:sz w:val="18"/>
          <w:szCs w:val="18"/>
        </w:rPr>
        <w:t>uzavření smlouvy na plnění veřejné zakázky s názvem „</w:t>
      </w:r>
      <w:r w:rsidR="008F06BD" w:rsidRPr="008F06BD">
        <w:rPr>
          <w:rFonts w:ascii="Tahoma" w:hAnsi="Tahoma" w:cs="Tahoma"/>
          <w:bCs/>
          <w:sz w:val="18"/>
          <w:szCs w:val="18"/>
        </w:rPr>
        <w:t>Pořízení záložních zdrojů UPS“, číslo veřejné zakázky P23V00000016</w:t>
      </w:r>
      <w:r w:rsidR="008F06BD" w:rsidRPr="008F06BD">
        <w:rPr>
          <w:rFonts w:ascii="Tahoma" w:hAnsi="Tahoma" w:cs="Tahoma"/>
          <w:sz w:val="18"/>
          <w:szCs w:val="18"/>
        </w:rPr>
        <w:t>, s účastníkem – TINT s. r. o., Riegrova 832, Místek, 738 01 Frýdek-Místek, IČ 63323966, za celkovou cenu 298 874,00 Kč bez DPH, tj. 361 637,54 Kč vč. DPH.</w:t>
      </w:r>
    </w:p>
    <w:p w:rsidR="008F06BD" w:rsidRPr="0064608B" w:rsidRDefault="008F06BD" w:rsidP="008F06BD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77648A" w:rsidRPr="008F06BD" w:rsidRDefault="0077648A" w:rsidP="008F06B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8F06BD" w:rsidRDefault="008F06BD" w:rsidP="008F06B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F06BD">
        <w:rPr>
          <w:rFonts w:ascii="Tahoma" w:hAnsi="Tahoma" w:cs="Tahoma"/>
          <w:b/>
          <w:sz w:val="20"/>
          <w:szCs w:val="20"/>
        </w:rPr>
        <w:t>27/12/2023</w:t>
      </w:r>
      <w:r>
        <w:rPr>
          <w:rFonts w:ascii="Tahoma" w:hAnsi="Tahoma" w:cs="Tahoma"/>
          <w:b/>
          <w:sz w:val="20"/>
          <w:szCs w:val="20"/>
        </w:rPr>
        <w:tab/>
      </w:r>
      <w:r w:rsidRPr="008F06BD">
        <w:rPr>
          <w:rFonts w:ascii="Tahoma" w:hAnsi="Tahoma" w:cs="Tahoma"/>
          <w:b/>
          <w:sz w:val="20"/>
          <w:szCs w:val="20"/>
          <w:u w:val="single"/>
        </w:rPr>
        <w:t>Výběr dodavatele a uzavření smlouvy na plnění veřejné zakázky na stavební práce s názvem „</w:t>
      </w:r>
      <w:r w:rsidRPr="008F06B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Oprava kanalizace – ZŠ </w:t>
      </w:r>
      <w:proofErr w:type="spellStart"/>
      <w:r w:rsidRPr="008F06B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nár</w:t>
      </w:r>
      <w:proofErr w:type="spellEnd"/>
      <w:r w:rsidRPr="008F06B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. um. P. Bezruče</w:t>
      </w:r>
      <w:r w:rsidRPr="008F06BD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P23V00000030  </w:t>
      </w:r>
    </w:p>
    <w:p w:rsidR="008F06BD" w:rsidRDefault="008F06BD" w:rsidP="008F06B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8F06BD" w:rsidRDefault="008F06BD" w:rsidP="008F06B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>ozhodla</w:t>
      </w:r>
    </w:p>
    <w:p w:rsidR="008F06BD" w:rsidRPr="008F06BD" w:rsidRDefault="008F06BD" w:rsidP="008F06B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49152A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49152A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49152A">
        <w:rPr>
          <w:rFonts w:ascii="Tahoma" w:hAnsi="Tahoma" w:cs="Tahoma"/>
          <w:sz w:val="18"/>
          <w:szCs w:val="18"/>
        </w:rPr>
        <w:t xml:space="preserve">„Oprava kanalizace – ZŠ </w:t>
      </w:r>
      <w:proofErr w:type="spellStart"/>
      <w:r w:rsidRPr="0049152A">
        <w:rPr>
          <w:rFonts w:ascii="Tahoma" w:hAnsi="Tahoma" w:cs="Tahoma"/>
          <w:sz w:val="18"/>
          <w:szCs w:val="18"/>
        </w:rPr>
        <w:t>nár</w:t>
      </w:r>
      <w:proofErr w:type="spellEnd"/>
      <w:r w:rsidRPr="0049152A">
        <w:rPr>
          <w:rFonts w:ascii="Tahoma" w:hAnsi="Tahoma" w:cs="Tahoma"/>
          <w:sz w:val="18"/>
          <w:szCs w:val="18"/>
        </w:rPr>
        <w:t>. um. P. Bezruče“, účastníka: PAPAYA stavební s.r.o., Teslova 1129/2 b, 702 00 Ostrava – Přívoz, IČ 08502714, za cenu 600 000,- Kč bez DPH, tj. 726 000,- Kč včetně DPH.</w:t>
      </w:r>
    </w:p>
    <w:p w:rsidR="008F06BD" w:rsidRPr="0049152A" w:rsidRDefault="008F06BD" w:rsidP="008F06BD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8F06BD" w:rsidRPr="0049152A" w:rsidRDefault="008F06BD" w:rsidP="008F06B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49152A">
        <w:rPr>
          <w:rFonts w:ascii="Tahoma" w:eastAsia="Calibri" w:hAnsi="Tahoma" w:cs="Tahoma"/>
          <w:sz w:val="18"/>
          <w:szCs w:val="18"/>
        </w:rPr>
        <w:t xml:space="preserve">o uzavření smlouvy o dílo na realizaci veřejné zakázky na stavební práce s názvem „Oprava kanalizace – ZŠ </w:t>
      </w:r>
      <w:proofErr w:type="spellStart"/>
      <w:r w:rsidRPr="0049152A">
        <w:rPr>
          <w:rFonts w:ascii="Tahoma" w:eastAsia="Calibri" w:hAnsi="Tahoma" w:cs="Tahoma"/>
          <w:sz w:val="18"/>
          <w:szCs w:val="18"/>
        </w:rPr>
        <w:t>nár</w:t>
      </w:r>
      <w:proofErr w:type="spellEnd"/>
      <w:r w:rsidRPr="0049152A">
        <w:rPr>
          <w:rFonts w:ascii="Tahoma" w:eastAsia="Calibri" w:hAnsi="Tahoma" w:cs="Tahoma"/>
          <w:sz w:val="18"/>
          <w:szCs w:val="18"/>
        </w:rPr>
        <w:t>. um. P. Bezruče“, s účastníkem</w:t>
      </w:r>
      <w:r w:rsidRPr="0049152A">
        <w:rPr>
          <w:rFonts w:ascii="Tahoma" w:hAnsi="Tahoma" w:cs="Tahoma"/>
          <w:sz w:val="18"/>
          <w:szCs w:val="18"/>
        </w:rPr>
        <w:t xml:space="preserve"> </w:t>
      </w:r>
      <w:r w:rsidRPr="0049152A">
        <w:rPr>
          <w:rFonts w:ascii="Tahoma" w:eastAsia="Calibri" w:hAnsi="Tahoma" w:cs="Tahoma"/>
          <w:sz w:val="18"/>
          <w:szCs w:val="18"/>
        </w:rPr>
        <w:t>PAPAYA stavební s.r.o., Teslova 1129/2 b, 702 00 Ostrava – Přívoz, IČ 08502714, za cenu 600 000,- Kč bez DPH, tj. 726 000,- Kč včetně DPH.</w:t>
      </w:r>
    </w:p>
    <w:p w:rsidR="008F06BD" w:rsidRDefault="008F06BD" w:rsidP="008F06BD">
      <w:pPr>
        <w:pBdr>
          <w:bottom w:val="single" w:sz="4" w:space="1" w:color="auto"/>
        </w:pBd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8F06BD" w:rsidRDefault="008F06BD" w:rsidP="008F06BD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8F06BD" w:rsidRPr="008F06BD" w:rsidRDefault="008F06BD" w:rsidP="008F06B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F06BD">
        <w:rPr>
          <w:rFonts w:ascii="Tahoma" w:eastAsia="Calibri" w:hAnsi="Tahoma" w:cs="Tahoma"/>
          <w:b/>
          <w:sz w:val="20"/>
          <w:szCs w:val="20"/>
        </w:rPr>
        <w:t>28/12/2023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8F06BD">
        <w:rPr>
          <w:rFonts w:ascii="Tahoma" w:hAnsi="Tahoma" w:cs="Tahoma"/>
          <w:b/>
          <w:sz w:val="20"/>
          <w:szCs w:val="20"/>
          <w:u w:val="single"/>
        </w:rPr>
        <w:t xml:space="preserve">Uzavření prováděcí smlouvy k Rámcové dohodě na pořizování produktů Microsoft </w:t>
      </w:r>
    </w:p>
    <w:p w:rsidR="008F06BD" w:rsidRDefault="008F06BD" w:rsidP="00FF5DD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F70F5A">
        <w:rPr>
          <w:rFonts w:ascii="Tahoma" w:hAnsi="Tahoma" w:cs="Tahoma"/>
          <w:b/>
          <w:sz w:val="18"/>
          <w:szCs w:val="18"/>
        </w:rPr>
        <w:t>Rada města</w:t>
      </w:r>
    </w:p>
    <w:p w:rsidR="008F06BD" w:rsidRDefault="008F06BD" w:rsidP="00FF5DD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D100F5">
        <w:rPr>
          <w:rFonts w:ascii="Tahoma" w:hAnsi="Tahoma" w:cs="Tahoma"/>
          <w:b/>
          <w:sz w:val="18"/>
          <w:szCs w:val="18"/>
        </w:rPr>
        <w:t>ozhod</w:t>
      </w:r>
      <w:r>
        <w:rPr>
          <w:rFonts w:ascii="Tahoma" w:hAnsi="Tahoma" w:cs="Tahoma"/>
          <w:b/>
          <w:sz w:val="18"/>
          <w:szCs w:val="18"/>
        </w:rPr>
        <w:t>l</w:t>
      </w:r>
      <w:r w:rsidRPr="00D100F5">
        <w:rPr>
          <w:rFonts w:ascii="Tahoma" w:hAnsi="Tahoma" w:cs="Tahoma"/>
          <w:b/>
          <w:sz w:val="18"/>
          <w:szCs w:val="18"/>
        </w:rPr>
        <w:t>a</w:t>
      </w:r>
    </w:p>
    <w:p w:rsidR="008F06BD" w:rsidRDefault="008F06BD" w:rsidP="00FF5DD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36F22">
        <w:rPr>
          <w:rFonts w:ascii="Tahoma" w:hAnsi="Tahoma" w:cs="Tahoma"/>
          <w:sz w:val="18"/>
          <w:szCs w:val="18"/>
        </w:rPr>
        <w:t xml:space="preserve">o </w:t>
      </w:r>
      <w:r>
        <w:rPr>
          <w:rFonts w:ascii="Tahoma" w:hAnsi="Tahoma" w:cs="Tahoma"/>
          <w:sz w:val="18"/>
          <w:szCs w:val="18"/>
        </w:rPr>
        <w:t>uzavření prováděcí smlouvy</w:t>
      </w:r>
      <w:r w:rsidRPr="00C47F6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 rámcové dohodě na pořizování produktů Microsoft</w:t>
      </w:r>
      <w:r w:rsidRPr="00736F22">
        <w:rPr>
          <w:rFonts w:ascii="Tahoma" w:hAnsi="Tahoma" w:cs="Tahoma"/>
          <w:sz w:val="18"/>
          <w:szCs w:val="18"/>
        </w:rPr>
        <w:t xml:space="preserve"> s</w:t>
      </w:r>
      <w:r>
        <w:rPr>
          <w:rFonts w:ascii="Tahoma" w:hAnsi="Tahoma" w:cs="Tahoma"/>
          <w:sz w:val="18"/>
          <w:szCs w:val="18"/>
        </w:rPr>
        <w:t> </w:t>
      </w:r>
      <w:proofErr w:type="gramStart"/>
      <w:r w:rsidRPr="00736F22">
        <w:rPr>
          <w:rFonts w:ascii="Tahoma" w:hAnsi="Tahoma" w:cs="Tahoma"/>
          <w:sz w:val="18"/>
          <w:szCs w:val="18"/>
        </w:rPr>
        <w:t>dodavatelem</w:t>
      </w:r>
      <w:r>
        <w:rPr>
          <w:rFonts w:ascii="Tahoma" w:hAnsi="Tahoma" w:cs="Tahoma"/>
          <w:sz w:val="18"/>
          <w:szCs w:val="18"/>
        </w:rPr>
        <w:t xml:space="preserve"> -</w:t>
      </w:r>
      <w:r w:rsidRPr="00736F22">
        <w:rPr>
          <w:rFonts w:ascii="Tahoma" w:hAnsi="Tahoma" w:cs="Tahoma"/>
          <w:sz w:val="18"/>
          <w:szCs w:val="18"/>
        </w:rPr>
        <w:t xml:space="preserve"> společností</w:t>
      </w:r>
      <w:proofErr w:type="gramEnd"/>
      <w:r w:rsidRPr="00736F2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Datron</w:t>
      </w:r>
      <w:proofErr w:type="spellEnd"/>
      <w:r>
        <w:rPr>
          <w:rFonts w:ascii="Tahoma" w:hAnsi="Tahoma" w:cs="Tahoma"/>
          <w:sz w:val="18"/>
          <w:szCs w:val="18"/>
        </w:rPr>
        <w:t>,</w:t>
      </w:r>
      <w:r w:rsidRPr="00736F2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a.s</w:t>
      </w:r>
      <w:r w:rsidRPr="00736F22">
        <w:rPr>
          <w:rFonts w:ascii="Tahoma" w:hAnsi="Tahoma" w:cs="Tahoma"/>
          <w:sz w:val="18"/>
          <w:szCs w:val="18"/>
        </w:rPr>
        <w:t xml:space="preserve">., IČ </w:t>
      </w:r>
      <w:r w:rsidRPr="00B94349">
        <w:rPr>
          <w:rFonts w:ascii="Tahoma" w:hAnsi="Tahoma" w:cs="Tahoma"/>
          <w:sz w:val="18"/>
          <w:szCs w:val="18"/>
        </w:rPr>
        <w:t>43227520</w:t>
      </w:r>
      <w:r w:rsidRPr="00736F22">
        <w:rPr>
          <w:rFonts w:ascii="Tahoma" w:hAnsi="Tahoma" w:cs="Tahoma"/>
          <w:sz w:val="18"/>
          <w:szCs w:val="18"/>
        </w:rPr>
        <w:t xml:space="preserve">, se sídlem </w:t>
      </w:r>
      <w:r w:rsidRPr="00B94349">
        <w:rPr>
          <w:rFonts w:ascii="Tahoma" w:hAnsi="Tahoma" w:cs="Tahoma"/>
          <w:sz w:val="18"/>
          <w:szCs w:val="18"/>
        </w:rPr>
        <w:t>Vachkova 3008, 470 01 Česká Lípa</w:t>
      </w:r>
      <w:r w:rsidRPr="00736F22">
        <w:rPr>
          <w:rFonts w:ascii="Tahoma" w:hAnsi="Tahoma" w:cs="Tahoma"/>
          <w:sz w:val="18"/>
          <w:szCs w:val="18"/>
        </w:rPr>
        <w:t xml:space="preserve">, zapsané v obchodním rejstříku vedeném </w:t>
      </w:r>
      <w:r>
        <w:rPr>
          <w:rFonts w:ascii="Tahoma" w:hAnsi="Tahoma" w:cs="Tahoma"/>
          <w:sz w:val="18"/>
          <w:szCs w:val="18"/>
        </w:rPr>
        <w:t>Krajským</w:t>
      </w:r>
      <w:r w:rsidRPr="00736F22">
        <w:rPr>
          <w:rFonts w:ascii="Tahoma" w:hAnsi="Tahoma" w:cs="Tahoma"/>
          <w:sz w:val="18"/>
          <w:szCs w:val="18"/>
        </w:rPr>
        <w:t xml:space="preserve"> soudem v</w:t>
      </w:r>
      <w:r>
        <w:rPr>
          <w:rFonts w:ascii="Tahoma" w:hAnsi="Tahoma" w:cs="Tahoma"/>
          <w:sz w:val="18"/>
          <w:szCs w:val="18"/>
        </w:rPr>
        <w:t> Ústí nad Labem</w:t>
      </w:r>
      <w:r w:rsidRPr="00736F22">
        <w:rPr>
          <w:rFonts w:ascii="Tahoma" w:hAnsi="Tahoma" w:cs="Tahoma"/>
          <w:sz w:val="18"/>
          <w:szCs w:val="18"/>
        </w:rPr>
        <w:t xml:space="preserve"> v oddílu </w:t>
      </w:r>
      <w:r>
        <w:rPr>
          <w:rFonts w:ascii="Tahoma" w:hAnsi="Tahoma" w:cs="Tahoma"/>
          <w:sz w:val="18"/>
          <w:szCs w:val="18"/>
        </w:rPr>
        <w:t>B</w:t>
      </w:r>
      <w:r w:rsidRPr="00736F22">
        <w:rPr>
          <w:rFonts w:ascii="Tahoma" w:hAnsi="Tahoma" w:cs="Tahoma"/>
          <w:sz w:val="18"/>
          <w:szCs w:val="18"/>
        </w:rPr>
        <w:t xml:space="preserve">, vložka </w:t>
      </w:r>
      <w:r>
        <w:rPr>
          <w:rFonts w:ascii="Tahoma" w:hAnsi="Tahoma" w:cs="Tahoma"/>
          <w:sz w:val="18"/>
          <w:szCs w:val="18"/>
        </w:rPr>
        <w:t>1680</w:t>
      </w:r>
      <w:r w:rsidRPr="00736F22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na dodávku licencí Office 365 E3 s účinností </w:t>
      </w:r>
      <w:r w:rsidRPr="00DF05D6">
        <w:rPr>
          <w:rFonts w:ascii="Tahoma" w:hAnsi="Tahoma" w:cs="Tahoma"/>
          <w:sz w:val="18"/>
          <w:szCs w:val="18"/>
        </w:rPr>
        <w:t xml:space="preserve">od 1. </w:t>
      </w:r>
      <w:r>
        <w:rPr>
          <w:rFonts w:ascii="Tahoma" w:hAnsi="Tahoma" w:cs="Tahoma"/>
          <w:sz w:val="18"/>
          <w:szCs w:val="18"/>
        </w:rPr>
        <w:t>6</w:t>
      </w:r>
      <w:r w:rsidRPr="00DF05D6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3</w:t>
      </w:r>
      <w:r w:rsidRPr="00DF05D6">
        <w:rPr>
          <w:rFonts w:ascii="Tahoma" w:hAnsi="Tahoma" w:cs="Tahoma"/>
          <w:sz w:val="18"/>
          <w:szCs w:val="18"/>
        </w:rPr>
        <w:t xml:space="preserve"> do 31. </w:t>
      </w:r>
      <w:r>
        <w:rPr>
          <w:rFonts w:ascii="Tahoma" w:hAnsi="Tahoma" w:cs="Tahoma"/>
          <w:sz w:val="18"/>
          <w:szCs w:val="18"/>
        </w:rPr>
        <w:t>5</w:t>
      </w:r>
      <w:r w:rsidRPr="00DF05D6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 xml:space="preserve">6 za </w:t>
      </w:r>
      <w:r w:rsidRPr="00146112">
        <w:rPr>
          <w:rFonts w:ascii="Tahoma" w:hAnsi="Tahoma" w:cs="Tahoma"/>
          <w:sz w:val="18"/>
          <w:szCs w:val="18"/>
        </w:rPr>
        <w:t xml:space="preserve">cenu </w:t>
      </w:r>
      <w:r w:rsidRPr="008261A5">
        <w:rPr>
          <w:rFonts w:ascii="Tahoma" w:hAnsi="Tahoma" w:cs="Tahoma"/>
          <w:bCs/>
          <w:sz w:val="18"/>
          <w:szCs w:val="18"/>
        </w:rPr>
        <w:t>3 286 530 Kč bez DPH</w:t>
      </w:r>
      <w:r w:rsidRPr="00146112">
        <w:rPr>
          <w:rFonts w:ascii="Tahoma" w:hAnsi="Tahoma" w:cs="Tahoma"/>
          <w:sz w:val="18"/>
          <w:szCs w:val="18"/>
        </w:rPr>
        <w:t xml:space="preserve"> tj. </w:t>
      </w:r>
      <w:r w:rsidRPr="008261A5">
        <w:rPr>
          <w:rFonts w:ascii="Tahoma" w:hAnsi="Tahoma" w:cs="Tahoma"/>
          <w:bCs/>
          <w:sz w:val="18"/>
          <w:szCs w:val="18"/>
        </w:rPr>
        <w:t>3 976 701,30 Kč s DPH</w:t>
      </w:r>
      <w:r w:rsidRPr="00146112">
        <w:rPr>
          <w:rFonts w:ascii="Tahoma" w:hAnsi="Tahoma" w:cs="Tahoma"/>
          <w:sz w:val="18"/>
          <w:szCs w:val="18"/>
        </w:rPr>
        <w:t>.</w:t>
      </w:r>
      <w:r w:rsidRPr="00736F22">
        <w:rPr>
          <w:rFonts w:ascii="Tahoma" w:hAnsi="Tahoma" w:cs="Tahoma"/>
          <w:sz w:val="18"/>
          <w:szCs w:val="18"/>
        </w:rPr>
        <w:t xml:space="preserve">  </w:t>
      </w:r>
    </w:p>
    <w:p w:rsidR="008F06BD" w:rsidRPr="008F06BD" w:rsidRDefault="008F06BD" w:rsidP="008F06BD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8F06BD" w:rsidRPr="008F06BD" w:rsidRDefault="008F06BD" w:rsidP="008F06BD">
      <w:pPr>
        <w:spacing w:after="0"/>
        <w:ind w:left="1418" w:hanging="1418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FF5DD5" w:rsidRPr="00FF5DD5" w:rsidRDefault="00FF5DD5" w:rsidP="00FF5DD5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5DD5">
        <w:rPr>
          <w:rFonts w:ascii="Tahoma" w:eastAsia="Calibri" w:hAnsi="Tahoma" w:cs="Tahoma"/>
          <w:b/>
          <w:sz w:val="20"/>
          <w:szCs w:val="20"/>
        </w:rPr>
        <w:t>29/12/2023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FF5DD5">
        <w:rPr>
          <w:rFonts w:ascii="Tahoma" w:hAnsi="Tahoma" w:cs="Tahoma"/>
          <w:b/>
          <w:sz w:val="20"/>
          <w:szCs w:val="20"/>
          <w:u w:val="single"/>
        </w:rPr>
        <w:t>Organizační změna – změna Příloh Organizačního řádu Magistrátu města</w:t>
      </w:r>
      <w:r w:rsidRPr="00FF5DD5">
        <w:rPr>
          <w:rFonts w:ascii="Tahoma" w:hAnsi="Tahoma" w:cs="Tahoma"/>
          <w:b/>
          <w:sz w:val="20"/>
          <w:szCs w:val="20"/>
          <w:u w:val="single"/>
        </w:rPr>
        <w:br/>
        <w:t xml:space="preserve">Frýdku-Místku – změna Organizační struktury odboru vnitřních věcí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FF5DD5">
        <w:rPr>
          <w:rFonts w:ascii="Tahoma" w:hAnsi="Tahoma" w:cs="Tahoma"/>
          <w:b/>
          <w:sz w:val="20"/>
          <w:szCs w:val="20"/>
          <w:u w:val="single"/>
        </w:rPr>
        <w:t>a Organizační struktury odboru životního prostředí a zemědělství</w:t>
      </w:r>
    </w:p>
    <w:p w:rsidR="00FF5DD5" w:rsidRPr="00C32FCC" w:rsidRDefault="00FF5DD5" w:rsidP="00FF5DD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32FCC">
        <w:rPr>
          <w:rFonts w:ascii="Tahoma" w:hAnsi="Tahoma" w:cs="Tahoma"/>
          <w:b/>
          <w:sz w:val="18"/>
          <w:szCs w:val="18"/>
        </w:rPr>
        <w:t>Rada města</w:t>
      </w:r>
    </w:p>
    <w:p w:rsidR="00FF5DD5" w:rsidRPr="00C32FCC" w:rsidRDefault="00FF5DD5" w:rsidP="00FF5DD5">
      <w:pPr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32FCC">
        <w:rPr>
          <w:rFonts w:ascii="Tahoma" w:hAnsi="Tahoma" w:cs="Tahoma"/>
          <w:b/>
          <w:sz w:val="18"/>
          <w:szCs w:val="18"/>
        </w:rPr>
        <w:t>rozhodla</w:t>
      </w:r>
    </w:p>
    <w:p w:rsidR="00FF5DD5" w:rsidRDefault="00FF5DD5" w:rsidP="00FF5DD5">
      <w:pPr>
        <w:keepNext/>
        <w:keepLines/>
        <w:spacing w:after="0"/>
        <w:ind w:left="340"/>
        <w:jc w:val="both"/>
        <w:outlineLvl w:val="1"/>
        <w:rPr>
          <w:rFonts w:ascii="Tahoma" w:hAnsi="Tahoma" w:cs="Tahoma"/>
          <w:bCs/>
          <w:sz w:val="18"/>
          <w:szCs w:val="18"/>
        </w:rPr>
      </w:pPr>
      <w:r w:rsidRPr="00C32FCC">
        <w:rPr>
          <w:rFonts w:ascii="Tahoma" w:hAnsi="Tahoma" w:cs="Tahoma"/>
          <w:bCs/>
          <w:sz w:val="18"/>
          <w:szCs w:val="18"/>
        </w:rPr>
        <w:t xml:space="preserve">o organizačních změnách </w:t>
      </w:r>
      <w:r>
        <w:rPr>
          <w:rFonts w:ascii="Tahoma" w:hAnsi="Tahoma" w:cs="Tahoma"/>
          <w:bCs/>
          <w:sz w:val="18"/>
          <w:szCs w:val="18"/>
        </w:rPr>
        <w:t>na</w:t>
      </w:r>
      <w:r w:rsidRPr="00C32FCC">
        <w:rPr>
          <w:rFonts w:ascii="Tahoma" w:hAnsi="Tahoma" w:cs="Tahoma"/>
          <w:bCs/>
          <w:sz w:val="18"/>
          <w:szCs w:val="18"/>
        </w:rPr>
        <w:t xml:space="preserve"> odboru</w:t>
      </w:r>
      <w:r>
        <w:rPr>
          <w:rFonts w:ascii="Tahoma" w:hAnsi="Tahoma" w:cs="Tahoma"/>
          <w:bCs/>
          <w:sz w:val="18"/>
          <w:szCs w:val="18"/>
        </w:rPr>
        <w:t xml:space="preserve"> vnitřních věcí a na odboru životního prostředí a zemědělství</w:t>
      </w:r>
      <w:r w:rsidRPr="00C32FCC">
        <w:rPr>
          <w:rFonts w:ascii="Tahoma" w:hAnsi="Tahoma" w:cs="Tahoma"/>
          <w:bCs/>
          <w:sz w:val="18"/>
          <w:szCs w:val="18"/>
        </w:rPr>
        <w:t xml:space="preserve"> Magistrátu města Frýdku-Místku uvedených v bodu č. 2 tohoto usnesení.</w:t>
      </w:r>
    </w:p>
    <w:p w:rsidR="00FF5DD5" w:rsidRPr="00C32FCC" w:rsidRDefault="00FF5DD5" w:rsidP="00FF5DD5">
      <w:pPr>
        <w:keepNext/>
        <w:keepLines/>
        <w:spacing w:after="0"/>
        <w:ind w:left="340"/>
        <w:jc w:val="both"/>
        <w:outlineLvl w:val="1"/>
        <w:rPr>
          <w:rFonts w:ascii="Tahoma" w:hAnsi="Tahoma" w:cs="Tahoma"/>
          <w:bCs/>
          <w:sz w:val="18"/>
          <w:szCs w:val="18"/>
        </w:rPr>
      </w:pPr>
    </w:p>
    <w:p w:rsidR="00FF5DD5" w:rsidRPr="00C32FCC" w:rsidRDefault="00FF5DD5" w:rsidP="00FF5DD5">
      <w:pPr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</w:t>
      </w:r>
      <w:r w:rsidRPr="00C32FCC">
        <w:rPr>
          <w:rFonts w:ascii="Tahoma" w:hAnsi="Tahoma" w:cs="Tahoma"/>
          <w:b/>
          <w:sz w:val="18"/>
          <w:szCs w:val="18"/>
        </w:rPr>
        <w:t>chvaluje</w:t>
      </w:r>
    </w:p>
    <w:p w:rsidR="00FF5DD5" w:rsidRDefault="00FF5DD5" w:rsidP="00FF5DD5">
      <w:pPr>
        <w:spacing w:after="0"/>
        <w:ind w:left="340"/>
        <w:jc w:val="both"/>
        <w:rPr>
          <w:rFonts w:ascii="Tahoma" w:hAnsi="Tahoma" w:cs="Tahoma"/>
          <w:sz w:val="18"/>
          <w:szCs w:val="18"/>
        </w:rPr>
      </w:pPr>
      <w:r w:rsidRPr="00F9585E">
        <w:rPr>
          <w:rFonts w:ascii="Tahoma" w:hAnsi="Tahoma" w:cs="Tahoma"/>
          <w:sz w:val="18"/>
          <w:szCs w:val="18"/>
        </w:rPr>
        <w:t>s účinností od 1. </w:t>
      </w:r>
      <w:r>
        <w:rPr>
          <w:rFonts w:ascii="Tahoma" w:hAnsi="Tahoma" w:cs="Tahoma"/>
          <w:sz w:val="18"/>
          <w:szCs w:val="18"/>
        </w:rPr>
        <w:t>5</w:t>
      </w:r>
      <w:r w:rsidRPr="00F9585E">
        <w:rPr>
          <w:rFonts w:ascii="Tahoma" w:hAnsi="Tahoma" w:cs="Tahoma"/>
          <w:sz w:val="18"/>
          <w:szCs w:val="18"/>
        </w:rPr>
        <w:t>. 202</w:t>
      </w:r>
      <w:r>
        <w:rPr>
          <w:rFonts w:ascii="Tahoma" w:hAnsi="Tahoma" w:cs="Tahoma"/>
          <w:sz w:val="18"/>
          <w:szCs w:val="18"/>
        </w:rPr>
        <w:t>3</w:t>
      </w:r>
      <w:r w:rsidRPr="00F9585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do 30. 4. 2025 </w:t>
      </w:r>
      <w:r w:rsidRPr="00F9585E">
        <w:rPr>
          <w:rFonts w:ascii="Tahoma" w:hAnsi="Tahoma" w:cs="Tahoma"/>
          <w:sz w:val="18"/>
          <w:szCs w:val="18"/>
        </w:rPr>
        <w:t>přesun 1 pracovního místa „</w:t>
      </w:r>
      <w:r w:rsidRPr="007971C1">
        <w:rPr>
          <w:rFonts w:ascii="Tahoma" w:hAnsi="Tahoma" w:cs="Tahoma"/>
          <w:sz w:val="18"/>
          <w:szCs w:val="18"/>
        </w:rPr>
        <w:t>referent evidence obyvatel,</w:t>
      </w:r>
      <w:r>
        <w:rPr>
          <w:rFonts w:ascii="Tahoma" w:hAnsi="Tahoma" w:cs="Tahoma"/>
          <w:sz w:val="18"/>
          <w:szCs w:val="18"/>
        </w:rPr>
        <w:t xml:space="preserve"> </w:t>
      </w:r>
      <w:r w:rsidRPr="007971C1">
        <w:rPr>
          <w:rFonts w:ascii="Tahoma" w:hAnsi="Tahoma" w:cs="Tahoma"/>
          <w:sz w:val="18"/>
          <w:szCs w:val="18"/>
        </w:rPr>
        <w:t>OP,</w:t>
      </w:r>
      <w:r>
        <w:rPr>
          <w:rFonts w:ascii="Tahoma" w:hAnsi="Tahoma" w:cs="Tahoma"/>
          <w:sz w:val="18"/>
          <w:szCs w:val="18"/>
        </w:rPr>
        <w:t xml:space="preserve"> </w:t>
      </w:r>
      <w:r w:rsidRPr="007971C1">
        <w:rPr>
          <w:rFonts w:ascii="Tahoma" w:hAnsi="Tahoma" w:cs="Tahoma"/>
          <w:sz w:val="18"/>
          <w:szCs w:val="18"/>
        </w:rPr>
        <w:t>CD</w:t>
      </w:r>
      <w:r w:rsidRPr="00F9585E"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 xml:space="preserve"> z oddělení evidence obyvatel, občanských průkazů a cestovních dokladů odboru vnitřních věcí</w:t>
      </w:r>
      <w:r w:rsidRPr="00F9585E">
        <w:rPr>
          <w:rFonts w:ascii="Tahoma" w:hAnsi="Tahoma" w:cs="Tahoma"/>
          <w:sz w:val="18"/>
          <w:szCs w:val="18"/>
        </w:rPr>
        <w:t xml:space="preserve"> na </w:t>
      </w:r>
      <w:r>
        <w:rPr>
          <w:rFonts w:ascii="Tahoma" w:hAnsi="Tahoma" w:cs="Tahoma"/>
          <w:sz w:val="18"/>
          <w:szCs w:val="18"/>
        </w:rPr>
        <w:t>oddělení vodního hospodářství odboru životního prostředí a zemědělství a změnu názvu tohoto pracovního místa z „</w:t>
      </w:r>
      <w:r w:rsidRPr="007971C1">
        <w:rPr>
          <w:rFonts w:ascii="Tahoma" w:hAnsi="Tahoma" w:cs="Tahoma"/>
          <w:sz w:val="18"/>
          <w:szCs w:val="18"/>
        </w:rPr>
        <w:t>referent evidence obyvatel,</w:t>
      </w:r>
      <w:r>
        <w:rPr>
          <w:rFonts w:ascii="Tahoma" w:hAnsi="Tahoma" w:cs="Tahoma"/>
          <w:sz w:val="18"/>
          <w:szCs w:val="18"/>
        </w:rPr>
        <w:t xml:space="preserve"> </w:t>
      </w:r>
      <w:r w:rsidRPr="007971C1">
        <w:rPr>
          <w:rFonts w:ascii="Tahoma" w:hAnsi="Tahoma" w:cs="Tahoma"/>
          <w:sz w:val="18"/>
          <w:szCs w:val="18"/>
        </w:rPr>
        <w:t>OP,</w:t>
      </w:r>
      <w:r>
        <w:rPr>
          <w:rFonts w:ascii="Tahoma" w:hAnsi="Tahoma" w:cs="Tahoma"/>
          <w:sz w:val="18"/>
          <w:szCs w:val="18"/>
        </w:rPr>
        <w:t xml:space="preserve"> </w:t>
      </w:r>
      <w:r w:rsidRPr="007971C1">
        <w:rPr>
          <w:rFonts w:ascii="Tahoma" w:hAnsi="Tahoma" w:cs="Tahoma"/>
          <w:sz w:val="18"/>
          <w:szCs w:val="18"/>
        </w:rPr>
        <w:t>CD</w:t>
      </w:r>
      <w:r>
        <w:rPr>
          <w:rFonts w:ascii="Tahoma" w:hAnsi="Tahoma" w:cs="Tahoma"/>
          <w:sz w:val="18"/>
          <w:szCs w:val="18"/>
        </w:rPr>
        <w:t>“ nově na „</w:t>
      </w:r>
      <w:r w:rsidRPr="00BB4F12">
        <w:rPr>
          <w:rFonts w:ascii="Tahoma" w:hAnsi="Tahoma" w:cs="Tahoma"/>
          <w:sz w:val="18"/>
          <w:szCs w:val="18"/>
        </w:rPr>
        <w:t>referent vodního hospodářství“.</w:t>
      </w:r>
    </w:p>
    <w:p w:rsidR="00FF5DD5" w:rsidRDefault="00FF5DD5" w:rsidP="00FF5DD5">
      <w:pPr>
        <w:spacing w:after="0"/>
        <w:ind w:left="340"/>
        <w:jc w:val="both"/>
        <w:rPr>
          <w:rFonts w:ascii="Tahoma" w:hAnsi="Tahoma" w:cs="Tahoma"/>
          <w:sz w:val="18"/>
          <w:szCs w:val="18"/>
        </w:rPr>
      </w:pPr>
    </w:p>
    <w:p w:rsidR="00FF5DD5" w:rsidRPr="00C32FCC" w:rsidRDefault="00FF5DD5" w:rsidP="00FF5DD5">
      <w:pPr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32FCC">
        <w:rPr>
          <w:rFonts w:ascii="Tahoma" w:hAnsi="Tahoma" w:cs="Tahoma"/>
          <w:b/>
          <w:sz w:val="18"/>
          <w:szCs w:val="18"/>
        </w:rPr>
        <w:t>schvaluje</w:t>
      </w:r>
    </w:p>
    <w:p w:rsidR="00FF5DD5" w:rsidRDefault="00FF5DD5" w:rsidP="00FF5DD5">
      <w:pPr>
        <w:tabs>
          <w:tab w:val="left" w:pos="0"/>
        </w:tabs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C32FCC">
        <w:rPr>
          <w:rFonts w:ascii="Tahoma" w:hAnsi="Tahoma" w:cs="Tahoma"/>
          <w:sz w:val="18"/>
          <w:szCs w:val="18"/>
        </w:rPr>
        <w:t xml:space="preserve">s účinností od </w:t>
      </w:r>
      <w:r>
        <w:rPr>
          <w:rFonts w:ascii="Tahoma" w:hAnsi="Tahoma" w:cs="Tahoma"/>
          <w:sz w:val="18"/>
          <w:szCs w:val="18"/>
        </w:rPr>
        <w:t>1</w:t>
      </w:r>
      <w:r w:rsidRPr="00C32FCC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5</w:t>
      </w:r>
      <w:r w:rsidRPr="00C32FCC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3</w:t>
      </w:r>
      <w:r w:rsidRPr="00C32FCC">
        <w:rPr>
          <w:rFonts w:ascii="Tahoma" w:hAnsi="Tahoma" w:cs="Tahoma"/>
          <w:sz w:val="18"/>
          <w:szCs w:val="18"/>
        </w:rPr>
        <w:t xml:space="preserve"> změnu </w:t>
      </w:r>
      <w:r>
        <w:rPr>
          <w:rFonts w:ascii="Tahoma" w:hAnsi="Tahoma" w:cs="Tahoma"/>
          <w:sz w:val="18"/>
          <w:szCs w:val="18"/>
        </w:rPr>
        <w:t>následujících p</w:t>
      </w:r>
      <w:r w:rsidRPr="00C32FCC">
        <w:rPr>
          <w:rFonts w:ascii="Tahoma" w:hAnsi="Tahoma" w:cs="Tahoma"/>
          <w:sz w:val="18"/>
          <w:szCs w:val="18"/>
        </w:rPr>
        <w:t>řílo</w:t>
      </w:r>
      <w:r>
        <w:rPr>
          <w:rFonts w:ascii="Tahoma" w:hAnsi="Tahoma" w:cs="Tahoma"/>
          <w:sz w:val="18"/>
          <w:szCs w:val="18"/>
        </w:rPr>
        <w:t>h</w:t>
      </w:r>
      <w:r w:rsidRPr="00C32FC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</w:t>
      </w:r>
      <w:r w:rsidRPr="00C32FCC">
        <w:rPr>
          <w:rFonts w:ascii="Tahoma" w:hAnsi="Tahoma" w:cs="Tahoma"/>
          <w:sz w:val="18"/>
          <w:szCs w:val="18"/>
        </w:rPr>
        <w:t>rganizační</w:t>
      </w:r>
      <w:r>
        <w:rPr>
          <w:rFonts w:ascii="Tahoma" w:hAnsi="Tahoma" w:cs="Tahoma"/>
          <w:sz w:val="18"/>
          <w:szCs w:val="18"/>
        </w:rPr>
        <w:t>ho</w:t>
      </w:r>
      <w:r w:rsidRPr="00C32FCC">
        <w:rPr>
          <w:rFonts w:ascii="Tahoma" w:hAnsi="Tahoma" w:cs="Tahoma"/>
          <w:sz w:val="18"/>
          <w:szCs w:val="18"/>
        </w:rPr>
        <w:t xml:space="preserve"> řádu Magistrátu města Frýdku-Místku</w:t>
      </w:r>
      <w:r>
        <w:rPr>
          <w:rFonts w:ascii="Tahoma" w:hAnsi="Tahoma" w:cs="Tahoma"/>
          <w:sz w:val="18"/>
          <w:szCs w:val="18"/>
        </w:rPr>
        <w:t>:</w:t>
      </w:r>
    </w:p>
    <w:p w:rsidR="00FF5DD5" w:rsidRDefault="00FF5DD5" w:rsidP="00FF5DD5">
      <w:pPr>
        <w:tabs>
          <w:tab w:val="left" w:pos="0"/>
        </w:tabs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Příloha č. 2 - Organizační struktura č. 2 odbor vnitřních věcí dle přílohy č. 1 k usnesení,</w:t>
      </w:r>
    </w:p>
    <w:p w:rsidR="00FF5DD5" w:rsidRDefault="00FF5DD5" w:rsidP="00FF5DD5">
      <w:pPr>
        <w:tabs>
          <w:tab w:val="left" w:pos="0"/>
        </w:tabs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Příloha č. 8</w:t>
      </w:r>
      <w:r w:rsidRPr="007A7A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- </w:t>
      </w:r>
      <w:r w:rsidRPr="007A7ADC">
        <w:rPr>
          <w:rFonts w:ascii="Tahoma" w:hAnsi="Tahoma" w:cs="Tahoma"/>
          <w:sz w:val="18"/>
          <w:szCs w:val="18"/>
        </w:rPr>
        <w:t xml:space="preserve">Organizační struktura </w:t>
      </w:r>
      <w:r>
        <w:rPr>
          <w:rFonts w:ascii="Tahoma" w:hAnsi="Tahoma" w:cs="Tahoma"/>
          <w:sz w:val="18"/>
          <w:szCs w:val="18"/>
        </w:rPr>
        <w:t>č. 8 odbor</w:t>
      </w:r>
      <w:r w:rsidRPr="007A7A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životního prostředí a zemědělství </w:t>
      </w:r>
      <w:r w:rsidRPr="007A7ADC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2</w:t>
      </w:r>
      <w:r w:rsidRPr="007A7ADC">
        <w:rPr>
          <w:rFonts w:ascii="Tahoma" w:hAnsi="Tahoma" w:cs="Tahoma"/>
          <w:sz w:val="18"/>
          <w:szCs w:val="18"/>
        </w:rPr>
        <w:t xml:space="preserve"> k</w:t>
      </w:r>
      <w:r>
        <w:rPr>
          <w:rFonts w:ascii="Tahoma" w:hAnsi="Tahoma" w:cs="Tahoma"/>
          <w:sz w:val="18"/>
          <w:szCs w:val="18"/>
        </w:rPr>
        <w:t> </w:t>
      </w:r>
      <w:r w:rsidRPr="007A7ADC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FF5DD5" w:rsidRDefault="00FF5DD5" w:rsidP="00FF5DD5">
      <w:pPr>
        <w:tabs>
          <w:tab w:val="left" w:pos="0"/>
        </w:tabs>
        <w:spacing w:after="0"/>
        <w:ind w:left="357"/>
        <w:jc w:val="both"/>
        <w:rPr>
          <w:rFonts w:ascii="Tahoma" w:hAnsi="Tahoma" w:cs="Tahoma"/>
          <w:sz w:val="18"/>
          <w:szCs w:val="18"/>
        </w:rPr>
      </w:pPr>
    </w:p>
    <w:p w:rsidR="00FF5DD5" w:rsidRPr="0067706F" w:rsidRDefault="00FF5DD5" w:rsidP="00FF5DD5">
      <w:pPr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7706F">
        <w:rPr>
          <w:rFonts w:ascii="Tahoma" w:hAnsi="Tahoma" w:cs="Tahoma"/>
          <w:b/>
          <w:sz w:val="18"/>
          <w:szCs w:val="18"/>
        </w:rPr>
        <w:t>bere na vědomí</w:t>
      </w:r>
    </w:p>
    <w:p w:rsidR="00FF5DD5" w:rsidRDefault="00FF5DD5" w:rsidP="00FF5DD5">
      <w:pPr>
        <w:spacing w:after="0"/>
        <w:ind w:left="3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celkový počet zaměstnanců statutárního města Frýdku-Místku zařazených do Magistrátu města Frýdku-Místku v počtu 394 zaměstnanců.</w:t>
      </w:r>
    </w:p>
    <w:p w:rsidR="00FF5DD5" w:rsidRDefault="00FF5DD5" w:rsidP="00FF5DD5">
      <w:pPr>
        <w:spacing w:after="0"/>
        <w:ind w:left="340"/>
        <w:jc w:val="both"/>
        <w:rPr>
          <w:rFonts w:ascii="Tahoma" w:hAnsi="Tahoma" w:cs="Tahoma"/>
          <w:sz w:val="18"/>
          <w:szCs w:val="18"/>
        </w:rPr>
      </w:pPr>
    </w:p>
    <w:p w:rsidR="00FF5DD5" w:rsidRPr="00C32FCC" w:rsidRDefault="00FF5DD5" w:rsidP="002756E3">
      <w:pPr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32FCC">
        <w:rPr>
          <w:rFonts w:ascii="Tahoma" w:hAnsi="Tahoma" w:cs="Tahoma"/>
          <w:b/>
          <w:sz w:val="18"/>
          <w:szCs w:val="18"/>
        </w:rPr>
        <w:t>ukládá</w:t>
      </w:r>
    </w:p>
    <w:p w:rsidR="00FF5DD5" w:rsidRDefault="00FF5DD5" w:rsidP="00FF5DD5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EB72AA">
        <w:rPr>
          <w:rFonts w:ascii="Tahoma" w:hAnsi="Tahoma" w:cs="Tahoma"/>
          <w:sz w:val="18"/>
          <w:szCs w:val="18"/>
        </w:rPr>
        <w:t xml:space="preserve">tajemníkovi </w:t>
      </w:r>
      <w:r w:rsidRPr="00C32FCC">
        <w:rPr>
          <w:rFonts w:ascii="Tahoma" w:hAnsi="Tahoma" w:cs="Tahoma"/>
          <w:sz w:val="18"/>
          <w:szCs w:val="18"/>
        </w:rPr>
        <w:t>Magistrátu města Frýdku-Místku realizovat výše uvedené usnesení v souladu se zákoníkem práce.</w:t>
      </w:r>
    </w:p>
    <w:p w:rsidR="00FF5DD5" w:rsidRDefault="00FF5DD5" w:rsidP="00FF5DD5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FF5DD5" w:rsidRPr="00FF5DD5" w:rsidRDefault="00FF5DD5" w:rsidP="00FF5DD5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FF5DD5">
        <w:rPr>
          <w:rFonts w:ascii="Tahoma" w:hAnsi="Tahoma" w:cs="Tahoma"/>
          <w:b/>
          <w:sz w:val="20"/>
          <w:szCs w:val="20"/>
        </w:rPr>
        <w:lastRenderedPageBreak/>
        <w:t>30/12/2023</w:t>
      </w:r>
      <w:r>
        <w:rPr>
          <w:rFonts w:ascii="Tahoma" w:hAnsi="Tahoma" w:cs="Tahoma"/>
          <w:b/>
          <w:sz w:val="20"/>
          <w:szCs w:val="20"/>
        </w:rPr>
        <w:tab/>
      </w:r>
      <w:r w:rsidRPr="00FF5DD5">
        <w:rPr>
          <w:rFonts w:ascii="Tahoma" w:hAnsi="Tahoma" w:cs="Tahoma"/>
          <w:b/>
          <w:sz w:val="20"/>
          <w:szCs w:val="20"/>
          <w:u w:val="single"/>
        </w:rPr>
        <w:t>Nominace zástupců statutárního města Frýdek-Místek do komisí Svazu měst a obcí České republiky</w:t>
      </w:r>
    </w:p>
    <w:p w:rsidR="00FF5DD5" w:rsidRDefault="00FF5DD5" w:rsidP="00FF5DD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F5DD5" w:rsidRDefault="00FF5DD5" w:rsidP="00FF5DD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schvaluje nominace </w:t>
      </w:r>
    </w:p>
    <w:p w:rsidR="00FF5DD5" w:rsidRDefault="00FF5DD5" w:rsidP="00FF5DD5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pana </w:t>
      </w:r>
      <w:r>
        <w:rPr>
          <w:rFonts w:ascii="Tahoma" w:hAnsi="Tahoma" w:cs="Tahoma"/>
          <w:b/>
          <w:sz w:val="18"/>
          <w:szCs w:val="18"/>
        </w:rPr>
        <w:t>Ing. Richarda Blahuta</w:t>
      </w:r>
      <w:r>
        <w:rPr>
          <w:rFonts w:ascii="Tahoma" w:hAnsi="Tahoma" w:cs="Tahoma"/>
          <w:sz w:val="18"/>
          <w:szCs w:val="18"/>
        </w:rPr>
        <w:t>, předsedy představenstva Frýdecká skládka, a.s. do funkce člena Komise životního prostředí a energetiky Svazu měst a obcí České republiky</w:t>
      </w:r>
      <w:r w:rsidR="00E95732">
        <w:rPr>
          <w:rFonts w:ascii="Tahoma" w:hAnsi="Tahoma" w:cs="Tahoma"/>
          <w:sz w:val="18"/>
          <w:szCs w:val="18"/>
        </w:rPr>
        <w:t>,</w:t>
      </w:r>
    </w:p>
    <w:p w:rsidR="00FF5DD5" w:rsidRPr="000F6AFC" w:rsidRDefault="00FF5DD5" w:rsidP="00FF5DD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F5DD5" w:rsidRPr="000F6AFC" w:rsidRDefault="00FF5DD5" w:rsidP="00FF5DD5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pana </w:t>
      </w:r>
      <w:r>
        <w:rPr>
          <w:rFonts w:ascii="Tahoma" w:hAnsi="Tahoma" w:cs="Tahoma"/>
          <w:b/>
          <w:sz w:val="18"/>
          <w:szCs w:val="18"/>
        </w:rPr>
        <w:t xml:space="preserve">Mgr. Jiřího Čudy, MBA, </w:t>
      </w:r>
      <w:r>
        <w:rPr>
          <w:rFonts w:ascii="Tahoma" w:hAnsi="Tahoma" w:cs="Tahoma"/>
          <w:sz w:val="18"/>
          <w:szCs w:val="18"/>
        </w:rPr>
        <w:t>předsedy představenstva DISTEP a.s. do funkce člena Legislativní komise Svazu měst a obcí České republiky</w:t>
      </w:r>
      <w:r w:rsidR="00E95732">
        <w:rPr>
          <w:rFonts w:ascii="Tahoma" w:hAnsi="Tahoma" w:cs="Tahoma"/>
          <w:sz w:val="18"/>
          <w:szCs w:val="18"/>
        </w:rPr>
        <w:t>.</w:t>
      </w:r>
    </w:p>
    <w:p w:rsidR="00FF5DD5" w:rsidRDefault="00FF5DD5" w:rsidP="00FF5DD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FF5DD5" w:rsidRDefault="00FF5DD5" w:rsidP="00FF5DD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F5DD5" w:rsidRDefault="00FF5DD5" w:rsidP="00FF5DD5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5DD5">
        <w:rPr>
          <w:rFonts w:ascii="Tahoma" w:hAnsi="Tahoma" w:cs="Tahoma"/>
          <w:b/>
          <w:sz w:val="20"/>
          <w:szCs w:val="20"/>
        </w:rPr>
        <w:t>31/12/2023</w:t>
      </w:r>
      <w:r>
        <w:rPr>
          <w:rFonts w:ascii="Tahoma" w:hAnsi="Tahoma" w:cs="Tahoma"/>
          <w:b/>
          <w:sz w:val="20"/>
          <w:szCs w:val="20"/>
        </w:rPr>
        <w:tab/>
      </w:r>
      <w:r w:rsidRPr="00FF5DD5">
        <w:rPr>
          <w:rFonts w:ascii="Tahoma" w:hAnsi="Tahoma" w:cs="Tahoma"/>
          <w:b/>
          <w:sz w:val="20"/>
          <w:szCs w:val="20"/>
          <w:u w:val="single"/>
        </w:rPr>
        <w:t>Souhlas s převzetím záštity primátorem statutárního města Frýdku-Místku a statutárním městem Frýdek-Místek</w:t>
      </w:r>
    </w:p>
    <w:p w:rsidR="00FF5DD5" w:rsidRPr="00867746" w:rsidRDefault="00FF5DD5" w:rsidP="00FF5DD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867746">
        <w:rPr>
          <w:rFonts w:ascii="Tahoma" w:hAnsi="Tahoma" w:cs="Tahoma"/>
          <w:b/>
          <w:sz w:val="18"/>
          <w:szCs w:val="18"/>
        </w:rPr>
        <w:t>Rada města</w:t>
      </w:r>
    </w:p>
    <w:p w:rsidR="00FF5DD5" w:rsidRPr="004023DC" w:rsidRDefault="00FF5DD5" w:rsidP="00FF5DD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</w:t>
      </w:r>
      <w:r w:rsidRPr="00867746">
        <w:rPr>
          <w:rFonts w:ascii="Tahoma" w:hAnsi="Tahoma" w:cs="Tahoma"/>
          <w:b/>
          <w:sz w:val="18"/>
          <w:szCs w:val="18"/>
        </w:rPr>
        <w:t>ouhlasí</w:t>
      </w:r>
    </w:p>
    <w:p w:rsidR="00FF5DD5" w:rsidRPr="005C4B86" w:rsidRDefault="00FF5DD5" w:rsidP="00FF5DD5">
      <w:pPr>
        <w:numPr>
          <w:ilvl w:val="0"/>
          <w:numId w:val="28"/>
        </w:numPr>
        <w:spacing w:after="0" w:line="240" w:lineRule="auto"/>
        <w:ind w:left="357" w:hanging="357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BF4D48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BF4D48">
        <w:rPr>
          <w:rFonts w:ascii="Tahoma" w:hAnsi="Tahoma" w:cs="Tahoma"/>
          <w:sz w:val="18"/>
          <w:szCs w:val="18"/>
        </w:rPr>
        <w:t>Korčem</w:t>
      </w:r>
      <w:proofErr w:type="spellEnd"/>
      <w:r w:rsidRPr="00BF4D48">
        <w:rPr>
          <w:rFonts w:ascii="Tahoma" w:hAnsi="Tahoma" w:cs="Tahoma"/>
          <w:sz w:val="18"/>
          <w:szCs w:val="18"/>
        </w:rPr>
        <w:t xml:space="preserve">, primátorem statutárního města Frýdku-Místku, nad </w:t>
      </w:r>
      <w:r>
        <w:rPr>
          <w:rFonts w:ascii="Tahoma" w:hAnsi="Tahoma" w:cs="Tahoma"/>
          <w:sz w:val="18"/>
          <w:szCs w:val="18"/>
        </w:rPr>
        <w:t xml:space="preserve">pěveckou </w:t>
      </w:r>
      <w:proofErr w:type="gramStart"/>
      <w:r>
        <w:rPr>
          <w:rFonts w:ascii="Tahoma" w:hAnsi="Tahoma" w:cs="Tahoma"/>
          <w:sz w:val="18"/>
          <w:szCs w:val="18"/>
        </w:rPr>
        <w:t xml:space="preserve">soutěží </w:t>
      </w:r>
      <w:r w:rsidRPr="00BF4D48">
        <w:rPr>
          <w:rFonts w:ascii="Tahoma" w:hAnsi="Tahoma" w:cs="Tahoma"/>
          <w:b/>
          <w:sz w:val="18"/>
          <w:szCs w:val="18"/>
        </w:rPr>
        <w:t>,,Beskydský</w:t>
      </w:r>
      <w:proofErr w:type="gramEnd"/>
      <w:r w:rsidRPr="00BF4D48">
        <w:rPr>
          <w:rFonts w:ascii="Tahoma" w:hAnsi="Tahoma" w:cs="Tahoma"/>
          <w:b/>
          <w:sz w:val="18"/>
          <w:szCs w:val="18"/>
        </w:rPr>
        <w:t xml:space="preserve"> slavík 202</w:t>
      </w:r>
      <w:r>
        <w:rPr>
          <w:rFonts w:ascii="Tahoma" w:hAnsi="Tahoma" w:cs="Tahoma"/>
          <w:b/>
          <w:sz w:val="18"/>
          <w:szCs w:val="18"/>
        </w:rPr>
        <w:t>3</w:t>
      </w:r>
      <w:r>
        <w:rPr>
          <w:rFonts w:ascii="Tahoma" w:hAnsi="Tahoma" w:cs="Tahoma"/>
          <w:color w:val="050505"/>
          <w:sz w:val="18"/>
          <w:szCs w:val="18"/>
          <w:shd w:val="clear" w:color="auto" w:fill="FFFFFF"/>
        </w:rPr>
        <w:t>“</w:t>
      </w:r>
      <w:r w:rsidRPr="00BF4D48">
        <w:rPr>
          <w:rFonts w:ascii="Tahoma" w:hAnsi="Tahoma" w:cs="Tahoma"/>
          <w:color w:val="050505"/>
          <w:sz w:val="18"/>
          <w:szCs w:val="18"/>
          <w:shd w:val="clear" w:color="auto" w:fill="FFFFFF"/>
        </w:rPr>
        <w:t xml:space="preserve">, </w:t>
      </w:r>
      <w:r w:rsidRPr="00BF4D48">
        <w:rPr>
          <w:rFonts w:ascii="Tahoma" w:hAnsi="Tahoma" w:cs="Tahoma"/>
          <w:sz w:val="18"/>
          <w:szCs w:val="18"/>
        </w:rPr>
        <w:t xml:space="preserve">kterou pořádá </w:t>
      </w:r>
      <w:r>
        <w:rPr>
          <w:rFonts w:ascii="Tahoma" w:hAnsi="Tahoma" w:cs="Tahoma"/>
          <w:sz w:val="18"/>
          <w:szCs w:val="18"/>
        </w:rPr>
        <w:t xml:space="preserve">Beskydský slavík </w:t>
      </w:r>
      <w:proofErr w:type="spellStart"/>
      <w:r>
        <w:rPr>
          <w:rFonts w:ascii="Tahoma" w:hAnsi="Tahoma" w:cs="Tahoma"/>
          <w:sz w:val="18"/>
          <w:szCs w:val="18"/>
        </w:rPr>
        <w:t>z.s</w:t>
      </w:r>
      <w:proofErr w:type="spellEnd"/>
      <w:r>
        <w:rPr>
          <w:rFonts w:ascii="Tahoma" w:hAnsi="Tahoma" w:cs="Tahoma"/>
          <w:sz w:val="18"/>
          <w:szCs w:val="18"/>
        </w:rPr>
        <w:t>.</w:t>
      </w:r>
      <w:r w:rsidRPr="00BF4D48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 xml:space="preserve">Hraniční 97, 73942 </w:t>
      </w:r>
      <w:proofErr w:type="spellStart"/>
      <w:r>
        <w:rPr>
          <w:rFonts w:ascii="Tahoma" w:hAnsi="Tahoma" w:cs="Tahoma"/>
          <w:sz w:val="18"/>
          <w:szCs w:val="18"/>
        </w:rPr>
        <w:t>Lysůvky</w:t>
      </w:r>
      <w:proofErr w:type="spellEnd"/>
      <w:r>
        <w:rPr>
          <w:rFonts w:ascii="Tahoma" w:hAnsi="Tahoma" w:cs="Tahoma"/>
          <w:sz w:val="18"/>
          <w:szCs w:val="18"/>
        </w:rPr>
        <w:t>, Frýdek-Místek</w:t>
      </w:r>
      <w:r w:rsidRPr="00BF4D48">
        <w:rPr>
          <w:rFonts w:ascii="Tahoma" w:hAnsi="Tahoma" w:cs="Tahoma"/>
          <w:sz w:val="18"/>
          <w:szCs w:val="18"/>
        </w:rPr>
        <w:t>, IČO:</w:t>
      </w:r>
      <w:r>
        <w:t> </w:t>
      </w:r>
      <w:r>
        <w:rPr>
          <w:rFonts w:ascii="Tahoma" w:hAnsi="Tahoma" w:cs="Tahoma"/>
          <w:sz w:val="18"/>
          <w:szCs w:val="18"/>
        </w:rPr>
        <w:t>09104259, casting se</w:t>
      </w:r>
      <w:r w:rsidRPr="00BF4D4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bude konat dne 4. listopadu 2023 a finále proběhne 25. listopadu 2023 v Nové scéně Vlast ve Frýdku-Místku.</w:t>
      </w:r>
    </w:p>
    <w:p w:rsidR="00FF5DD5" w:rsidRPr="005C4B86" w:rsidRDefault="00FF5DD5" w:rsidP="00FF5DD5">
      <w:pPr>
        <w:spacing w:after="0"/>
        <w:ind w:left="72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FF5DD5" w:rsidRPr="00FF5DD5" w:rsidRDefault="00FF5DD5" w:rsidP="00FF5DD5">
      <w:pPr>
        <w:numPr>
          <w:ilvl w:val="0"/>
          <w:numId w:val="28"/>
        </w:numPr>
        <w:spacing w:after="0" w:line="240" w:lineRule="auto"/>
        <w:ind w:left="357" w:hanging="357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C478D0">
        <w:rPr>
          <w:rFonts w:ascii="Tahoma" w:hAnsi="Tahoma" w:cs="Tahoma"/>
          <w:sz w:val="18"/>
          <w:szCs w:val="18"/>
        </w:rPr>
        <w:t xml:space="preserve">s převzetím záštity statutárním městem Frýdek-Místek, nad </w:t>
      </w:r>
      <w:r>
        <w:rPr>
          <w:rFonts w:ascii="Tahoma" w:hAnsi="Tahoma" w:cs="Tahoma"/>
          <w:sz w:val="18"/>
          <w:szCs w:val="18"/>
        </w:rPr>
        <w:t xml:space="preserve">5. ročníkem </w:t>
      </w:r>
      <w:proofErr w:type="gramStart"/>
      <w:r>
        <w:rPr>
          <w:rFonts w:ascii="Tahoma" w:hAnsi="Tahoma" w:cs="Tahoma"/>
          <w:sz w:val="18"/>
          <w:szCs w:val="18"/>
        </w:rPr>
        <w:t>festivalu ,,</w:t>
      </w:r>
      <w:r w:rsidRPr="00C478D0">
        <w:rPr>
          <w:rFonts w:ascii="Tahoma" w:hAnsi="Tahoma" w:cs="Tahoma"/>
          <w:b/>
          <w:sz w:val="18"/>
          <w:szCs w:val="18"/>
        </w:rPr>
        <w:t>FM</w:t>
      </w:r>
      <w:proofErr w:type="gramEnd"/>
      <w:r w:rsidRPr="00C478D0">
        <w:rPr>
          <w:rFonts w:ascii="Tahoma" w:hAnsi="Tahoma" w:cs="Tahoma"/>
          <w:b/>
          <w:sz w:val="18"/>
          <w:szCs w:val="18"/>
        </w:rPr>
        <w:t xml:space="preserve"> CITY FEST 202</w:t>
      </w:r>
      <w:r>
        <w:rPr>
          <w:rFonts w:ascii="Tahoma" w:hAnsi="Tahoma" w:cs="Tahoma"/>
          <w:b/>
          <w:sz w:val="18"/>
          <w:szCs w:val="18"/>
        </w:rPr>
        <w:t>3“</w:t>
      </w:r>
      <w:r w:rsidRPr="00C478D0">
        <w:rPr>
          <w:rFonts w:ascii="Tahoma" w:hAnsi="Tahoma" w:cs="Tahoma"/>
          <w:sz w:val="18"/>
          <w:szCs w:val="18"/>
        </w:rPr>
        <w:t xml:space="preserve">, který pořádá </w:t>
      </w:r>
      <w:proofErr w:type="spellStart"/>
      <w:r w:rsidRPr="00C478D0">
        <w:rPr>
          <w:rFonts w:ascii="Tahoma" w:hAnsi="Tahoma" w:cs="Tahoma"/>
          <w:sz w:val="18"/>
          <w:szCs w:val="18"/>
        </w:rPr>
        <w:t>Evolu</w:t>
      </w:r>
      <w:r>
        <w:rPr>
          <w:rFonts w:ascii="Tahoma" w:hAnsi="Tahoma" w:cs="Tahoma"/>
          <w:sz w:val="18"/>
          <w:szCs w:val="18"/>
        </w:rPr>
        <w:t>t</w:t>
      </w:r>
      <w:r w:rsidRPr="00C478D0">
        <w:rPr>
          <w:rFonts w:ascii="Tahoma" w:hAnsi="Tahoma" w:cs="Tahoma"/>
          <w:sz w:val="18"/>
          <w:szCs w:val="18"/>
        </w:rPr>
        <w:t>ion</w:t>
      </w:r>
      <w:proofErr w:type="spellEnd"/>
      <w:r w:rsidRPr="00C478D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478D0">
        <w:rPr>
          <w:rFonts w:ascii="Tahoma" w:hAnsi="Tahoma" w:cs="Tahoma"/>
          <w:sz w:val="18"/>
          <w:szCs w:val="18"/>
        </w:rPr>
        <w:t>Brothers</w:t>
      </w:r>
      <w:proofErr w:type="spellEnd"/>
      <w:r w:rsidRPr="00C478D0">
        <w:rPr>
          <w:rFonts w:ascii="Tahoma" w:hAnsi="Tahoma" w:cs="Tahoma"/>
          <w:sz w:val="18"/>
          <w:szCs w:val="18"/>
        </w:rPr>
        <w:t xml:space="preserve"> s.r.o., se sídlem Potoční 3180, 73801 Frýdek-Místek, IČO:</w:t>
      </w:r>
      <w:r>
        <w:rPr>
          <w:rFonts w:ascii="Tahoma" w:hAnsi="Tahoma" w:cs="Tahoma"/>
          <w:sz w:val="18"/>
          <w:szCs w:val="18"/>
        </w:rPr>
        <w:t> </w:t>
      </w:r>
      <w:r w:rsidRPr="00C478D0">
        <w:rPr>
          <w:rFonts w:ascii="Tahoma" w:hAnsi="Tahoma" w:cs="Tahoma"/>
          <w:sz w:val="18"/>
          <w:szCs w:val="18"/>
        </w:rPr>
        <w:t>06589405 a který se uskuteční dne 2</w:t>
      </w:r>
      <w:r>
        <w:rPr>
          <w:rFonts w:ascii="Tahoma" w:hAnsi="Tahoma" w:cs="Tahoma"/>
          <w:sz w:val="18"/>
          <w:szCs w:val="18"/>
        </w:rPr>
        <w:t>3</w:t>
      </w:r>
      <w:r w:rsidRPr="00C478D0">
        <w:rPr>
          <w:rFonts w:ascii="Tahoma" w:hAnsi="Tahoma" w:cs="Tahoma"/>
          <w:sz w:val="18"/>
          <w:szCs w:val="18"/>
        </w:rPr>
        <w:t>. až 2</w:t>
      </w:r>
      <w:r>
        <w:rPr>
          <w:rFonts w:ascii="Tahoma" w:hAnsi="Tahoma" w:cs="Tahoma"/>
          <w:sz w:val="18"/>
          <w:szCs w:val="18"/>
        </w:rPr>
        <w:t>5</w:t>
      </w:r>
      <w:r w:rsidRPr="00C478D0">
        <w:rPr>
          <w:rFonts w:ascii="Tahoma" w:hAnsi="Tahoma" w:cs="Tahoma"/>
          <w:sz w:val="18"/>
          <w:szCs w:val="18"/>
        </w:rPr>
        <w:t>. června 202</w:t>
      </w:r>
      <w:r>
        <w:rPr>
          <w:rFonts w:ascii="Tahoma" w:hAnsi="Tahoma" w:cs="Tahoma"/>
          <w:sz w:val="18"/>
          <w:szCs w:val="18"/>
        </w:rPr>
        <w:t>3</w:t>
      </w:r>
      <w:r w:rsidRPr="00C478D0">
        <w:rPr>
          <w:rFonts w:ascii="Tahoma" w:hAnsi="Tahoma" w:cs="Tahoma"/>
          <w:sz w:val="18"/>
          <w:szCs w:val="18"/>
        </w:rPr>
        <w:t xml:space="preserve"> v areálu textilky Slezan</w:t>
      </w:r>
      <w:r>
        <w:rPr>
          <w:rFonts w:ascii="Tahoma" w:hAnsi="Tahoma" w:cs="Tahoma"/>
          <w:sz w:val="18"/>
          <w:szCs w:val="18"/>
        </w:rPr>
        <w:t xml:space="preserve"> </w:t>
      </w:r>
      <w:r w:rsidRPr="00C478D0">
        <w:rPr>
          <w:rFonts w:ascii="Tahoma" w:hAnsi="Tahoma" w:cs="Tahoma"/>
          <w:sz w:val="18"/>
          <w:szCs w:val="18"/>
        </w:rPr>
        <w:t>ve Frýdku-Místku.</w:t>
      </w:r>
    </w:p>
    <w:p w:rsidR="00FF5DD5" w:rsidRPr="004B401B" w:rsidRDefault="00FF5DD5" w:rsidP="00FF5DD5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FF5DD5" w:rsidRDefault="00FF5DD5" w:rsidP="00FF5DD5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FF5DD5" w:rsidRPr="00FF5DD5" w:rsidRDefault="00FF5DD5" w:rsidP="00FF5DD5">
      <w:pPr>
        <w:spacing w:after="0" w:line="240" w:lineRule="auto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FF5DD5">
        <w:rPr>
          <w:rFonts w:ascii="Tahoma" w:hAnsi="Tahoma" w:cs="Tahoma"/>
          <w:b/>
          <w:sz w:val="20"/>
          <w:szCs w:val="20"/>
        </w:rPr>
        <w:t>32/12/2</w:t>
      </w:r>
      <w:r>
        <w:rPr>
          <w:rFonts w:ascii="Tahoma" w:hAnsi="Tahoma" w:cs="Tahoma"/>
          <w:b/>
          <w:sz w:val="20"/>
          <w:szCs w:val="20"/>
        </w:rPr>
        <w:t>02</w:t>
      </w:r>
      <w:r w:rsidRPr="00FF5DD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 w:rsidRPr="00FF5DD5">
        <w:rPr>
          <w:rFonts w:ascii="Tahoma" w:hAnsi="Tahoma" w:cs="Tahoma"/>
          <w:b/>
          <w:sz w:val="20"/>
          <w:szCs w:val="20"/>
          <w:u w:val="single"/>
        </w:rPr>
        <w:t>Kontrola plnění usnesení</w:t>
      </w:r>
    </w:p>
    <w:p w:rsidR="00FF5DD5" w:rsidRPr="00FF5DD5" w:rsidRDefault="00FF5DD5" w:rsidP="00FF5DD5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F5DD5" w:rsidRPr="00ED1EC7" w:rsidRDefault="00FF5DD5" w:rsidP="003D610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1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7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ED1EC7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FF5DD5" w:rsidRDefault="00FF5DD5" w:rsidP="00FF5DD5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2033BC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2033BC">
        <w:rPr>
          <w:rFonts w:ascii="Tahoma" w:hAnsi="Tahoma" w:cs="Tahoma"/>
          <w:sz w:val="18"/>
          <w:szCs w:val="18"/>
        </w:rPr>
        <w:t>175 – 179</w:t>
      </w:r>
      <w:proofErr w:type="gramEnd"/>
      <w:r w:rsidRPr="002033BC"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FF5DD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FF5DD5" w:rsidRPr="0094030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40305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FF5DD5" w:rsidRDefault="00FF5DD5" w:rsidP="00FF5DD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FF5DD5" w:rsidRDefault="00FF5DD5" w:rsidP="00FF5DD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F5DD5" w:rsidRPr="00ED1EC7" w:rsidRDefault="00FF5DD5" w:rsidP="00FF5DD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2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7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ED1EC7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FF5DD5" w:rsidRPr="003243B1" w:rsidRDefault="00FF5DD5" w:rsidP="00FF5DD5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3243B1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3243B1">
        <w:rPr>
          <w:rFonts w:ascii="Tahoma" w:hAnsi="Tahoma" w:cs="Tahoma"/>
          <w:sz w:val="18"/>
          <w:szCs w:val="18"/>
        </w:rPr>
        <w:t>1 – 8</w:t>
      </w:r>
      <w:proofErr w:type="gramEnd"/>
      <w:r w:rsidRPr="003243B1">
        <w:rPr>
          <w:rFonts w:ascii="Tahoma" w:hAnsi="Tahoma" w:cs="Tahoma"/>
          <w:sz w:val="18"/>
          <w:szCs w:val="18"/>
        </w:rPr>
        <w:t xml:space="preserve"> pro rok 2023 dle platné rozpočtové skladby.</w:t>
      </w:r>
    </w:p>
    <w:p w:rsidR="00FF5DD5" w:rsidRPr="00877BCA" w:rsidRDefault="00FF5DD5" w:rsidP="00FF5DD5">
      <w:pPr>
        <w:tabs>
          <w:tab w:val="left" w:pos="142"/>
        </w:tabs>
        <w:spacing w:after="0"/>
        <w:ind w:left="432" w:hanging="644"/>
        <w:rPr>
          <w:rFonts w:ascii="Tahoma" w:hAnsi="Tahoma" w:cs="Tahoma"/>
          <w:sz w:val="18"/>
          <w:szCs w:val="18"/>
        </w:rPr>
      </w:pPr>
    </w:p>
    <w:p w:rsidR="00FF5DD5" w:rsidRPr="00877BCA" w:rsidRDefault="00FF5DD5" w:rsidP="00FF5DD5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877BCA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877BCA">
        <w:rPr>
          <w:rFonts w:ascii="Tahoma" w:hAnsi="Tahoma" w:cs="Tahoma"/>
          <w:sz w:val="18"/>
          <w:szCs w:val="18"/>
        </w:rPr>
        <w:t xml:space="preserve">1 – </w:t>
      </w:r>
      <w:r>
        <w:rPr>
          <w:rFonts w:ascii="Tahoma" w:hAnsi="Tahoma" w:cs="Tahoma"/>
          <w:sz w:val="18"/>
          <w:szCs w:val="18"/>
        </w:rPr>
        <w:t>8</w:t>
      </w:r>
      <w:proofErr w:type="gramEnd"/>
      <w:r w:rsidRPr="00877BCA">
        <w:rPr>
          <w:rFonts w:ascii="Tahoma" w:hAnsi="Tahoma" w:cs="Tahoma"/>
          <w:sz w:val="18"/>
          <w:szCs w:val="18"/>
        </w:rPr>
        <w:t xml:space="preserve"> na internetových</w:t>
      </w:r>
      <w:r>
        <w:rPr>
          <w:rFonts w:ascii="Tahoma" w:hAnsi="Tahoma" w:cs="Tahoma"/>
          <w:sz w:val="18"/>
          <w:szCs w:val="18"/>
        </w:rPr>
        <w:t xml:space="preserve"> stránkách </w:t>
      </w:r>
      <w:r w:rsidRPr="00877BCA">
        <w:rPr>
          <w:rFonts w:ascii="Tahoma" w:hAnsi="Tahoma" w:cs="Tahoma"/>
          <w:sz w:val="18"/>
          <w:szCs w:val="18"/>
        </w:rPr>
        <w:t>města a současně oznámit na úřední desce, kde jsou rozpočtová opatření zveřejněna v elektronické podobě a kde je možno nahlédnout do jejich listinné podoby.</w:t>
      </w:r>
    </w:p>
    <w:p w:rsidR="00FF5DD5" w:rsidRDefault="00FF5DD5" w:rsidP="00FF5DD5">
      <w:pPr>
        <w:tabs>
          <w:tab w:val="left" w:pos="142"/>
        </w:tabs>
        <w:spacing w:after="0"/>
        <w:ind w:left="432" w:hanging="644"/>
        <w:contextualSpacing/>
        <w:rPr>
          <w:rFonts w:ascii="Tahoma" w:hAnsi="Tahoma" w:cs="Tahoma"/>
          <w:sz w:val="18"/>
          <w:szCs w:val="18"/>
        </w:rPr>
      </w:pPr>
    </w:p>
    <w:p w:rsidR="00FF5DD5" w:rsidRPr="0094030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40305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FF5DD5" w:rsidRDefault="00FF5DD5" w:rsidP="00FF5DD5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FF5DD5" w:rsidRDefault="00FF5DD5" w:rsidP="003D610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6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7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ED1EC7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FF5DD5" w:rsidRDefault="00FF5DD5" w:rsidP="00FF5DD5">
      <w:pPr>
        <w:spacing w:after="0" w:line="240" w:lineRule="auto"/>
        <w:jc w:val="both"/>
        <w:rPr>
          <w:rFonts w:ascii="Tahoma" w:eastAsia="Calibri" w:hAnsi="Tahoma" w:cs="Tahoma"/>
          <w:iCs/>
          <w:sz w:val="18"/>
          <w:szCs w:val="18"/>
        </w:rPr>
      </w:pPr>
      <w:r w:rsidRPr="00386514">
        <w:rPr>
          <w:rFonts w:ascii="Tahoma" w:eastAsia="Calibri" w:hAnsi="Tahoma" w:cs="Tahoma"/>
          <w:iCs/>
          <w:sz w:val="18"/>
          <w:szCs w:val="18"/>
        </w:rPr>
        <w:t xml:space="preserve">odvod do rozpočtu statutárního města Frýdek-Místek dle § 28 odst. 9 písm. </w:t>
      </w:r>
      <w:r>
        <w:rPr>
          <w:rFonts w:ascii="Tahoma" w:eastAsia="Calibri" w:hAnsi="Tahoma" w:cs="Tahoma"/>
          <w:iCs/>
          <w:sz w:val="18"/>
          <w:szCs w:val="18"/>
        </w:rPr>
        <w:t>a</w:t>
      </w:r>
      <w:r w:rsidRPr="00386514">
        <w:rPr>
          <w:rFonts w:ascii="Tahoma" w:eastAsia="Calibri" w:hAnsi="Tahoma" w:cs="Tahoma"/>
          <w:iCs/>
          <w:sz w:val="18"/>
          <w:szCs w:val="18"/>
        </w:rPr>
        <w:t>) zákona č. 250/2000 Sb., o</w:t>
      </w:r>
      <w:r>
        <w:rPr>
          <w:rFonts w:ascii="Tahoma" w:eastAsia="Calibri" w:hAnsi="Tahoma" w:cs="Tahoma"/>
          <w:iCs/>
          <w:sz w:val="18"/>
          <w:szCs w:val="18"/>
        </w:rPr>
        <w:t> </w:t>
      </w:r>
      <w:r w:rsidRPr="00386514">
        <w:rPr>
          <w:rFonts w:ascii="Tahoma" w:eastAsia="Calibri" w:hAnsi="Tahoma" w:cs="Tahoma"/>
          <w:iCs/>
          <w:sz w:val="18"/>
          <w:szCs w:val="18"/>
        </w:rPr>
        <w:t>rozpočtových pravidlech územních rozpočtů, ve znění pozdějších předpisů</w:t>
      </w:r>
      <w:r>
        <w:rPr>
          <w:rFonts w:ascii="Tahoma" w:eastAsia="Calibri" w:hAnsi="Tahoma" w:cs="Tahoma"/>
          <w:iCs/>
          <w:sz w:val="18"/>
          <w:szCs w:val="18"/>
        </w:rPr>
        <w:t>, za rok 2022</w:t>
      </w:r>
      <w:r w:rsidRPr="00386514">
        <w:rPr>
          <w:rFonts w:ascii="Tahoma" w:eastAsia="Calibri" w:hAnsi="Tahoma" w:cs="Tahoma"/>
          <w:iCs/>
          <w:sz w:val="18"/>
          <w:szCs w:val="18"/>
        </w:rPr>
        <w:t xml:space="preserve">, </w:t>
      </w:r>
      <w:r w:rsidRPr="000A6D3F">
        <w:rPr>
          <w:rFonts w:ascii="Tahoma" w:eastAsia="Calibri" w:hAnsi="Tahoma" w:cs="Tahoma"/>
          <w:iCs/>
          <w:sz w:val="18"/>
          <w:szCs w:val="18"/>
        </w:rPr>
        <w:t>Základní škol</w:t>
      </w:r>
      <w:r>
        <w:rPr>
          <w:rFonts w:ascii="Tahoma" w:eastAsia="Calibri" w:hAnsi="Tahoma" w:cs="Tahoma"/>
          <w:iCs/>
          <w:sz w:val="18"/>
          <w:szCs w:val="18"/>
        </w:rPr>
        <w:t xml:space="preserve">e </w:t>
      </w:r>
      <w:r w:rsidRPr="000A6D3F">
        <w:rPr>
          <w:rFonts w:ascii="Tahoma" w:eastAsia="Calibri" w:hAnsi="Tahoma" w:cs="Tahoma"/>
          <w:iCs/>
          <w:sz w:val="18"/>
          <w:szCs w:val="18"/>
        </w:rPr>
        <w:t>a</w:t>
      </w:r>
      <w:r>
        <w:rPr>
          <w:rFonts w:ascii="Tahoma" w:eastAsia="Calibri" w:hAnsi="Tahoma" w:cs="Tahoma"/>
          <w:iCs/>
          <w:sz w:val="18"/>
          <w:szCs w:val="18"/>
        </w:rPr>
        <w:t> </w:t>
      </w:r>
      <w:r w:rsidRPr="000A6D3F">
        <w:rPr>
          <w:rFonts w:ascii="Tahoma" w:eastAsia="Calibri" w:hAnsi="Tahoma" w:cs="Tahoma"/>
          <w:iCs/>
          <w:sz w:val="18"/>
          <w:szCs w:val="18"/>
        </w:rPr>
        <w:t>mateřsk</w:t>
      </w:r>
      <w:r>
        <w:rPr>
          <w:rFonts w:ascii="Tahoma" w:eastAsia="Calibri" w:hAnsi="Tahoma" w:cs="Tahoma"/>
          <w:iCs/>
          <w:sz w:val="18"/>
          <w:szCs w:val="18"/>
        </w:rPr>
        <w:t>é</w:t>
      </w:r>
      <w:r w:rsidRPr="000A6D3F">
        <w:rPr>
          <w:rFonts w:ascii="Tahoma" w:eastAsia="Calibri" w:hAnsi="Tahoma" w:cs="Tahoma"/>
          <w:iCs/>
          <w:sz w:val="18"/>
          <w:szCs w:val="18"/>
        </w:rPr>
        <w:t xml:space="preserve"> škol</w:t>
      </w:r>
      <w:r>
        <w:rPr>
          <w:rFonts w:ascii="Tahoma" w:eastAsia="Calibri" w:hAnsi="Tahoma" w:cs="Tahoma"/>
          <w:iCs/>
          <w:sz w:val="18"/>
          <w:szCs w:val="18"/>
        </w:rPr>
        <w:t xml:space="preserve">e Frýdek-Místek, Lískovec, K Sedlištím 320, </w:t>
      </w:r>
      <w:r w:rsidRPr="000A6D3F">
        <w:rPr>
          <w:rFonts w:ascii="Tahoma" w:eastAsia="Calibri" w:hAnsi="Tahoma" w:cs="Tahoma"/>
          <w:iCs/>
          <w:sz w:val="18"/>
          <w:szCs w:val="18"/>
        </w:rPr>
        <w:t>příspěvkov</w:t>
      </w:r>
      <w:r>
        <w:rPr>
          <w:rFonts w:ascii="Tahoma" w:eastAsia="Calibri" w:hAnsi="Tahoma" w:cs="Tahoma"/>
          <w:iCs/>
          <w:sz w:val="18"/>
          <w:szCs w:val="18"/>
        </w:rPr>
        <w:t>é</w:t>
      </w:r>
      <w:r w:rsidRPr="000A6D3F">
        <w:rPr>
          <w:rFonts w:ascii="Tahoma" w:eastAsia="Calibri" w:hAnsi="Tahoma" w:cs="Tahoma"/>
          <w:iCs/>
          <w:sz w:val="18"/>
          <w:szCs w:val="18"/>
        </w:rPr>
        <w:t xml:space="preserve"> organizac</w:t>
      </w:r>
      <w:r>
        <w:rPr>
          <w:rFonts w:ascii="Tahoma" w:eastAsia="Calibri" w:hAnsi="Tahoma" w:cs="Tahoma"/>
          <w:iCs/>
          <w:sz w:val="18"/>
          <w:szCs w:val="18"/>
        </w:rPr>
        <w:t>i</w:t>
      </w:r>
      <w:r w:rsidRPr="000A6D3F">
        <w:rPr>
          <w:rFonts w:ascii="Tahoma" w:eastAsia="Calibri" w:hAnsi="Tahoma" w:cs="Tahoma"/>
          <w:iCs/>
          <w:sz w:val="18"/>
          <w:szCs w:val="18"/>
        </w:rPr>
        <w:t>, IČ</w:t>
      </w:r>
      <w:r>
        <w:rPr>
          <w:rFonts w:ascii="Tahoma" w:eastAsia="Calibri" w:hAnsi="Tahoma" w:cs="Tahoma"/>
          <w:iCs/>
          <w:sz w:val="18"/>
          <w:szCs w:val="18"/>
        </w:rPr>
        <w:t>O</w:t>
      </w:r>
      <w:r w:rsidRPr="000A6D3F">
        <w:rPr>
          <w:rFonts w:ascii="Tahoma" w:eastAsia="Calibri" w:hAnsi="Tahoma" w:cs="Tahoma"/>
          <w:iCs/>
          <w:sz w:val="18"/>
          <w:szCs w:val="18"/>
        </w:rPr>
        <w:t xml:space="preserve">: </w:t>
      </w:r>
      <w:r>
        <w:rPr>
          <w:rFonts w:ascii="Tahoma" w:eastAsia="Calibri" w:hAnsi="Tahoma" w:cs="Tahoma"/>
          <w:iCs/>
          <w:sz w:val="18"/>
          <w:szCs w:val="18"/>
        </w:rPr>
        <w:t>68157801</w:t>
      </w:r>
      <w:r w:rsidRPr="000A6D3F">
        <w:rPr>
          <w:rFonts w:ascii="Tahoma" w:eastAsia="Calibri" w:hAnsi="Tahoma" w:cs="Tahoma"/>
          <w:iCs/>
          <w:sz w:val="18"/>
          <w:szCs w:val="18"/>
        </w:rPr>
        <w:t xml:space="preserve"> ve </w:t>
      </w:r>
      <w:r w:rsidRPr="00E50AFF">
        <w:rPr>
          <w:rFonts w:ascii="Tahoma" w:eastAsia="Calibri" w:hAnsi="Tahoma" w:cs="Tahoma"/>
          <w:iCs/>
          <w:sz w:val="18"/>
          <w:szCs w:val="18"/>
        </w:rPr>
        <w:t xml:space="preserve">výši </w:t>
      </w:r>
      <w:r>
        <w:rPr>
          <w:rFonts w:ascii="Tahoma" w:eastAsia="Calibri" w:hAnsi="Tahoma" w:cs="Tahoma"/>
          <w:iCs/>
          <w:sz w:val="18"/>
          <w:szCs w:val="18"/>
        </w:rPr>
        <w:t>800.000</w:t>
      </w:r>
      <w:r w:rsidRPr="00E50AFF">
        <w:rPr>
          <w:rFonts w:ascii="Tahoma" w:eastAsia="Calibri" w:hAnsi="Tahoma" w:cs="Tahoma"/>
          <w:iCs/>
          <w:sz w:val="18"/>
          <w:szCs w:val="18"/>
        </w:rPr>
        <w:t>,00 Kč.</w:t>
      </w:r>
    </w:p>
    <w:p w:rsidR="001D0CD8" w:rsidRDefault="001D0CD8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F5DD5" w:rsidRPr="0094030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40305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FF5DD5" w:rsidRPr="00C90C4B" w:rsidRDefault="00FF5DD5" w:rsidP="00FF5DD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Cs/>
          <w:i/>
          <w:iCs/>
          <w:sz w:val="18"/>
          <w:szCs w:val="18"/>
        </w:rPr>
      </w:pPr>
    </w:p>
    <w:p w:rsidR="00FF5DD5" w:rsidRDefault="00FF5DD5" w:rsidP="00FF5DD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F5DD5" w:rsidRDefault="00FF5DD5" w:rsidP="003D610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2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8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ED1EC7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FF5DD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3413E8">
        <w:rPr>
          <w:rFonts w:ascii="Tahoma" w:hAnsi="Tahoma" w:cs="Tahoma"/>
          <w:sz w:val="18"/>
          <w:szCs w:val="18"/>
        </w:rPr>
        <w:t xml:space="preserve">finančnímu odboru provést rozpis rozpočtového opatření Rady města Frýdku-Místku č. 180 pro rok 2022 dle </w:t>
      </w:r>
    </w:p>
    <w:p w:rsidR="00FF5DD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3413E8">
        <w:rPr>
          <w:rFonts w:ascii="Tahoma" w:hAnsi="Tahoma" w:cs="Tahoma"/>
          <w:sz w:val="18"/>
          <w:szCs w:val="18"/>
        </w:rPr>
        <w:t>platné rozpočtové skladby.</w:t>
      </w:r>
    </w:p>
    <w:p w:rsidR="00FF5DD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2.2. </w:t>
      </w:r>
      <w:r w:rsidRPr="003413E8">
        <w:rPr>
          <w:rFonts w:ascii="Tahoma" w:hAnsi="Tahoma" w:cs="Tahoma"/>
          <w:sz w:val="18"/>
          <w:szCs w:val="18"/>
        </w:rPr>
        <w:t>finančnímu odboru zveřejnit schválené rozpočtové opatření rady města č. 180 na internetových stránkách města a současně oznámit na úřední desce, kde je rozpočtové opatření zveřejněno v elektronické podobě a kde je možno nahlédnout do jeho listinné podoby.</w:t>
      </w:r>
    </w:p>
    <w:p w:rsidR="00FF5DD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FF5DD5" w:rsidRPr="0094030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40305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FF5DD5" w:rsidRPr="003413E8" w:rsidRDefault="00FF5DD5" w:rsidP="00FF5DD5">
      <w:pPr>
        <w:pBdr>
          <w:bottom w:val="single" w:sz="4" w:space="1" w:color="auto"/>
        </w:pBd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FF5DD5" w:rsidRDefault="00FF5DD5" w:rsidP="00FF5DD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F5DD5" w:rsidRDefault="00FF5DD5" w:rsidP="003D610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5.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3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8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ED1EC7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FF5DD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D60573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D60573">
        <w:rPr>
          <w:rFonts w:ascii="Tahoma" w:hAnsi="Tahoma" w:cs="Tahoma"/>
          <w:sz w:val="18"/>
          <w:szCs w:val="18"/>
        </w:rPr>
        <w:t>9 – 16</w:t>
      </w:r>
      <w:proofErr w:type="gramEnd"/>
      <w:r w:rsidRPr="00D60573">
        <w:rPr>
          <w:rFonts w:ascii="Tahoma" w:hAnsi="Tahoma" w:cs="Tahoma"/>
          <w:sz w:val="18"/>
          <w:szCs w:val="18"/>
        </w:rPr>
        <w:t xml:space="preserve"> pro rok 2023 dle</w:t>
      </w:r>
    </w:p>
    <w:p w:rsidR="00FF5DD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D60573">
        <w:rPr>
          <w:rFonts w:ascii="Tahoma" w:hAnsi="Tahoma" w:cs="Tahoma"/>
          <w:sz w:val="18"/>
          <w:szCs w:val="18"/>
        </w:rPr>
        <w:t>platné rozpočtové skladby.</w:t>
      </w:r>
    </w:p>
    <w:p w:rsidR="00FF5DD5" w:rsidRPr="00D60573" w:rsidRDefault="00FF5DD5" w:rsidP="00FF5DD5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FF5DD5" w:rsidRPr="00D60573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D60573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D60573">
        <w:rPr>
          <w:rFonts w:ascii="Tahoma" w:hAnsi="Tahoma" w:cs="Tahoma"/>
          <w:sz w:val="18"/>
          <w:szCs w:val="18"/>
        </w:rPr>
        <w:t>9 - 16</w:t>
      </w:r>
      <w:proofErr w:type="gramEnd"/>
      <w:r w:rsidRPr="00D60573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FF5DD5" w:rsidRDefault="00FF5DD5" w:rsidP="00FF5DD5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FF5DD5" w:rsidRDefault="00FF5DD5" w:rsidP="004C3A86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40305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FF5DD5" w:rsidRDefault="00FF5DD5" w:rsidP="004C3A86">
      <w:pPr>
        <w:pBdr>
          <w:bottom w:val="single" w:sz="4" w:space="1" w:color="auto"/>
        </w:pBdr>
        <w:spacing w:line="240" w:lineRule="auto"/>
      </w:pPr>
    </w:p>
    <w:p w:rsidR="00FF5DD5" w:rsidRPr="00ED1EC7" w:rsidRDefault="00FF5DD5" w:rsidP="00FF5DD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6.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1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9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ED1EC7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FF5DD5" w:rsidRPr="00B92E53" w:rsidRDefault="00FF5DD5" w:rsidP="00FF5DD5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FF5DD5" w:rsidRPr="00B92E53" w:rsidRDefault="00FF5DD5" w:rsidP="00FF5DD5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FF5DD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B92E53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B92E53">
        <w:rPr>
          <w:rFonts w:ascii="Tahoma" w:hAnsi="Tahoma" w:cs="Tahoma"/>
          <w:sz w:val="18"/>
          <w:szCs w:val="18"/>
        </w:rPr>
        <w:t>17 – 25</w:t>
      </w:r>
      <w:proofErr w:type="gramEnd"/>
      <w:r w:rsidRPr="00B92E53">
        <w:rPr>
          <w:rFonts w:ascii="Tahoma" w:hAnsi="Tahoma" w:cs="Tahoma"/>
          <w:sz w:val="18"/>
          <w:szCs w:val="18"/>
        </w:rPr>
        <w:t xml:space="preserve"> pro rok 2023 dle platné rozpočtové skladby.</w:t>
      </w:r>
    </w:p>
    <w:p w:rsidR="00FF5DD5" w:rsidRPr="00B92E53" w:rsidRDefault="00FF5DD5" w:rsidP="00FF5DD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F5DD5" w:rsidRPr="00B92E53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B92E53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B92E53">
        <w:rPr>
          <w:rFonts w:ascii="Tahoma" w:hAnsi="Tahoma" w:cs="Tahoma"/>
          <w:sz w:val="18"/>
          <w:szCs w:val="18"/>
        </w:rPr>
        <w:t>17 - 25</w:t>
      </w:r>
      <w:proofErr w:type="gramEnd"/>
      <w:r w:rsidRPr="00B92E53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FF5DD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FF5DD5" w:rsidRPr="00940305" w:rsidRDefault="00FF5DD5" w:rsidP="00D51F7C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40305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FF5DD5" w:rsidRDefault="00FF5DD5" w:rsidP="00FF5DD5">
      <w:pPr>
        <w:pBdr>
          <w:bottom w:val="single" w:sz="4" w:space="1" w:color="auto"/>
        </w:pBdr>
      </w:pPr>
    </w:p>
    <w:p w:rsidR="00FF5DD5" w:rsidRPr="00ED1EC7" w:rsidRDefault="00FF5DD5" w:rsidP="00FF5DD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7.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1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10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ED1EC7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FF5DD5" w:rsidRPr="00137F16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137F16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137F16">
        <w:rPr>
          <w:rFonts w:ascii="Tahoma" w:hAnsi="Tahoma" w:cs="Tahoma"/>
          <w:sz w:val="18"/>
          <w:szCs w:val="18"/>
        </w:rPr>
        <w:t>26 – 31</w:t>
      </w:r>
      <w:proofErr w:type="gramEnd"/>
      <w:r w:rsidRPr="00137F16">
        <w:rPr>
          <w:rFonts w:ascii="Tahoma" w:hAnsi="Tahoma" w:cs="Tahoma"/>
          <w:sz w:val="18"/>
          <w:szCs w:val="18"/>
        </w:rPr>
        <w:t xml:space="preserve"> pro rok 2023 dle platné rozpočtové skladby.</w:t>
      </w:r>
    </w:p>
    <w:p w:rsidR="00FF5DD5" w:rsidRDefault="00FF5DD5" w:rsidP="00FF5DD5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FF5DD5" w:rsidRPr="00137F16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137F16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137F16">
        <w:rPr>
          <w:rFonts w:ascii="Tahoma" w:hAnsi="Tahoma" w:cs="Tahoma"/>
          <w:sz w:val="18"/>
          <w:szCs w:val="18"/>
        </w:rPr>
        <w:t>26 - 31</w:t>
      </w:r>
      <w:proofErr w:type="gramEnd"/>
      <w:r w:rsidRPr="00137F16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FF5DD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FF5DD5" w:rsidRPr="0094030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40305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FF5DD5" w:rsidRDefault="00FF5DD5" w:rsidP="00FF5DD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FF5DD5" w:rsidRDefault="00FF5DD5" w:rsidP="00FF5DD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F5DD5" w:rsidRPr="00ED1EC7" w:rsidRDefault="00FF5DD5" w:rsidP="00FF5DD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8.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1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11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ED1EC7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FF5DD5" w:rsidRPr="00362223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 </w:t>
      </w:r>
      <w:r w:rsidRPr="00362223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362223">
        <w:rPr>
          <w:rFonts w:ascii="Tahoma" w:hAnsi="Tahoma" w:cs="Tahoma"/>
          <w:sz w:val="18"/>
          <w:szCs w:val="18"/>
        </w:rPr>
        <w:t>32 – 38</w:t>
      </w:r>
      <w:proofErr w:type="gramEnd"/>
      <w:r w:rsidRPr="00362223">
        <w:rPr>
          <w:rFonts w:ascii="Tahoma" w:hAnsi="Tahoma" w:cs="Tahoma"/>
          <w:sz w:val="18"/>
          <w:szCs w:val="18"/>
        </w:rPr>
        <w:t xml:space="preserve"> pro rok 2023 dle platné rozpočtové skladby.</w:t>
      </w:r>
    </w:p>
    <w:p w:rsidR="00FF5DD5" w:rsidRDefault="00FF5DD5" w:rsidP="00FF5DD5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FF5DD5" w:rsidRPr="0094030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40305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FF5DD5" w:rsidRDefault="00FF5DD5" w:rsidP="00FF5DD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F5DD5" w:rsidRDefault="00FF5DD5" w:rsidP="00FF5DD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F5DD5" w:rsidRDefault="00FF5DD5" w:rsidP="003D610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9. </w:t>
      </w:r>
      <w:bookmarkStart w:id="13" w:name="_GoBack"/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10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7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ED1EC7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FF5DD5" w:rsidRDefault="00FF5DD5" w:rsidP="00FF5DD5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9F05DE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9F05DE">
        <w:rPr>
          <w:rFonts w:ascii="Tahoma" w:hAnsi="Tahoma" w:cs="Tahoma"/>
          <w:sz w:val="18"/>
          <w:szCs w:val="18"/>
        </w:rPr>
        <w:t>ÚRaSŘ</w:t>
      </w:r>
      <w:proofErr w:type="spellEnd"/>
      <w:r w:rsidRPr="009F05DE">
        <w:rPr>
          <w:rFonts w:ascii="Tahoma" w:hAnsi="Tahoma" w:cs="Tahoma"/>
          <w:sz w:val="18"/>
          <w:szCs w:val="18"/>
        </w:rPr>
        <w:t xml:space="preserve"> zajistit zpracování žádost</w:t>
      </w:r>
      <w:r>
        <w:rPr>
          <w:rFonts w:ascii="Tahoma" w:hAnsi="Tahoma" w:cs="Tahoma"/>
          <w:sz w:val="18"/>
          <w:szCs w:val="18"/>
        </w:rPr>
        <w:t>i dle bodu 1 tohoto usnesení. (</w:t>
      </w:r>
      <w:r w:rsidRPr="00C90C4B">
        <w:rPr>
          <w:rFonts w:ascii="Tahoma" w:hAnsi="Tahoma" w:cs="Tahoma"/>
          <w:i/>
          <w:sz w:val="18"/>
          <w:szCs w:val="18"/>
        </w:rPr>
        <w:t xml:space="preserve">Rozhodnutí o předložení žádosti o dotaci na projekt „Frýdek-Místek v </w:t>
      </w:r>
      <w:proofErr w:type="gramStart"/>
      <w:r w:rsidRPr="00C90C4B">
        <w:rPr>
          <w:rFonts w:ascii="Tahoma" w:hAnsi="Tahoma" w:cs="Tahoma"/>
          <w:i/>
          <w:sz w:val="18"/>
          <w:szCs w:val="18"/>
        </w:rPr>
        <w:t>3D</w:t>
      </w:r>
      <w:proofErr w:type="gramEnd"/>
      <w:r w:rsidRPr="00C90C4B">
        <w:rPr>
          <w:rFonts w:ascii="Tahoma" w:hAnsi="Tahoma" w:cs="Tahoma"/>
          <w:i/>
          <w:sz w:val="18"/>
          <w:szCs w:val="18"/>
        </w:rPr>
        <w:t xml:space="preserve"> realitě“</w:t>
      </w:r>
      <w:r>
        <w:rPr>
          <w:rFonts w:ascii="Tahoma" w:hAnsi="Tahoma" w:cs="Tahoma"/>
          <w:i/>
          <w:sz w:val="18"/>
          <w:szCs w:val="18"/>
        </w:rPr>
        <w:t>).</w:t>
      </w:r>
    </w:p>
    <w:p w:rsidR="00FF5DD5" w:rsidRDefault="00FF5DD5" w:rsidP="00FF5DD5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FF5DD5" w:rsidRDefault="00FF5DD5" w:rsidP="003D6103">
      <w:pPr>
        <w:tabs>
          <w:tab w:val="left" w:pos="142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40305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FF5DD5" w:rsidRPr="00287378" w:rsidRDefault="00FF5DD5" w:rsidP="00FF5DD5">
      <w:pPr>
        <w:tabs>
          <w:tab w:val="left" w:pos="-1985"/>
        </w:tabs>
        <w:jc w:val="both"/>
        <w:rPr>
          <w:rFonts w:ascii="Tahoma" w:hAnsi="Tahoma" w:cs="Tahoma"/>
          <w:b/>
          <w:sz w:val="18"/>
          <w:szCs w:val="18"/>
        </w:rPr>
      </w:pPr>
      <w:r w:rsidRPr="00287378">
        <w:rPr>
          <w:rFonts w:ascii="Tahoma" w:hAnsi="Tahoma" w:cs="Tahoma"/>
          <w:sz w:val="18"/>
          <w:szCs w:val="18"/>
        </w:rPr>
        <w:t xml:space="preserve">Žádost o dotaci na projekt „Frýdek-Místek v </w:t>
      </w:r>
      <w:proofErr w:type="gramStart"/>
      <w:r w:rsidRPr="00287378">
        <w:rPr>
          <w:rFonts w:ascii="Tahoma" w:hAnsi="Tahoma" w:cs="Tahoma"/>
          <w:sz w:val="18"/>
          <w:szCs w:val="18"/>
        </w:rPr>
        <w:t>3D</w:t>
      </w:r>
      <w:proofErr w:type="gramEnd"/>
      <w:r w:rsidRPr="00287378">
        <w:rPr>
          <w:rFonts w:ascii="Tahoma" w:hAnsi="Tahoma" w:cs="Tahoma"/>
          <w:sz w:val="18"/>
          <w:szCs w:val="18"/>
        </w:rPr>
        <w:t xml:space="preserve"> realitě“ se připravuje, předpokládaný termín podání je 05-06/2023</w:t>
      </w:r>
      <w:r>
        <w:rPr>
          <w:rFonts w:ascii="Tahoma" w:hAnsi="Tahoma" w:cs="Tahoma"/>
          <w:sz w:val="18"/>
          <w:szCs w:val="18"/>
        </w:rPr>
        <w:t>.</w:t>
      </w:r>
    </w:p>
    <w:p w:rsidR="004E0102" w:rsidRPr="004E0102" w:rsidRDefault="004E0102" w:rsidP="004E0102">
      <w:pPr>
        <w:pBdr>
          <w:bottom w:val="single" w:sz="4" w:space="1" w:color="auto"/>
        </w:pBdr>
        <w:spacing w:after="0" w:line="360" w:lineRule="auto"/>
        <w:rPr>
          <w:rFonts w:ascii="Tahoma" w:hAnsi="Tahoma" w:cs="Tahoma"/>
          <w:sz w:val="18"/>
          <w:szCs w:val="18"/>
        </w:rPr>
      </w:pPr>
      <w:proofErr w:type="gramStart"/>
      <w:r w:rsidRPr="004E0102">
        <w:rPr>
          <w:rFonts w:ascii="Tahoma" w:hAnsi="Tahoma" w:cs="Tahoma"/>
          <w:sz w:val="18"/>
          <w:szCs w:val="18"/>
        </w:rPr>
        <w:t>T - kontrola</w:t>
      </w:r>
      <w:proofErr w:type="gramEnd"/>
      <w:r w:rsidRPr="004E0102">
        <w:rPr>
          <w:rFonts w:ascii="Tahoma" w:hAnsi="Tahoma" w:cs="Tahoma"/>
          <w:sz w:val="18"/>
          <w:szCs w:val="18"/>
        </w:rPr>
        <w:t xml:space="preserve"> 07/2023</w:t>
      </w:r>
    </w:p>
    <w:p w:rsidR="003D6103" w:rsidRDefault="00FF5DD5" w:rsidP="004E010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87378">
        <w:rPr>
          <w:rFonts w:ascii="Tahoma" w:hAnsi="Tahoma" w:cs="Tahoma"/>
          <w:b/>
          <w:sz w:val="18"/>
          <w:szCs w:val="18"/>
          <w:u w:val="single"/>
        </w:rPr>
        <w:t>Úkol trvá.</w:t>
      </w:r>
      <w:r w:rsidR="003D6103">
        <w:rPr>
          <w:rFonts w:ascii="Tahoma" w:hAnsi="Tahoma" w:cs="Tahoma"/>
          <w:b/>
          <w:sz w:val="18"/>
          <w:szCs w:val="18"/>
          <w:u w:val="single"/>
        </w:rPr>
        <w:br/>
      </w:r>
    </w:p>
    <w:bookmarkEnd w:id="13"/>
    <w:p w:rsidR="00EE6B9C" w:rsidRDefault="00EE6B9C" w:rsidP="00DF345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FF5DD5" w:rsidRPr="00ED1EC7" w:rsidRDefault="00FF5DD5" w:rsidP="00DF345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10.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28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9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ED1EC7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FF5DD5" w:rsidRDefault="00FF5DD5" w:rsidP="00FF5DD5">
      <w:pPr>
        <w:spacing w:after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ED0222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ED0222">
        <w:rPr>
          <w:rFonts w:ascii="Tahoma" w:hAnsi="Tahoma" w:cs="Tahoma"/>
          <w:sz w:val="18"/>
          <w:szCs w:val="18"/>
        </w:rPr>
        <w:t>ÚRaSŘ</w:t>
      </w:r>
      <w:proofErr w:type="spellEnd"/>
      <w:r w:rsidRPr="00ED0222">
        <w:rPr>
          <w:rFonts w:ascii="Tahoma" w:hAnsi="Tahoma" w:cs="Tahoma"/>
          <w:sz w:val="18"/>
          <w:szCs w:val="18"/>
        </w:rPr>
        <w:t xml:space="preserve"> zajistit zpracování žádost</w:t>
      </w:r>
      <w:r>
        <w:rPr>
          <w:rFonts w:ascii="Tahoma" w:hAnsi="Tahoma" w:cs="Tahoma"/>
          <w:sz w:val="18"/>
          <w:szCs w:val="18"/>
        </w:rPr>
        <w:t xml:space="preserve">i </w:t>
      </w:r>
      <w:r w:rsidRPr="00ED0222">
        <w:rPr>
          <w:rFonts w:ascii="Tahoma" w:hAnsi="Tahoma" w:cs="Tahoma"/>
          <w:sz w:val="18"/>
          <w:szCs w:val="18"/>
        </w:rPr>
        <w:t>dle bodu 1 tohoto usnesení</w:t>
      </w:r>
      <w:r>
        <w:rPr>
          <w:rFonts w:ascii="Tahoma" w:hAnsi="Tahoma" w:cs="Tahoma"/>
          <w:sz w:val="18"/>
          <w:szCs w:val="18"/>
        </w:rPr>
        <w:t xml:space="preserve">, </w:t>
      </w:r>
      <w:r w:rsidRPr="000C0C5B">
        <w:rPr>
          <w:rFonts w:ascii="Tahoma" w:hAnsi="Tahoma" w:cs="Tahoma"/>
          <w:i/>
          <w:sz w:val="18"/>
          <w:szCs w:val="18"/>
        </w:rPr>
        <w:t>(</w:t>
      </w:r>
      <w:r w:rsidRPr="000C0C5B">
        <w:rPr>
          <w:rFonts w:ascii="Tahoma" w:hAnsi="Tahoma" w:cs="Tahoma"/>
          <w:i/>
          <w:iCs/>
          <w:sz w:val="18"/>
          <w:szCs w:val="18"/>
        </w:rPr>
        <w:t>předložení žádosti o dotaci z rozpočtu Ministerstva kultury ČR na projekt statutárního města Frýdku-Místku „Obnova sochy sv. Floriána)</w:t>
      </w:r>
      <w:r>
        <w:rPr>
          <w:rFonts w:ascii="Tahoma" w:hAnsi="Tahoma" w:cs="Tahoma"/>
          <w:i/>
          <w:iCs/>
          <w:sz w:val="18"/>
          <w:szCs w:val="18"/>
        </w:rPr>
        <w:t>.</w:t>
      </w:r>
    </w:p>
    <w:p w:rsidR="00FF5DD5" w:rsidRDefault="00FF5DD5" w:rsidP="00FF5DD5">
      <w:pPr>
        <w:spacing w:after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FF5DD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40305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FF5DD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F5DD5" w:rsidRPr="00287378" w:rsidRDefault="00FF5DD5" w:rsidP="00FF5DD5">
      <w:pPr>
        <w:ind w:firstLine="8"/>
        <w:jc w:val="both"/>
        <w:rPr>
          <w:rFonts w:ascii="Tahoma" w:hAnsi="Tahoma" w:cs="Tahoma"/>
          <w:sz w:val="18"/>
          <w:szCs w:val="18"/>
        </w:rPr>
      </w:pPr>
      <w:r w:rsidRPr="00287378">
        <w:rPr>
          <w:rFonts w:ascii="Tahoma" w:hAnsi="Tahoma" w:cs="Tahoma"/>
          <w:sz w:val="18"/>
          <w:szCs w:val="18"/>
        </w:rPr>
        <w:t>Žádost o dotaci na projekt „</w:t>
      </w:r>
      <w:r w:rsidRPr="00287378">
        <w:rPr>
          <w:rFonts w:ascii="Tahoma" w:hAnsi="Tahoma" w:cs="Tahoma"/>
          <w:iCs/>
          <w:sz w:val="18"/>
          <w:szCs w:val="18"/>
        </w:rPr>
        <w:t>Obnova sochy sv. Floriána</w:t>
      </w:r>
      <w:r w:rsidRPr="00287378">
        <w:rPr>
          <w:rFonts w:ascii="Tahoma" w:hAnsi="Tahoma" w:cs="Tahoma"/>
          <w:sz w:val="18"/>
          <w:szCs w:val="18"/>
        </w:rPr>
        <w:t>“ byla podána dne 22.03.2023.</w:t>
      </w:r>
    </w:p>
    <w:p w:rsidR="00FF5DD5" w:rsidRPr="00940305" w:rsidRDefault="00FF5DD5" w:rsidP="00FF5DD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40305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FF5DD5" w:rsidRPr="00035081" w:rsidRDefault="00FF5DD5" w:rsidP="00FF5DD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</w:p>
    <w:p w:rsidR="00FF5DD5" w:rsidRDefault="00FF5DD5" w:rsidP="00FF5DD5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FF5DD5" w:rsidRDefault="00FF5DD5" w:rsidP="00DF345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11.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1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8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ED1EC7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FF5DD5" w:rsidRDefault="00FF5DD5" w:rsidP="00FF5DD5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</w:t>
      </w:r>
      <w:r w:rsidRPr="00E7093D">
        <w:rPr>
          <w:rFonts w:ascii="Tahoma" w:hAnsi="Tahoma" w:cs="Tahoma"/>
          <w:sz w:val="18"/>
          <w:szCs w:val="18"/>
        </w:rPr>
        <w:t>tajemníkovi Magistrátu města Frýdku-Místku realizovat výše uvedené usnesení v souladu se zákoníkem práce.</w:t>
      </w:r>
      <w:r w:rsidRPr="00B348E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</w:t>
      </w:r>
      <w:r w:rsidRPr="00C35977">
        <w:rPr>
          <w:rFonts w:ascii="Tahoma" w:hAnsi="Tahoma" w:cs="Tahoma"/>
          <w:i/>
          <w:sz w:val="18"/>
          <w:szCs w:val="18"/>
        </w:rPr>
        <w:t>Organizační řád Magistrátu města Frýdku-Místku</w:t>
      </w:r>
      <w:r>
        <w:rPr>
          <w:rFonts w:ascii="Tahoma" w:hAnsi="Tahoma" w:cs="Tahoma"/>
          <w:i/>
          <w:sz w:val="18"/>
          <w:szCs w:val="18"/>
        </w:rPr>
        <w:t>).</w:t>
      </w:r>
    </w:p>
    <w:p w:rsidR="00FF5DD5" w:rsidRDefault="00FF5DD5" w:rsidP="00FF5DD5">
      <w:pPr>
        <w:spacing w:after="0"/>
        <w:rPr>
          <w:rFonts w:ascii="Tahoma" w:hAnsi="Tahoma" w:cs="Tahoma"/>
          <w:i/>
          <w:sz w:val="18"/>
          <w:szCs w:val="18"/>
        </w:rPr>
      </w:pPr>
    </w:p>
    <w:p w:rsidR="00FF5DD5" w:rsidRDefault="00FF5DD5" w:rsidP="00FF5DD5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C0563A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FF5DD5" w:rsidRPr="00B348E8" w:rsidRDefault="00FF5DD5" w:rsidP="00FF5DD5">
      <w:pPr>
        <w:pBdr>
          <w:bottom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FF5DD5" w:rsidRPr="00ED1EC7" w:rsidRDefault="00FF5DD5" w:rsidP="00FF5DD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12.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16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11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ED1EC7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FF5DD5" w:rsidRDefault="00FF5DD5" w:rsidP="00FF5DD5">
      <w:pPr>
        <w:spacing w:after="0"/>
        <w:ind w:left="1418" w:hanging="141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 </w:t>
      </w:r>
      <w:r w:rsidRPr="00E7093D">
        <w:rPr>
          <w:rFonts w:ascii="Tahoma" w:hAnsi="Tahoma" w:cs="Tahoma"/>
          <w:sz w:val="18"/>
          <w:szCs w:val="18"/>
        </w:rPr>
        <w:t>tajemníkovi Magistrátu města Frýdku-Místku realizovat výše uvedené usnesení v souladu se zákoníkem práce.</w:t>
      </w:r>
    </w:p>
    <w:p w:rsidR="00FF5DD5" w:rsidRPr="00C72C32" w:rsidRDefault="00FF5DD5" w:rsidP="00FF5DD5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</w:t>
      </w:r>
      <w:r w:rsidRPr="00C72C32">
        <w:rPr>
          <w:rFonts w:ascii="Tahoma" w:hAnsi="Tahoma" w:cs="Tahoma"/>
          <w:i/>
          <w:sz w:val="18"/>
          <w:szCs w:val="18"/>
        </w:rPr>
        <w:t>Organizační změna – změna Přílohy Organizačního řádu Magistrátu města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C72C32">
        <w:rPr>
          <w:rFonts w:ascii="Tahoma" w:hAnsi="Tahoma" w:cs="Tahoma"/>
          <w:i/>
          <w:sz w:val="18"/>
          <w:szCs w:val="18"/>
        </w:rPr>
        <w:t>Frýdku-Místku – změna Organizační struktury odboru sociálních služeb</w:t>
      </w:r>
      <w:r>
        <w:rPr>
          <w:rFonts w:ascii="Tahoma" w:hAnsi="Tahoma" w:cs="Tahoma"/>
          <w:i/>
          <w:sz w:val="18"/>
          <w:szCs w:val="18"/>
        </w:rPr>
        <w:t>).</w:t>
      </w:r>
    </w:p>
    <w:p w:rsidR="00FF5DD5" w:rsidRDefault="00FF5DD5" w:rsidP="00FF5DD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F5DD5" w:rsidRDefault="00FF5DD5" w:rsidP="00FF5DD5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C0563A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FF5DD5" w:rsidRDefault="00FF5DD5" w:rsidP="00FF5DD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F5DD5" w:rsidRDefault="00FF5DD5" w:rsidP="00FF5DD5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A749E" w:rsidRPr="00AC1E87" w:rsidRDefault="00FF5DD5" w:rsidP="00015E4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33</w:t>
      </w:r>
      <w:r w:rsidR="003A7E5F">
        <w:rPr>
          <w:rFonts w:ascii="Tahoma" w:hAnsi="Tahoma" w:cs="Tahoma"/>
          <w:b/>
          <w:sz w:val="20"/>
          <w:szCs w:val="20"/>
        </w:rPr>
        <w:t>/</w:t>
      </w:r>
      <w:r w:rsidR="00C54F98">
        <w:rPr>
          <w:rFonts w:ascii="Tahoma" w:hAnsi="Tahoma" w:cs="Tahoma"/>
          <w:b/>
          <w:sz w:val="20"/>
          <w:szCs w:val="20"/>
        </w:rPr>
        <w:t>1</w:t>
      </w:r>
      <w:r w:rsidR="0090680B">
        <w:rPr>
          <w:rFonts w:ascii="Tahoma" w:hAnsi="Tahoma" w:cs="Tahoma"/>
          <w:b/>
          <w:sz w:val="20"/>
          <w:szCs w:val="20"/>
        </w:rPr>
        <w:t>2</w:t>
      </w:r>
      <w:r w:rsidR="003A7E5F">
        <w:rPr>
          <w:rFonts w:ascii="Tahoma" w:hAnsi="Tahoma" w:cs="Tahoma"/>
          <w:b/>
          <w:sz w:val="20"/>
          <w:szCs w:val="20"/>
        </w:rPr>
        <w:t>/</w:t>
      </w:r>
      <w:r w:rsidR="00BA749E" w:rsidRPr="00AC1E87">
        <w:rPr>
          <w:rFonts w:ascii="Tahoma" w:hAnsi="Tahoma" w:cs="Tahoma"/>
          <w:b/>
          <w:sz w:val="20"/>
          <w:szCs w:val="20"/>
        </w:rPr>
        <w:t>202</w:t>
      </w:r>
      <w:r w:rsidR="00E17F9E">
        <w:rPr>
          <w:rFonts w:ascii="Tahoma" w:hAnsi="Tahoma" w:cs="Tahoma"/>
          <w:b/>
          <w:sz w:val="20"/>
          <w:szCs w:val="20"/>
        </w:rPr>
        <w:t>3</w:t>
      </w:r>
      <w:r w:rsidR="00BA749E" w:rsidRPr="00AC1E87">
        <w:rPr>
          <w:rFonts w:ascii="Tahoma" w:hAnsi="Tahoma" w:cs="Tahoma"/>
          <w:b/>
          <w:sz w:val="20"/>
          <w:szCs w:val="20"/>
        </w:rPr>
        <w:t xml:space="preserve">    </w:t>
      </w:r>
      <w:r w:rsidR="00BA749E" w:rsidRPr="00AC1E87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015E4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4D277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90680B">
        <w:rPr>
          <w:rFonts w:ascii="Tahoma" w:hAnsi="Tahoma" w:cs="Tahoma"/>
          <w:sz w:val="18"/>
          <w:szCs w:val="18"/>
        </w:rPr>
        <w:t> </w:t>
      </w:r>
      <w:r w:rsidR="00C54F98">
        <w:rPr>
          <w:rFonts w:ascii="Tahoma" w:hAnsi="Tahoma" w:cs="Tahoma"/>
          <w:sz w:val="18"/>
          <w:szCs w:val="18"/>
        </w:rPr>
        <w:t>1</w:t>
      </w:r>
      <w:r w:rsidR="0090680B">
        <w:rPr>
          <w:rFonts w:ascii="Tahoma" w:hAnsi="Tahoma" w:cs="Tahoma"/>
          <w:sz w:val="18"/>
          <w:szCs w:val="18"/>
        </w:rPr>
        <w:t>2.</w:t>
      </w:r>
      <w:r w:rsidRPr="00F943B8">
        <w:rPr>
          <w:rFonts w:ascii="Tahoma" w:hAnsi="Tahoma" w:cs="Tahoma"/>
          <w:sz w:val="18"/>
          <w:szCs w:val="18"/>
        </w:rPr>
        <w:t xml:space="preserve"> schůze Rady města Frýdku-Místku v přijatém znění.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4D2776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AA5D40" w:rsidRPr="00B305E7" w:rsidRDefault="00AA5D40" w:rsidP="004D2776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E55" w:rsidRDefault="00946E55" w:rsidP="004D2776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534E6" w:rsidRDefault="00C534E6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534E6" w:rsidRDefault="00C534E6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D51F7C" w:rsidRDefault="00D51F7C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D51F7C" w:rsidRDefault="00D51F7C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D51F7C" w:rsidRDefault="00D51F7C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C341B" w:rsidRDefault="00BC341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471A9" w:rsidRDefault="00C471A9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881505" w:rsidRDefault="0088150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F5DD5" w:rsidRDefault="00FF5DD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F5DD5" w:rsidRDefault="00FF5DD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51F7C" w:rsidRDefault="00D51F7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51F7C" w:rsidRDefault="00D51F7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D0" w:rsidRDefault="00F418D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D0" w:rsidRDefault="00F418D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D0" w:rsidRDefault="00F418D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A54EA3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BA749E">
        <w:rPr>
          <w:rFonts w:ascii="Tahoma" w:hAnsi="Tahoma" w:cs="Tahoma"/>
          <w:sz w:val="18"/>
          <w:szCs w:val="18"/>
        </w:rPr>
        <w:t>a</w:t>
      </w:r>
      <w:r w:rsidR="00BA749E" w:rsidRPr="00AF28D2">
        <w:rPr>
          <w:rFonts w:ascii="Tahoma" w:hAnsi="Tahoma" w:cs="Tahoma"/>
          <w:sz w:val="18"/>
          <w:szCs w:val="18"/>
        </w:rPr>
        <w:t>psala: Hana Tománková</w:t>
      </w:r>
    </w:p>
    <w:p w:rsidR="00A107DE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90680B">
        <w:rPr>
          <w:rFonts w:ascii="Tahoma" w:hAnsi="Tahoma" w:cs="Tahoma"/>
          <w:sz w:val="18"/>
          <w:szCs w:val="18"/>
        </w:rPr>
        <w:t>1</w:t>
      </w:r>
      <w:r w:rsidR="002E3EAF">
        <w:rPr>
          <w:rFonts w:ascii="Tahoma" w:hAnsi="Tahoma" w:cs="Tahoma"/>
          <w:sz w:val="18"/>
          <w:szCs w:val="18"/>
        </w:rPr>
        <w:t xml:space="preserve">8. </w:t>
      </w:r>
      <w:r w:rsidR="0090680B">
        <w:rPr>
          <w:rFonts w:ascii="Tahoma" w:hAnsi="Tahoma" w:cs="Tahoma"/>
          <w:sz w:val="18"/>
          <w:szCs w:val="18"/>
        </w:rPr>
        <w:t>4</w:t>
      </w:r>
      <w:r w:rsidR="002B621C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</w:t>
      </w:r>
      <w:r w:rsidR="00E17F9E">
        <w:rPr>
          <w:rFonts w:ascii="Tahoma" w:hAnsi="Tahoma" w:cs="Tahoma"/>
          <w:sz w:val="18"/>
          <w:szCs w:val="18"/>
        </w:rPr>
        <w:t>3</w:t>
      </w:r>
    </w:p>
    <w:sectPr w:rsidR="00BA749E" w:rsidRPr="00E51E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3E" w:rsidRDefault="002D493E" w:rsidP="00AA3FB6">
      <w:pPr>
        <w:spacing w:after="0" w:line="240" w:lineRule="auto"/>
      </w:pPr>
      <w:r>
        <w:separator/>
      </w:r>
    </w:p>
  </w:endnote>
  <w:endnote w:type="continuationSeparator" w:id="0">
    <w:p w:rsidR="002D493E" w:rsidRDefault="002D493E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08381"/>
      <w:docPartObj>
        <w:docPartGallery w:val="Page Numbers (Bottom of Page)"/>
        <w:docPartUnique/>
      </w:docPartObj>
    </w:sdtPr>
    <w:sdtEndPr/>
    <w:sdtContent>
      <w:p w:rsidR="00BA1100" w:rsidRDefault="00BA11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1100" w:rsidRDefault="00BA11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3E" w:rsidRDefault="002D493E" w:rsidP="00AA3FB6">
      <w:pPr>
        <w:spacing w:after="0" w:line="240" w:lineRule="auto"/>
      </w:pPr>
      <w:r>
        <w:separator/>
      </w:r>
    </w:p>
  </w:footnote>
  <w:footnote w:type="continuationSeparator" w:id="0">
    <w:p w:rsidR="002D493E" w:rsidRDefault="002D493E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00" w:rsidRDefault="00BA1100">
    <w:pPr>
      <w:pStyle w:val="Zhlav"/>
      <w:jc w:val="center"/>
    </w:pPr>
  </w:p>
  <w:p w:rsidR="00BA1100" w:rsidRDefault="00BA11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5452"/>
        </w:tabs>
        <w:ind w:left="6172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8123B62"/>
    <w:multiLevelType w:val="hybridMultilevel"/>
    <w:tmpl w:val="D6506FFA"/>
    <w:lvl w:ilvl="0" w:tplc="6FAC9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76C19"/>
    <w:multiLevelType w:val="hybridMultilevel"/>
    <w:tmpl w:val="F8C436C2"/>
    <w:lvl w:ilvl="0" w:tplc="6D9EB9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1EB6"/>
    <w:multiLevelType w:val="hybridMultilevel"/>
    <w:tmpl w:val="7630B134"/>
    <w:lvl w:ilvl="0" w:tplc="A434E0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502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7482EE1"/>
    <w:multiLevelType w:val="hybridMultilevel"/>
    <w:tmpl w:val="D5A0DC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E315D2"/>
    <w:multiLevelType w:val="hybridMultilevel"/>
    <w:tmpl w:val="93C46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64158"/>
    <w:multiLevelType w:val="hybridMultilevel"/>
    <w:tmpl w:val="F8F8CE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7123D"/>
    <w:multiLevelType w:val="hybridMultilevel"/>
    <w:tmpl w:val="BA96AB6C"/>
    <w:lvl w:ilvl="0" w:tplc="E08613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96CD9"/>
    <w:multiLevelType w:val="hybridMultilevel"/>
    <w:tmpl w:val="4FE47700"/>
    <w:lvl w:ilvl="0" w:tplc="9690BF34">
      <w:start w:val="1"/>
      <w:numFmt w:val="lowerLetter"/>
      <w:lvlText w:val="%1)"/>
      <w:lvlJc w:val="left"/>
      <w:pPr>
        <w:ind w:left="0" w:firstLine="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 w15:restartNumberingAfterBreak="0">
    <w:nsid w:val="380F4DC8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673CD0"/>
    <w:multiLevelType w:val="hybridMultilevel"/>
    <w:tmpl w:val="BC8280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A1341"/>
    <w:multiLevelType w:val="hybridMultilevel"/>
    <w:tmpl w:val="AEDA8C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F57C9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B29"/>
    <w:multiLevelType w:val="hybridMultilevel"/>
    <w:tmpl w:val="3DA06D5E"/>
    <w:lvl w:ilvl="0" w:tplc="14BE1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E5E7E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4142B"/>
    <w:multiLevelType w:val="hybridMultilevel"/>
    <w:tmpl w:val="F65A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77D95"/>
    <w:multiLevelType w:val="hybridMultilevel"/>
    <w:tmpl w:val="1122B6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E6645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2063A1"/>
    <w:multiLevelType w:val="multilevel"/>
    <w:tmpl w:val="B888E586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1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5869CE"/>
    <w:multiLevelType w:val="hybridMultilevel"/>
    <w:tmpl w:val="D5FC9D2C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4"/>
  </w:num>
  <w:num w:numId="4">
    <w:abstractNumId w:val="13"/>
  </w:num>
  <w:num w:numId="5">
    <w:abstractNumId w:val="25"/>
  </w:num>
  <w:num w:numId="6">
    <w:abstractNumId w:val="23"/>
  </w:num>
  <w:num w:numId="7">
    <w:abstractNumId w:val="10"/>
  </w:num>
  <w:num w:numId="8">
    <w:abstractNumId w:val="5"/>
  </w:num>
  <w:num w:numId="9">
    <w:abstractNumId w:val="18"/>
  </w:num>
  <w:num w:numId="10">
    <w:abstractNumId w:val="17"/>
  </w:num>
  <w:num w:numId="11">
    <w:abstractNumId w:val="8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21"/>
  </w:num>
  <w:num w:numId="16">
    <w:abstractNumId w:val="6"/>
  </w:num>
  <w:num w:numId="17">
    <w:abstractNumId w:val="7"/>
  </w:num>
  <w:num w:numId="18">
    <w:abstractNumId w:val="14"/>
  </w:num>
  <w:num w:numId="19">
    <w:abstractNumId w:val="22"/>
  </w:num>
  <w:num w:numId="20">
    <w:abstractNumId w:val="2"/>
  </w:num>
  <w:num w:numId="21">
    <w:abstractNumId w:val="1"/>
  </w:num>
  <w:num w:numId="22">
    <w:abstractNumId w:val="9"/>
  </w:num>
  <w:num w:numId="23">
    <w:abstractNumId w:val="2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27"/>
  </w:num>
  <w:num w:numId="2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04DFE"/>
    <w:rsid w:val="00004F15"/>
    <w:rsid w:val="000064E0"/>
    <w:rsid w:val="00007F4C"/>
    <w:rsid w:val="00010277"/>
    <w:rsid w:val="00010441"/>
    <w:rsid w:val="00011316"/>
    <w:rsid w:val="00011D99"/>
    <w:rsid w:val="00011F56"/>
    <w:rsid w:val="00014A92"/>
    <w:rsid w:val="0001549B"/>
    <w:rsid w:val="00015E4F"/>
    <w:rsid w:val="00016764"/>
    <w:rsid w:val="00016AB3"/>
    <w:rsid w:val="000201AC"/>
    <w:rsid w:val="00021858"/>
    <w:rsid w:val="00024212"/>
    <w:rsid w:val="000267EA"/>
    <w:rsid w:val="000274B8"/>
    <w:rsid w:val="0003009B"/>
    <w:rsid w:val="000315DC"/>
    <w:rsid w:val="00031D3F"/>
    <w:rsid w:val="000322C2"/>
    <w:rsid w:val="00033FA6"/>
    <w:rsid w:val="00034CA7"/>
    <w:rsid w:val="00035A24"/>
    <w:rsid w:val="00036272"/>
    <w:rsid w:val="00040C2C"/>
    <w:rsid w:val="0004285B"/>
    <w:rsid w:val="0004290B"/>
    <w:rsid w:val="00043A87"/>
    <w:rsid w:val="0004633E"/>
    <w:rsid w:val="00046CA3"/>
    <w:rsid w:val="00050402"/>
    <w:rsid w:val="00052A01"/>
    <w:rsid w:val="00052A9C"/>
    <w:rsid w:val="00052EEC"/>
    <w:rsid w:val="00052FD4"/>
    <w:rsid w:val="000535F1"/>
    <w:rsid w:val="00062103"/>
    <w:rsid w:val="00064B56"/>
    <w:rsid w:val="000657EC"/>
    <w:rsid w:val="00065E7E"/>
    <w:rsid w:val="00066301"/>
    <w:rsid w:val="00067857"/>
    <w:rsid w:val="00067C33"/>
    <w:rsid w:val="00067D5C"/>
    <w:rsid w:val="000713BF"/>
    <w:rsid w:val="00072619"/>
    <w:rsid w:val="00075670"/>
    <w:rsid w:val="00076545"/>
    <w:rsid w:val="000777B1"/>
    <w:rsid w:val="00077A06"/>
    <w:rsid w:val="0008064A"/>
    <w:rsid w:val="00081E5E"/>
    <w:rsid w:val="000832CB"/>
    <w:rsid w:val="00086D7B"/>
    <w:rsid w:val="000870C2"/>
    <w:rsid w:val="000905EA"/>
    <w:rsid w:val="00091EFB"/>
    <w:rsid w:val="00093270"/>
    <w:rsid w:val="000A1C45"/>
    <w:rsid w:val="000A2572"/>
    <w:rsid w:val="000A2EE4"/>
    <w:rsid w:val="000A3348"/>
    <w:rsid w:val="000A3A91"/>
    <w:rsid w:val="000A44AE"/>
    <w:rsid w:val="000A524C"/>
    <w:rsid w:val="000A6668"/>
    <w:rsid w:val="000A6819"/>
    <w:rsid w:val="000B068D"/>
    <w:rsid w:val="000B1ACD"/>
    <w:rsid w:val="000B432E"/>
    <w:rsid w:val="000B6234"/>
    <w:rsid w:val="000C0B10"/>
    <w:rsid w:val="000C10B5"/>
    <w:rsid w:val="000C1A9E"/>
    <w:rsid w:val="000C234B"/>
    <w:rsid w:val="000C30A9"/>
    <w:rsid w:val="000C326C"/>
    <w:rsid w:val="000C332E"/>
    <w:rsid w:val="000C3964"/>
    <w:rsid w:val="000C44FF"/>
    <w:rsid w:val="000C5122"/>
    <w:rsid w:val="000C53CD"/>
    <w:rsid w:val="000C6DB4"/>
    <w:rsid w:val="000C72D6"/>
    <w:rsid w:val="000C73D5"/>
    <w:rsid w:val="000C76DE"/>
    <w:rsid w:val="000D0EF8"/>
    <w:rsid w:val="000D3FA0"/>
    <w:rsid w:val="000D6615"/>
    <w:rsid w:val="000E2226"/>
    <w:rsid w:val="000E2B6A"/>
    <w:rsid w:val="000E36C0"/>
    <w:rsid w:val="000E4175"/>
    <w:rsid w:val="000E427D"/>
    <w:rsid w:val="000E42A0"/>
    <w:rsid w:val="000F0176"/>
    <w:rsid w:val="000F21BF"/>
    <w:rsid w:val="000F274F"/>
    <w:rsid w:val="000F2CDA"/>
    <w:rsid w:val="000F309D"/>
    <w:rsid w:val="000F458E"/>
    <w:rsid w:val="000F5A15"/>
    <w:rsid w:val="000F7A23"/>
    <w:rsid w:val="000F7FCA"/>
    <w:rsid w:val="00100DB9"/>
    <w:rsid w:val="00100F9A"/>
    <w:rsid w:val="00103D15"/>
    <w:rsid w:val="0010462D"/>
    <w:rsid w:val="001068E7"/>
    <w:rsid w:val="00106CCE"/>
    <w:rsid w:val="001102F9"/>
    <w:rsid w:val="00111D5A"/>
    <w:rsid w:val="00112663"/>
    <w:rsid w:val="00112813"/>
    <w:rsid w:val="00112EB5"/>
    <w:rsid w:val="001137BD"/>
    <w:rsid w:val="00116423"/>
    <w:rsid w:val="0011668B"/>
    <w:rsid w:val="00120F7B"/>
    <w:rsid w:val="001212A7"/>
    <w:rsid w:val="00122A4C"/>
    <w:rsid w:val="00122C17"/>
    <w:rsid w:val="00123CD8"/>
    <w:rsid w:val="00125078"/>
    <w:rsid w:val="00126E3B"/>
    <w:rsid w:val="00126F31"/>
    <w:rsid w:val="00127471"/>
    <w:rsid w:val="00131324"/>
    <w:rsid w:val="00132586"/>
    <w:rsid w:val="0013268B"/>
    <w:rsid w:val="001327EA"/>
    <w:rsid w:val="001333A0"/>
    <w:rsid w:val="00134B37"/>
    <w:rsid w:val="00136156"/>
    <w:rsid w:val="00136FFB"/>
    <w:rsid w:val="00137F16"/>
    <w:rsid w:val="001412D9"/>
    <w:rsid w:val="00142324"/>
    <w:rsid w:val="00143828"/>
    <w:rsid w:val="00143EC1"/>
    <w:rsid w:val="00144118"/>
    <w:rsid w:val="001445FE"/>
    <w:rsid w:val="00145DF3"/>
    <w:rsid w:val="00147777"/>
    <w:rsid w:val="0015063F"/>
    <w:rsid w:val="00151040"/>
    <w:rsid w:val="00152B5E"/>
    <w:rsid w:val="00153039"/>
    <w:rsid w:val="00157977"/>
    <w:rsid w:val="00157C96"/>
    <w:rsid w:val="00157CD7"/>
    <w:rsid w:val="0016033E"/>
    <w:rsid w:val="00160A79"/>
    <w:rsid w:val="00162FF7"/>
    <w:rsid w:val="001633F0"/>
    <w:rsid w:val="001642D0"/>
    <w:rsid w:val="00164A34"/>
    <w:rsid w:val="00164B88"/>
    <w:rsid w:val="00167E9D"/>
    <w:rsid w:val="001716E8"/>
    <w:rsid w:val="001726F4"/>
    <w:rsid w:val="001742E1"/>
    <w:rsid w:val="00176C2F"/>
    <w:rsid w:val="0018364A"/>
    <w:rsid w:val="00183680"/>
    <w:rsid w:val="0018387B"/>
    <w:rsid w:val="00183DB1"/>
    <w:rsid w:val="001857D4"/>
    <w:rsid w:val="00185E41"/>
    <w:rsid w:val="001870C4"/>
    <w:rsid w:val="001874D9"/>
    <w:rsid w:val="001877F5"/>
    <w:rsid w:val="00190CC1"/>
    <w:rsid w:val="00193A40"/>
    <w:rsid w:val="00194F26"/>
    <w:rsid w:val="00194FAF"/>
    <w:rsid w:val="001950C9"/>
    <w:rsid w:val="001952B0"/>
    <w:rsid w:val="00195F3E"/>
    <w:rsid w:val="0019786F"/>
    <w:rsid w:val="001A0DB5"/>
    <w:rsid w:val="001A136C"/>
    <w:rsid w:val="001A17E4"/>
    <w:rsid w:val="001A23E1"/>
    <w:rsid w:val="001A28B2"/>
    <w:rsid w:val="001A39B1"/>
    <w:rsid w:val="001A4901"/>
    <w:rsid w:val="001A5D59"/>
    <w:rsid w:val="001A5FEA"/>
    <w:rsid w:val="001B02BF"/>
    <w:rsid w:val="001B0315"/>
    <w:rsid w:val="001B2271"/>
    <w:rsid w:val="001B22F4"/>
    <w:rsid w:val="001B521A"/>
    <w:rsid w:val="001B581D"/>
    <w:rsid w:val="001B5DBA"/>
    <w:rsid w:val="001B61F1"/>
    <w:rsid w:val="001B6DA2"/>
    <w:rsid w:val="001C02F3"/>
    <w:rsid w:val="001C3534"/>
    <w:rsid w:val="001C3A5D"/>
    <w:rsid w:val="001C7F01"/>
    <w:rsid w:val="001D016B"/>
    <w:rsid w:val="001D06D3"/>
    <w:rsid w:val="001D0CD8"/>
    <w:rsid w:val="001D2812"/>
    <w:rsid w:val="001D3945"/>
    <w:rsid w:val="001D3AD8"/>
    <w:rsid w:val="001D6603"/>
    <w:rsid w:val="001E0C5B"/>
    <w:rsid w:val="001E1BF2"/>
    <w:rsid w:val="001E1C30"/>
    <w:rsid w:val="001E3494"/>
    <w:rsid w:val="001E479B"/>
    <w:rsid w:val="001E64F4"/>
    <w:rsid w:val="001E76BF"/>
    <w:rsid w:val="001F03FE"/>
    <w:rsid w:val="001F077E"/>
    <w:rsid w:val="001F0C4E"/>
    <w:rsid w:val="001F10BB"/>
    <w:rsid w:val="001F1588"/>
    <w:rsid w:val="001F17B8"/>
    <w:rsid w:val="001F2A59"/>
    <w:rsid w:val="001F3E4F"/>
    <w:rsid w:val="001F5954"/>
    <w:rsid w:val="001F6061"/>
    <w:rsid w:val="001F66E8"/>
    <w:rsid w:val="0020075A"/>
    <w:rsid w:val="0020140B"/>
    <w:rsid w:val="002033BC"/>
    <w:rsid w:val="00203F7A"/>
    <w:rsid w:val="002043B8"/>
    <w:rsid w:val="002052B0"/>
    <w:rsid w:val="00205330"/>
    <w:rsid w:val="002056D7"/>
    <w:rsid w:val="00206D81"/>
    <w:rsid w:val="00207020"/>
    <w:rsid w:val="002074EE"/>
    <w:rsid w:val="00207959"/>
    <w:rsid w:val="00207F07"/>
    <w:rsid w:val="002112B5"/>
    <w:rsid w:val="00211772"/>
    <w:rsid w:val="00212ADC"/>
    <w:rsid w:val="00214F5D"/>
    <w:rsid w:val="00215EEA"/>
    <w:rsid w:val="00216CF4"/>
    <w:rsid w:val="00217C7A"/>
    <w:rsid w:val="00220BAD"/>
    <w:rsid w:val="00221AA5"/>
    <w:rsid w:val="00223732"/>
    <w:rsid w:val="00224152"/>
    <w:rsid w:val="00225FD0"/>
    <w:rsid w:val="00226899"/>
    <w:rsid w:val="00227271"/>
    <w:rsid w:val="00227F04"/>
    <w:rsid w:val="0023055B"/>
    <w:rsid w:val="00230602"/>
    <w:rsid w:val="002310F8"/>
    <w:rsid w:val="002321DE"/>
    <w:rsid w:val="0023315D"/>
    <w:rsid w:val="00233660"/>
    <w:rsid w:val="00233F60"/>
    <w:rsid w:val="00235747"/>
    <w:rsid w:val="00236832"/>
    <w:rsid w:val="00236F9E"/>
    <w:rsid w:val="002373E0"/>
    <w:rsid w:val="00237D34"/>
    <w:rsid w:val="00237DF0"/>
    <w:rsid w:val="0024129E"/>
    <w:rsid w:val="00242708"/>
    <w:rsid w:val="00242E41"/>
    <w:rsid w:val="00245795"/>
    <w:rsid w:val="00245BC4"/>
    <w:rsid w:val="00245E9B"/>
    <w:rsid w:val="002466ED"/>
    <w:rsid w:val="002468A7"/>
    <w:rsid w:val="00247702"/>
    <w:rsid w:val="0025027F"/>
    <w:rsid w:val="00252268"/>
    <w:rsid w:val="002544C1"/>
    <w:rsid w:val="00254DBD"/>
    <w:rsid w:val="0025527C"/>
    <w:rsid w:val="0026114C"/>
    <w:rsid w:val="0026285A"/>
    <w:rsid w:val="00263A81"/>
    <w:rsid w:val="00265BCF"/>
    <w:rsid w:val="00266E6E"/>
    <w:rsid w:val="0026705C"/>
    <w:rsid w:val="00267106"/>
    <w:rsid w:val="0026795B"/>
    <w:rsid w:val="00267CA8"/>
    <w:rsid w:val="0027183B"/>
    <w:rsid w:val="00272F68"/>
    <w:rsid w:val="00273B0F"/>
    <w:rsid w:val="00274637"/>
    <w:rsid w:val="00274E8B"/>
    <w:rsid w:val="00275333"/>
    <w:rsid w:val="002756E3"/>
    <w:rsid w:val="00276EF9"/>
    <w:rsid w:val="002779B2"/>
    <w:rsid w:val="00277CAF"/>
    <w:rsid w:val="0028139F"/>
    <w:rsid w:val="00281923"/>
    <w:rsid w:val="00282944"/>
    <w:rsid w:val="00282947"/>
    <w:rsid w:val="00282BA4"/>
    <w:rsid w:val="00284625"/>
    <w:rsid w:val="0028726D"/>
    <w:rsid w:val="0028763F"/>
    <w:rsid w:val="00287FA5"/>
    <w:rsid w:val="002902DA"/>
    <w:rsid w:val="00292AAE"/>
    <w:rsid w:val="00292F1B"/>
    <w:rsid w:val="00293251"/>
    <w:rsid w:val="002973B0"/>
    <w:rsid w:val="002A0832"/>
    <w:rsid w:val="002A1B73"/>
    <w:rsid w:val="002A20EA"/>
    <w:rsid w:val="002A2963"/>
    <w:rsid w:val="002A3D21"/>
    <w:rsid w:val="002A5458"/>
    <w:rsid w:val="002A6819"/>
    <w:rsid w:val="002A6D13"/>
    <w:rsid w:val="002A7DCD"/>
    <w:rsid w:val="002B076E"/>
    <w:rsid w:val="002B19AA"/>
    <w:rsid w:val="002B259E"/>
    <w:rsid w:val="002B4FB1"/>
    <w:rsid w:val="002B621C"/>
    <w:rsid w:val="002B7E03"/>
    <w:rsid w:val="002C04EE"/>
    <w:rsid w:val="002C143B"/>
    <w:rsid w:val="002C1530"/>
    <w:rsid w:val="002C2896"/>
    <w:rsid w:val="002C526D"/>
    <w:rsid w:val="002D062D"/>
    <w:rsid w:val="002D1FE8"/>
    <w:rsid w:val="002D2765"/>
    <w:rsid w:val="002D493E"/>
    <w:rsid w:val="002D70C7"/>
    <w:rsid w:val="002E1615"/>
    <w:rsid w:val="002E2D27"/>
    <w:rsid w:val="002E3EAF"/>
    <w:rsid w:val="002F0114"/>
    <w:rsid w:val="002F308B"/>
    <w:rsid w:val="002F3979"/>
    <w:rsid w:val="002F3D96"/>
    <w:rsid w:val="002F51FE"/>
    <w:rsid w:val="002F5792"/>
    <w:rsid w:val="002F6497"/>
    <w:rsid w:val="002F6ED3"/>
    <w:rsid w:val="00300896"/>
    <w:rsid w:val="003015EE"/>
    <w:rsid w:val="00302496"/>
    <w:rsid w:val="00303F34"/>
    <w:rsid w:val="00304B03"/>
    <w:rsid w:val="00307A4E"/>
    <w:rsid w:val="0031029B"/>
    <w:rsid w:val="0031140F"/>
    <w:rsid w:val="00312824"/>
    <w:rsid w:val="00312C4C"/>
    <w:rsid w:val="0031340F"/>
    <w:rsid w:val="00314632"/>
    <w:rsid w:val="00315C1B"/>
    <w:rsid w:val="003217FB"/>
    <w:rsid w:val="00322056"/>
    <w:rsid w:val="00323450"/>
    <w:rsid w:val="003243B1"/>
    <w:rsid w:val="00324C71"/>
    <w:rsid w:val="003253FB"/>
    <w:rsid w:val="0032564A"/>
    <w:rsid w:val="0033006D"/>
    <w:rsid w:val="003309A8"/>
    <w:rsid w:val="00331E76"/>
    <w:rsid w:val="003321CF"/>
    <w:rsid w:val="00332602"/>
    <w:rsid w:val="003340D4"/>
    <w:rsid w:val="0033516D"/>
    <w:rsid w:val="0033679E"/>
    <w:rsid w:val="00340728"/>
    <w:rsid w:val="003413E8"/>
    <w:rsid w:val="00342098"/>
    <w:rsid w:val="00342806"/>
    <w:rsid w:val="00342CEC"/>
    <w:rsid w:val="00343D6E"/>
    <w:rsid w:val="00345271"/>
    <w:rsid w:val="00345A8B"/>
    <w:rsid w:val="0034619E"/>
    <w:rsid w:val="0034679E"/>
    <w:rsid w:val="003503EC"/>
    <w:rsid w:val="0035115B"/>
    <w:rsid w:val="003542C1"/>
    <w:rsid w:val="00354DE0"/>
    <w:rsid w:val="00357EBB"/>
    <w:rsid w:val="00360203"/>
    <w:rsid w:val="003605C2"/>
    <w:rsid w:val="00360CEE"/>
    <w:rsid w:val="00361449"/>
    <w:rsid w:val="00362223"/>
    <w:rsid w:val="0036386D"/>
    <w:rsid w:val="00363C38"/>
    <w:rsid w:val="00364040"/>
    <w:rsid w:val="0036439A"/>
    <w:rsid w:val="00364966"/>
    <w:rsid w:val="00364A05"/>
    <w:rsid w:val="00364C13"/>
    <w:rsid w:val="00367722"/>
    <w:rsid w:val="00370F8A"/>
    <w:rsid w:val="003717C8"/>
    <w:rsid w:val="00372835"/>
    <w:rsid w:val="00373707"/>
    <w:rsid w:val="003740B4"/>
    <w:rsid w:val="00375A2E"/>
    <w:rsid w:val="00376065"/>
    <w:rsid w:val="00380929"/>
    <w:rsid w:val="0038136E"/>
    <w:rsid w:val="00381799"/>
    <w:rsid w:val="003832FE"/>
    <w:rsid w:val="003864BE"/>
    <w:rsid w:val="00387B17"/>
    <w:rsid w:val="00390E89"/>
    <w:rsid w:val="00390EC8"/>
    <w:rsid w:val="003911FF"/>
    <w:rsid w:val="0039320C"/>
    <w:rsid w:val="003944B4"/>
    <w:rsid w:val="00394521"/>
    <w:rsid w:val="0039483F"/>
    <w:rsid w:val="00397116"/>
    <w:rsid w:val="00397DE1"/>
    <w:rsid w:val="003A0006"/>
    <w:rsid w:val="003A00C0"/>
    <w:rsid w:val="003A079E"/>
    <w:rsid w:val="003A137E"/>
    <w:rsid w:val="003A3EDB"/>
    <w:rsid w:val="003A439A"/>
    <w:rsid w:val="003A441A"/>
    <w:rsid w:val="003A53BA"/>
    <w:rsid w:val="003A602B"/>
    <w:rsid w:val="003A6CEF"/>
    <w:rsid w:val="003A79B6"/>
    <w:rsid w:val="003A7E5F"/>
    <w:rsid w:val="003B100F"/>
    <w:rsid w:val="003B12FD"/>
    <w:rsid w:val="003B1831"/>
    <w:rsid w:val="003B2889"/>
    <w:rsid w:val="003B2E15"/>
    <w:rsid w:val="003B3DC6"/>
    <w:rsid w:val="003B5E03"/>
    <w:rsid w:val="003B6FE9"/>
    <w:rsid w:val="003C1FCE"/>
    <w:rsid w:val="003C2E87"/>
    <w:rsid w:val="003C3875"/>
    <w:rsid w:val="003C3CEA"/>
    <w:rsid w:val="003C5320"/>
    <w:rsid w:val="003D00CD"/>
    <w:rsid w:val="003D2889"/>
    <w:rsid w:val="003D6103"/>
    <w:rsid w:val="003E1760"/>
    <w:rsid w:val="003E25E5"/>
    <w:rsid w:val="003E2979"/>
    <w:rsid w:val="003E4C2F"/>
    <w:rsid w:val="003E55BA"/>
    <w:rsid w:val="003E69CE"/>
    <w:rsid w:val="003F1BC4"/>
    <w:rsid w:val="003F2459"/>
    <w:rsid w:val="003F2758"/>
    <w:rsid w:val="003F4E84"/>
    <w:rsid w:val="003F67BF"/>
    <w:rsid w:val="004003AD"/>
    <w:rsid w:val="00401084"/>
    <w:rsid w:val="00402216"/>
    <w:rsid w:val="0040368C"/>
    <w:rsid w:val="004050D1"/>
    <w:rsid w:val="004060E9"/>
    <w:rsid w:val="004102C9"/>
    <w:rsid w:val="004115DD"/>
    <w:rsid w:val="00416D59"/>
    <w:rsid w:val="00417514"/>
    <w:rsid w:val="00417EE3"/>
    <w:rsid w:val="004250CE"/>
    <w:rsid w:val="0042514E"/>
    <w:rsid w:val="00425EA1"/>
    <w:rsid w:val="004269A0"/>
    <w:rsid w:val="0043100D"/>
    <w:rsid w:val="004310E7"/>
    <w:rsid w:val="004319BE"/>
    <w:rsid w:val="0043362D"/>
    <w:rsid w:val="0043385B"/>
    <w:rsid w:val="0044173A"/>
    <w:rsid w:val="00442566"/>
    <w:rsid w:val="00442B54"/>
    <w:rsid w:val="00443585"/>
    <w:rsid w:val="0044518A"/>
    <w:rsid w:val="0044729F"/>
    <w:rsid w:val="00450324"/>
    <w:rsid w:val="00450780"/>
    <w:rsid w:val="00452594"/>
    <w:rsid w:val="00453051"/>
    <w:rsid w:val="004570AD"/>
    <w:rsid w:val="00461319"/>
    <w:rsid w:val="00461720"/>
    <w:rsid w:val="004619AC"/>
    <w:rsid w:val="00465A0D"/>
    <w:rsid w:val="004679A2"/>
    <w:rsid w:val="00467F47"/>
    <w:rsid w:val="004710A5"/>
    <w:rsid w:val="00471154"/>
    <w:rsid w:val="00473605"/>
    <w:rsid w:val="00477D6C"/>
    <w:rsid w:val="00480CED"/>
    <w:rsid w:val="00480D2A"/>
    <w:rsid w:val="004818EC"/>
    <w:rsid w:val="00483AD7"/>
    <w:rsid w:val="00483F40"/>
    <w:rsid w:val="004847FD"/>
    <w:rsid w:val="0048580F"/>
    <w:rsid w:val="00491690"/>
    <w:rsid w:val="00493E65"/>
    <w:rsid w:val="0049520A"/>
    <w:rsid w:val="0049618A"/>
    <w:rsid w:val="00496210"/>
    <w:rsid w:val="004A1980"/>
    <w:rsid w:val="004A2007"/>
    <w:rsid w:val="004A2187"/>
    <w:rsid w:val="004A570E"/>
    <w:rsid w:val="004A5A4F"/>
    <w:rsid w:val="004A6B45"/>
    <w:rsid w:val="004A6FE1"/>
    <w:rsid w:val="004A7B1B"/>
    <w:rsid w:val="004B0963"/>
    <w:rsid w:val="004B2314"/>
    <w:rsid w:val="004B27F1"/>
    <w:rsid w:val="004B2B8E"/>
    <w:rsid w:val="004B38AC"/>
    <w:rsid w:val="004B6353"/>
    <w:rsid w:val="004B65EE"/>
    <w:rsid w:val="004B74F2"/>
    <w:rsid w:val="004B750A"/>
    <w:rsid w:val="004B76FB"/>
    <w:rsid w:val="004B7D15"/>
    <w:rsid w:val="004C0031"/>
    <w:rsid w:val="004C1E56"/>
    <w:rsid w:val="004C3A86"/>
    <w:rsid w:val="004C4722"/>
    <w:rsid w:val="004C4803"/>
    <w:rsid w:val="004C512B"/>
    <w:rsid w:val="004C5668"/>
    <w:rsid w:val="004D1578"/>
    <w:rsid w:val="004D1B41"/>
    <w:rsid w:val="004D20F9"/>
    <w:rsid w:val="004D2776"/>
    <w:rsid w:val="004D2A2F"/>
    <w:rsid w:val="004D324F"/>
    <w:rsid w:val="004D3ABA"/>
    <w:rsid w:val="004D4973"/>
    <w:rsid w:val="004D60DE"/>
    <w:rsid w:val="004D78A6"/>
    <w:rsid w:val="004E001B"/>
    <w:rsid w:val="004E0102"/>
    <w:rsid w:val="004E0712"/>
    <w:rsid w:val="004E0A83"/>
    <w:rsid w:val="004E1995"/>
    <w:rsid w:val="004E20C3"/>
    <w:rsid w:val="004E48B6"/>
    <w:rsid w:val="004E78D6"/>
    <w:rsid w:val="004F09CD"/>
    <w:rsid w:val="004F0B80"/>
    <w:rsid w:val="004F1B2F"/>
    <w:rsid w:val="004F3166"/>
    <w:rsid w:val="004F3ED4"/>
    <w:rsid w:val="004F609F"/>
    <w:rsid w:val="004F6BB8"/>
    <w:rsid w:val="004F70FC"/>
    <w:rsid w:val="004F759E"/>
    <w:rsid w:val="0050092F"/>
    <w:rsid w:val="00500D94"/>
    <w:rsid w:val="00501DA7"/>
    <w:rsid w:val="005023B0"/>
    <w:rsid w:val="00503E10"/>
    <w:rsid w:val="00503E8D"/>
    <w:rsid w:val="005043BB"/>
    <w:rsid w:val="0050603A"/>
    <w:rsid w:val="00511456"/>
    <w:rsid w:val="00511C93"/>
    <w:rsid w:val="00512AFE"/>
    <w:rsid w:val="00513F42"/>
    <w:rsid w:val="00514564"/>
    <w:rsid w:val="00514DD3"/>
    <w:rsid w:val="005163E2"/>
    <w:rsid w:val="00516625"/>
    <w:rsid w:val="00523C37"/>
    <w:rsid w:val="00524425"/>
    <w:rsid w:val="00526DA4"/>
    <w:rsid w:val="0053021C"/>
    <w:rsid w:val="0053036D"/>
    <w:rsid w:val="005307FE"/>
    <w:rsid w:val="00532EB4"/>
    <w:rsid w:val="00533239"/>
    <w:rsid w:val="0053381C"/>
    <w:rsid w:val="00534144"/>
    <w:rsid w:val="00534A55"/>
    <w:rsid w:val="00534F68"/>
    <w:rsid w:val="00535236"/>
    <w:rsid w:val="005416D1"/>
    <w:rsid w:val="00541B47"/>
    <w:rsid w:val="005433BB"/>
    <w:rsid w:val="005452C7"/>
    <w:rsid w:val="00545A6F"/>
    <w:rsid w:val="005463FE"/>
    <w:rsid w:val="005470A9"/>
    <w:rsid w:val="00547EFE"/>
    <w:rsid w:val="005522C8"/>
    <w:rsid w:val="0055230B"/>
    <w:rsid w:val="0055262C"/>
    <w:rsid w:val="005549E9"/>
    <w:rsid w:val="00554DBA"/>
    <w:rsid w:val="00555640"/>
    <w:rsid w:val="00557116"/>
    <w:rsid w:val="005575F7"/>
    <w:rsid w:val="00560739"/>
    <w:rsid w:val="00561277"/>
    <w:rsid w:val="005623D8"/>
    <w:rsid w:val="00564239"/>
    <w:rsid w:val="00565078"/>
    <w:rsid w:val="00566E4F"/>
    <w:rsid w:val="00567150"/>
    <w:rsid w:val="00567C19"/>
    <w:rsid w:val="00573628"/>
    <w:rsid w:val="0057480B"/>
    <w:rsid w:val="00576BDF"/>
    <w:rsid w:val="005778D5"/>
    <w:rsid w:val="00584AE6"/>
    <w:rsid w:val="005862A1"/>
    <w:rsid w:val="0058675C"/>
    <w:rsid w:val="005870A5"/>
    <w:rsid w:val="00587F2D"/>
    <w:rsid w:val="00591BD0"/>
    <w:rsid w:val="00591BEA"/>
    <w:rsid w:val="00593FBB"/>
    <w:rsid w:val="00594D39"/>
    <w:rsid w:val="00597D84"/>
    <w:rsid w:val="00597E29"/>
    <w:rsid w:val="005A0079"/>
    <w:rsid w:val="005A0109"/>
    <w:rsid w:val="005A030D"/>
    <w:rsid w:val="005A0D23"/>
    <w:rsid w:val="005A0F25"/>
    <w:rsid w:val="005A328B"/>
    <w:rsid w:val="005A54CB"/>
    <w:rsid w:val="005A7A86"/>
    <w:rsid w:val="005B3D45"/>
    <w:rsid w:val="005B3E22"/>
    <w:rsid w:val="005B4065"/>
    <w:rsid w:val="005B4281"/>
    <w:rsid w:val="005B477B"/>
    <w:rsid w:val="005B4FD1"/>
    <w:rsid w:val="005B63A8"/>
    <w:rsid w:val="005B6C99"/>
    <w:rsid w:val="005B7B73"/>
    <w:rsid w:val="005B7DEC"/>
    <w:rsid w:val="005C0A29"/>
    <w:rsid w:val="005C212C"/>
    <w:rsid w:val="005C443C"/>
    <w:rsid w:val="005C4E9E"/>
    <w:rsid w:val="005C61A6"/>
    <w:rsid w:val="005C77D1"/>
    <w:rsid w:val="005D0956"/>
    <w:rsid w:val="005D2475"/>
    <w:rsid w:val="005D25D3"/>
    <w:rsid w:val="005D4E2A"/>
    <w:rsid w:val="005D4E78"/>
    <w:rsid w:val="005D5179"/>
    <w:rsid w:val="005D70AD"/>
    <w:rsid w:val="005D7F56"/>
    <w:rsid w:val="005E0720"/>
    <w:rsid w:val="005E0B9E"/>
    <w:rsid w:val="005E245D"/>
    <w:rsid w:val="005E30ED"/>
    <w:rsid w:val="005E3F70"/>
    <w:rsid w:val="005E6358"/>
    <w:rsid w:val="005E7FC0"/>
    <w:rsid w:val="005F0276"/>
    <w:rsid w:val="005F17B9"/>
    <w:rsid w:val="005F1D86"/>
    <w:rsid w:val="005F4166"/>
    <w:rsid w:val="006049C4"/>
    <w:rsid w:val="006055F0"/>
    <w:rsid w:val="00605807"/>
    <w:rsid w:val="00610B99"/>
    <w:rsid w:val="00610D8D"/>
    <w:rsid w:val="006124DB"/>
    <w:rsid w:val="00612BE2"/>
    <w:rsid w:val="00613AFA"/>
    <w:rsid w:val="00615ECF"/>
    <w:rsid w:val="006161FB"/>
    <w:rsid w:val="0061638D"/>
    <w:rsid w:val="00622149"/>
    <w:rsid w:val="00623152"/>
    <w:rsid w:val="00623B68"/>
    <w:rsid w:val="00623DAE"/>
    <w:rsid w:val="0062501F"/>
    <w:rsid w:val="0062512E"/>
    <w:rsid w:val="0062534E"/>
    <w:rsid w:val="00625357"/>
    <w:rsid w:val="006259D7"/>
    <w:rsid w:val="00631890"/>
    <w:rsid w:val="006332D9"/>
    <w:rsid w:val="00635050"/>
    <w:rsid w:val="00635B21"/>
    <w:rsid w:val="00635C79"/>
    <w:rsid w:val="00635D31"/>
    <w:rsid w:val="006368A0"/>
    <w:rsid w:val="0063750E"/>
    <w:rsid w:val="0064149D"/>
    <w:rsid w:val="006441D7"/>
    <w:rsid w:val="00644A8A"/>
    <w:rsid w:val="00645023"/>
    <w:rsid w:val="00646109"/>
    <w:rsid w:val="0064638E"/>
    <w:rsid w:val="0064682D"/>
    <w:rsid w:val="00646BA4"/>
    <w:rsid w:val="0065295D"/>
    <w:rsid w:val="00652C2D"/>
    <w:rsid w:val="00652D6E"/>
    <w:rsid w:val="006534A2"/>
    <w:rsid w:val="006535A1"/>
    <w:rsid w:val="0065440C"/>
    <w:rsid w:val="00654CF6"/>
    <w:rsid w:val="0065599D"/>
    <w:rsid w:val="00657713"/>
    <w:rsid w:val="00660173"/>
    <w:rsid w:val="0066083B"/>
    <w:rsid w:val="00661138"/>
    <w:rsid w:val="00662F03"/>
    <w:rsid w:val="006639AA"/>
    <w:rsid w:val="006667E6"/>
    <w:rsid w:val="006720F6"/>
    <w:rsid w:val="00672236"/>
    <w:rsid w:val="006731FD"/>
    <w:rsid w:val="00673694"/>
    <w:rsid w:val="00674A6E"/>
    <w:rsid w:val="00676D1D"/>
    <w:rsid w:val="00676DCA"/>
    <w:rsid w:val="006776D5"/>
    <w:rsid w:val="00683F13"/>
    <w:rsid w:val="00684C69"/>
    <w:rsid w:val="00685A36"/>
    <w:rsid w:val="006863AB"/>
    <w:rsid w:val="006904C0"/>
    <w:rsid w:val="00690966"/>
    <w:rsid w:val="00690DA4"/>
    <w:rsid w:val="0069382D"/>
    <w:rsid w:val="006947A7"/>
    <w:rsid w:val="00694EFB"/>
    <w:rsid w:val="00697999"/>
    <w:rsid w:val="006979A7"/>
    <w:rsid w:val="006A0313"/>
    <w:rsid w:val="006A0CDA"/>
    <w:rsid w:val="006A0D89"/>
    <w:rsid w:val="006A5F28"/>
    <w:rsid w:val="006A6630"/>
    <w:rsid w:val="006B0BAE"/>
    <w:rsid w:val="006B0D51"/>
    <w:rsid w:val="006B0FB2"/>
    <w:rsid w:val="006B189A"/>
    <w:rsid w:val="006B27DB"/>
    <w:rsid w:val="006B6963"/>
    <w:rsid w:val="006C08A5"/>
    <w:rsid w:val="006C1EDA"/>
    <w:rsid w:val="006C34BB"/>
    <w:rsid w:val="006C5790"/>
    <w:rsid w:val="006C5D5E"/>
    <w:rsid w:val="006C732F"/>
    <w:rsid w:val="006C7A3B"/>
    <w:rsid w:val="006C7B9A"/>
    <w:rsid w:val="006D1C91"/>
    <w:rsid w:val="006D4E3F"/>
    <w:rsid w:val="006D5599"/>
    <w:rsid w:val="006D5F48"/>
    <w:rsid w:val="006D5FD0"/>
    <w:rsid w:val="006D6188"/>
    <w:rsid w:val="006D6828"/>
    <w:rsid w:val="006E3799"/>
    <w:rsid w:val="006E5E7F"/>
    <w:rsid w:val="006E6B68"/>
    <w:rsid w:val="006F0EE0"/>
    <w:rsid w:val="006F20C5"/>
    <w:rsid w:val="006F22A9"/>
    <w:rsid w:val="006F369E"/>
    <w:rsid w:val="006F3F3C"/>
    <w:rsid w:val="0070023C"/>
    <w:rsid w:val="00700262"/>
    <w:rsid w:val="0070146F"/>
    <w:rsid w:val="0070225C"/>
    <w:rsid w:val="0070271A"/>
    <w:rsid w:val="00706544"/>
    <w:rsid w:val="007108E7"/>
    <w:rsid w:val="007138CE"/>
    <w:rsid w:val="0071411A"/>
    <w:rsid w:val="00714487"/>
    <w:rsid w:val="00714727"/>
    <w:rsid w:val="00715600"/>
    <w:rsid w:val="007164BF"/>
    <w:rsid w:val="0071704E"/>
    <w:rsid w:val="00717207"/>
    <w:rsid w:val="007173A0"/>
    <w:rsid w:val="00720778"/>
    <w:rsid w:val="00720B5B"/>
    <w:rsid w:val="00721836"/>
    <w:rsid w:val="007312D3"/>
    <w:rsid w:val="00731916"/>
    <w:rsid w:val="00734F03"/>
    <w:rsid w:val="00735D3F"/>
    <w:rsid w:val="00735EE8"/>
    <w:rsid w:val="007363E4"/>
    <w:rsid w:val="00740488"/>
    <w:rsid w:val="00740D53"/>
    <w:rsid w:val="00741199"/>
    <w:rsid w:val="007418B5"/>
    <w:rsid w:val="00742A1C"/>
    <w:rsid w:val="00743ED8"/>
    <w:rsid w:val="00744BEA"/>
    <w:rsid w:val="00745418"/>
    <w:rsid w:val="007502A8"/>
    <w:rsid w:val="007511FC"/>
    <w:rsid w:val="0075285D"/>
    <w:rsid w:val="007555F5"/>
    <w:rsid w:val="007556B4"/>
    <w:rsid w:val="0075771F"/>
    <w:rsid w:val="0076526D"/>
    <w:rsid w:val="00767F68"/>
    <w:rsid w:val="00772799"/>
    <w:rsid w:val="0077306A"/>
    <w:rsid w:val="00773071"/>
    <w:rsid w:val="007730B2"/>
    <w:rsid w:val="00774BD9"/>
    <w:rsid w:val="00776473"/>
    <w:rsid w:val="0077648A"/>
    <w:rsid w:val="007768B5"/>
    <w:rsid w:val="00776E56"/>
    <w:rsid w:val="00777322"/>
    <w:rsid w:val="00783C16"/>
    <w:rsid w:val="00784CF5"/>
    <w:rsid w:val="00790D44"/>
    <w:rsid w:val="00790EC2"/>
    <w:rsid w:val="00790F4A"/>
    <w:rsid w:val="00791E78"/>
    <w:rsid w:val="0079494E"/>
    <w:rsid w:val="00795156"/>
    <w:rsid w:val="00797596"/>
    <w:rsid w:val="00797D45"/>
    <w:rsid w:val="007A031B"/>
    <w:rsid w:val="007A10E6"/>
    <w:rsid w:val="007A1366"/>
    <w:rsid w:val="007A1F9C"/>
    <w:rsid w:val="007A2E86"/>
    <w:rsid w:val="007A332E"/>
    <w:rsid w:val="007A4829"/>
    <w:rsid w:val="007A5A18"/>
    <w:rsid w:val="007A6DA5"/>
    <w:rsid w:val="007A6EA0"/>
    <w:rsid w:val="007A7244"/>
    <w:rsid w:val="007B036A"/>
    <w:rsid w:val="007B38E4"/>
    <w:rsid w:val="007B53E3"/>
    <w:rsid w:val="007B7889"/>
    <w:rsid w:val="007C0F49"/>
    <w:rsid w:val="007C21A2"/>
    <w:rsid w:val="007C2C97"/>
    <w:rsid w:val="007C2C9B"/>
    <w:rsid w:val="007C3CC8"/>
    <w:rsid w:val="007C4019"/>
    <w:rsid w:val="007C44FD"/>
    <w:rsid w:val="007C47C2"/>
    <w:rsid w:val="007C5BB1"/>
    <w:rsid w:val="007C7373"/>
    <w:rsid w:val="007C7839"/>
    <w:rsid w:val="007D04B7"/>
    <w:rsid w:val="007D0DB1"/>
    <w:rsid w:val="007D22B1"/>
    <w:rsid w:val="007D33D5"/>
    <w:rsid w:val="007D376B"/>
    <w:rsid w:val="007D398A"/>
    <w:rsid w:val="007D6062"/>
    <w:rsid w:val="007E0618"/>
    <w:rsid w:val="007E09A2"/>
    <w:rsid w:val="007E0B49"/>
    <w:rsid w:val="007E2A60"/>
    <w:rsid w:val="007E416D"/>
    <w:rsid w:val="007E510F"/>
    <w:rsid w:val="007F0BCE"/>
    <w:rsid w:val="007F1376"/>
    <w:rsid w:val="007F1B14"/>
    <w:rsid w:val="007F1DCA"/>
    <w:rsid w:val="007F3CAA"/>
    <w:rsid w:val="007F66EE"/>
    <w:rsid w:val="007F741B"/>
    <w:rsid w:val="007F7AA2"/>
    <w:rsid w:val="00800069"/>
    <w:rsid w:val="008009C7"/>
    <w:rsid w:val="00801350"/>
    <w:rsid w:val="00801F6A"/>
    <w:rsid w:val="00802153"/>
    <w:rsid w:val="00803600"/>
    <w:rsid w:val="00803D7F"/>
    <w:rsid w:val="00804228"/>
    <w:rsid w:val="00805B36"/>
    <w:rsid w:val="00805BA8"/>
    <w:rsid w:val="0080650F"/>
    <w:rsid w:val="00811D3D"/>
    <w:rsid w:val="00812F32"/>
    <w:rsid w:val="00813226"/>
    <w:rsid w:val="00814005"/>
    <w:rsid w:val="00814A8F"/>
    <w:rsid w:val="00817745"/>
    <w:rsid w:val="00817995"/>
    <w:rsid w:val="00820103"/>
    <w:rsid w:val="00822044"/>
    <w:rsid w:val="00822113"/>
    <w:rsid w:val="00824AC2"/>
    <w:rsid w:val="00825AD0"/>
    <w:rsid w:val="00825C96"/>
    <w:rsid w:val="00825D91"/>
    <w:rsid w:val="00826B99"/>
    <w:rsid w:val="00827371"/>
    <w:rsid w:val="0082768B"/>
    <w:rsid w:val="00827776"/>
    <w:rsid w:val="00827C09"/>
    <w:rsid w:val="00831ECB"/>
    <w:rsid w:val="00832432"/>
    <w:rsid w:val="00832E85"/>
    <w:rsid w:val="00832F75"/>
    <w:rsid w:val="00834FB7"/>
    <w:rsid w:val="0083582A"/>
    <w:rsid w:val="008362D8"/>
    <w:rsid w:val="00837076"/>
    <w:rsid w:val="00840596"/>
    <w:rsid w:val="008407A9"/>
    <w:rsid w:val="00843A88"/>
    <w:rsid w:val="00843DD9"/>
    <w:rsid w:val="00844341"/>
    <w:rsid w:val="00844D47"/>
    <w:rsid w:val="008466DB"/>
    <w:rsid w:val="0084741C"/>
    <w:rsid w:val="008479A4"/>
    <w:rsid w:val="008525BE"/>
    <w:rsid w:val="00852935"/>
    <w:rsid w:val="0085548E"/>
    <w:rsid w:val="008562AB"/>
    <w:rsid w:val="008568BE"/>
    <w:rsid w:val="008572D3"/>
    <w:rsid w:val="00861152"/>
    <w:rsid w:val="008617F0"/>
    <w:rsid w:val="008661C8"/>
    <w:rsid w:val="0086647A"/>
    <w:rsid w:val="0087038C"/>
    <w:rsid w:val="00871364"/>
    <w:rsid w:val="008713B2"/>
    <w:rsid w:val="0087191F"/>
    <w:rsid w:val="00871D4F"/>
    <w:rsid w:val="00873EF9"/>
    <w:rsid w:val="0087402E"/>
    <w:rsid w:val="008746A8"/>
    <w:rsid w:val="0087695F"/>
    <w:rsid w:val="0087709A"/>
    <w:rsid w:val="008804EC"/>
    <w:rsid w:val="00881505"/>
    <w:rsid w:val="008821D8"/>
    <w:rsid w:val="00884445"/>
    <w:rsid w:val="00884671"/>
    <w:rsid w:val="00885C5D"/>
    <w:rsid w:val="00886D09"/>
    <w:rsid w:val="00890304"/>
    <w:rsid w:val="00890BE5"/>
    <w:rsid w:val="00892BE2"/>
    <w:rsid w:val="00892C05"/>
    <w:rsid w:val="00893852"/>
    <w:rsid w:val="008941B6"/>
    <w:rsid w:val="008957F4"/>
    <w:rsid w:val="00896260"/>
    <w:rsid w:val="008A24C2"/>
    <w:rsid w:val="008A484C"/>
    <w:rsid w:val="008A4B11"/>
    <w:rsid w:val="008A4D45"/>
    <w:rsid w:val="008A50EC"/>
    <w:rsid w:val="008A5AE9"/>
    <w:rsid w:val="008A6CA9"/>
    <w:rsid w:val="008A6E27"/>
    <w:rsid w:val="008B2079"/>
    <w:rsid w:val="008B24CD"/>
    <w:rsid w:val="008B388B"/>
    <w:rsid w:val="008B4D18"/>
    <w:rsid w:val="008B55CE"/>
    <w:rsid w:val="008B55EF"/>
    <w:rsid w:val="008B5780"/>
    <w:rsid w:val="008B7F5B"/>
    <w:rsid w:val="008C0D8B"/>
    <w:rsid w:val="008C4409"/>
    <w:rsid w:val="008C6710"/>
    <w:rsid w:val="008C6DE8"/>
    <w:rsid w:val="008D10D2"/>
    <w:rsid w:val="008D42B1"/>
    <w:rsid w:val="008D60D2"/>
    <w:rsid w:val="008D7BBB"/>
    <w:rsid w:val="008E034F"/>
    <w:rsid w:val="008E2E01"/>
    <w:rsid w:val="008E6EEC"/>
    <w:rsid w:val="008E7CE9"/>
    <w:rsid w:val="008F06BD"/>
    <w:rsid w:val="008F1BD8"/>
    <w:rsid w:val="008F27EE"/>
    <w:rsid w:val="008F4C7E"/>
    <w:rsid w:val="008F659E"/>
    <w:rsid w:val="008F7471"/>
    <w:rsid w:val="00901542"/>
    <w:rsid w:val="00905F4C"/>
    <w:rsid w:val="00905F62"/>
    <w:rsid w:val="0090680B"/>
    <w:rsid w:val="00906C69"/>
    <w:rsid w:val="00907A65"/>
    <w:rsid w:val="00907B5B"/>
    <w:rsid w:val="00912C06"/>
    <w:rsid w:val="0091382B"/>
    <w:rsid w:val="00913D25"/>
    <w:rsid w:val="009156AA"/>
    <w:rsid w:val="00915B27"/>
    <w:rsid w:val="00916A6E"/>
    <w:rsid w:val="00917264"/>
    <w:rsid w:val="00922689"/>
    <w:rsid w:val="0092296C"/>
    <w:rsid w:val="009231C2"/>
    <w:rsid w:val="00924240"/>
    <w:rsid w:val="00925D10"/>
    <w:rsid w:val="00927B90"/>
    <w:rsid w:val="009309C5"/>
    <w:rsid w:val="00931137"/>
    <w:rsid w:val="00931CF1"/>
    <w:rsid w:val="00932DDC"/>
    <w:rsid w:val="009347DD"/>
    <w:rsid w:val="009353AE"/>
    <w:rsid w:val="00936A7B"/>
    <w:rsid w:val="00936B37"/>
    <w:rsid w:val="009372AC"/>
    <w:rsid w:val="00940360"/>
    <w:rsid w:val="00940425"/>
    <w:rsid w:val="00942058"/>
    <w:rsid w:val="0094234F"/>
    <w:rsid w:val="00942FC4"/>
    <w:rsid w:val="00944936"/>
    <w:rsid w:val="00944E87"/>
    <w:rsid w:val="00945137"/>
    <w:rsid w:val="00946E55"/>
    <w:rsid w:val="0094723C"/>
    <w:rsid w:val="009473A5"/>
    <w:rsid w:val="009476BA"/>
    <w:rsid w:val="009478CE"/>
    <w:rsid w:val="00950275"/>
    <w:rsid w:val="00950798"/>
    <w:rsid w:val="009507FB"/>
    <w:rsid w:val="00951780"/>
    <w:rsid w:val="009522D9"/>
    <w:rsid w:val="009523A3"/>
    <w:rsid w:val="00952900"/>
    <w:rsid w:val="0095349B"/>
    <w:rsid w:val="009606E2"/>
    <w:rsid w:val="009612D1"/>
    <w:rsid w:val="0096156B"/>
    <w:rsid w:val="0096373C"/>
    <w:rsid w:val="00963987"/>
    <w:rsid w:val="009648B9"/>
    <w:rsid w:val="009659BD"/>
    <w:rsid w:val="00965FB8"/>
    <w:rsid w:val="00970ABE"/>
    <w:rsid w:val="00971DD7"/>
    <w:rsid w:val="00972CD5"/>
    <w:rsid w:val="00972FBD"/>
    <w:rsid w:val="009730D6"/>
    <w:rsid w:val="00975A54"/>
    <w:rsid w:val="00975AB9"/>
    <w:rsid w:val="00975F77"/>
    <w:rsid w:val="00977578"/>
    <w:rsid w:val="00977E94"/>
    <w:rsid w:val="00980250"/>
    <w:rsid w:val="00985386"/>
    <w:rsid w:val="00986362"/>
    <w:rsid w:val="00987FC4"/>
    <w:rsid w:val="00993A87"/>
    <w:rsid w:val="00994415"/>
    <w:rsid w:val="0099684C"/>
    <w:rsid w:val="00996BF5"/>
    <w:rsid w:val="009A2893"/>
    <w:rsid w:val="009A28AD"/>
    <w:rsid w:val="009A3846"/>
    <w:rsid w:val="009A4B9F"/>
    <w:rsid w:val="009A68FE"/>
    <w:rsid w:val="009B1CB5"/>
    <w:rsid w:val="009B4124"/>
    <w:rsid w:val="009B4298"/>
    <w:rsid w:val="009B79D9"/>
    <w:rsid w:val="009C134E"/>
    <w:rsid w:val="009C2978"/>
    <w:rsid w:val="009D1007"/>
    <w:rsid w:val="009D1349"/>
    <w:rsid w:val="009D3F72"/>
    <w:rsid w:val="009D4397"/>
    <w:rsid w:val="009D451F"/>
    <w:rsid w:val="009D4D7F"/>
    <w:rsid w:val="009D6616"/>
    <w:rsid w:val="009E3CB3"/>
    <w:rsid w:val="009E4CE1"/>
    <w:rsid w:val="009E5547"/>
    <w:rsid w:val="009E6540"/>
    <w:rsid w:val="009E7DBF"/>
    <w:rsid w:val="009F03CC"/>
    <w:rsid w:val="009F18BD"/>
    <w:rsid w:val="009F2773"/>
    <w:rsid w:val="009F49BA"/>
    <w:rsid w:val="009F4EC4"/>
    <w:rsid w:val="009F6498"/>
    <w:rsid w:val="009F71B3"/>
    <w:rsid w:val="009F771B"/>
    <w:rsid w:val="00A007D5"/>
    <w:rsid w:val="00A016D4"/>
    <w:rsid w:val="00A05A92"/>
    <w:rsid w:val="00A101C3"/>
    <w:rsid w:val="00A107DE"/>
    <w:rsid w:val="00A112AA"/>
    <w:rsid w:val="00A14684"/>
    <w:rsid w:val="00A24802"/>
    <w:rsid w:val="00A2762A"/>
    <w:rsid w:val="00A306FA"/>
    <w:rsid w:val="00A30800"/>
    <w:rsid w:val="00A30A38"/>
    <w:rsid w:val="00A30AA0"/>
    <w:rsid w:val="00A322DD"/>
    <w:rsid w:val="00A3321F"/>
    <w:rsid w:val="00A34A00"/>
    <w:rsid w:val="00A35A56"/>
    <w:rsid w:val="00A402B0"/>
    <w:rsid w:val="00A46746"/>
    <w:rsid w:val="00A47308"/>
    <w:rsid w:val="00A503DC"/>
    <w:rsid w:val="00A5270A"/>
    <w:rsid w:val="00A53C60"/>
    <w:rsid w:val="00A5425C"/>
    <w:rsid w:val="00A54EA3"/>
    <w:rsid w:val="00A5624A"/>
    <w:rsid w:val="00A5633C"/>
    <w:rsid w:val="00A565DC"/>
    <w:rsid w:val="00A5778B"/>
    <w:rsid w:val="00A6430F"/>
    <w:rsid w:val="00A64F08"/>
    <w:rsid w:val="00A658D2"/>
    <w:rsid w:val="00A6636E"/>
    <w:rsid w:val="00A66B7A"/>
    <w:rsid w:val="00A7311F"/>
    <w:rsid w:val="00A73266"/>
    <w:rsid w:val="00A73ED7"/>
    <w:rsid w:val="00A740BF"/>
    <w:rsid w:val="00A767AD"/>
    <w:rsid w:val="00A803D6"/>
    <w:rsid w:val="00A81835"/>
    <w:rsid w:val="00A8204C"/>
    <w:rsid w:val="00A823F3"/>
    <w:rsid w:val="00A82E51"/>
    <w:rsid w:val="00A83017"/>
    <w:rsid w:val="00A8346F"/>
    <w:rsid w:val="00A85125"/>
    <w:rsid w:val="00A85524"/>
    <w:rsid w:val="00A856FA"/>
    <w:rsid w:val="00A8765A"/>
    <w:rsid w:val="00A91359"/>
    <w:rsid w:val="00A92397"/>
    <w:rsid w:val="00A9243C"/>
    <w:rsid w:val="00A9271E"/>
    <w:rsid w:val="00A92CAA"/>
    <w:rsid w:val="00A936A4"/>
    <w:rsid w:val="00A97AA8"/>
    <w:rsid w:val="00AA065C"/>
    <w:rsid w:val="00AA1E88"/>
    <w:rsid w:val="00AA28E4"/>
    <w:rsid w:val="00AA3758"/>
    <w:rsid w:val="00AA3FB6"/>
    <w:rsid w:val="00AA56B9"/>
    <w:rsid w:val="00AA5D40"/>
    <w:rsid w:val="00AA6E4A"/>
    <w:rsid w:val="00AA7164"/>
    <w:rsid w:val="00AA75B9"/>
    <w:rsid w:val="00AA7F26"/>
    <w:rsid w:val="00AB0BBF"/>
    <w:rsid w:val="00AB1319"/>
    <w:rsid w:val="00AB35AD"/>
    <w:rsid w:val="00AB420B"/>
    <w:rsid w:val="00AB4E77"/>
    <w:rsid w:val="00AB557D"/>
    <w:rsid w:val="00AC021D"/>
    <w:rsid w:val="00AC0AD5"/>
    <w:rsid w:val="00AC108D"/>
    <w:rsid w:val="00AC14F1"/>
    <w:rsid w:val="00AC19D9"/>
    <w:rsid w:val="00AC1E87"/>
    <w:rsid w:val="00AC698B"/>
    <w:rsid w:val="00AC7998"/>
    <w:rsid w:val="00AC7E9B"/>
    <w:rsid w:val="00AD1A91"/>
    <w:rsid w:val="00AD1EFF"/>
    <w:rsid w:val="00AD2A73"/>
    <w:rsid w:val="00AD2D80"/>
    <w:rsid w:val="00AD424D"/>
    <w:rsid w:val="00AD444E"/>
    <w:rsid w:val="00AD4667"/>
    <w:rsid w:val="00AD46DC"/>
    <w:rsid w:val="00AD5585"/>
    <w:rsid w:val="00AD5B94"/>
    <w:rsid w:val="00AD6AFA"/>
    <w:rsid w:val="00AD6F11"/>
    <w:rsid w:val="00AD79A3"/>
    <w:rsid w:val="00AE0161"/>
    <w:rsid w:val="00AE03EA"/>
    <w:rsid w:val="00AE0565"/>
    <w:rsid w:val="00AE0567"/>
    <w:rsid w:val="00AE0DF7"/>
    <w:rsid w:val="00AE119C"/>
    <w:rsid w:val="00AE2979"/>
    <w:rsid w:val="00AE50FC"/>
    <w:rsid w:val="00AE570D"/>
    <w:rsid w:val="00AE67E9"/>
    <w:rsid w:val="00AE719A"/>
    <w:rsid w:val="00AF2D5D"/>
    <w:rsid w:val="00AF4F1F"/>
    <w:rsid w:val="00AF6216"/>
    <w:rsid w:val="00AF7DC8"/>
    <w:rsid w:val="00B02D24"/>
    <w:rsid w:val="00B045FD"/>
    <w:rsid w:val="00B04A94"/>
    <w:rsid w:val="00B04DF8"/>
    <w:rsid w:val="00B05267"/>
    <w:rsid w:val="00B11E1A"/>
    <w:rsid w:val="00B13247"/>
    <w:rsid w:val="00B138FF"/>
    <w:rsid w:val="00B163A7"/>
    <w:rsid w:val="00B167D7"/>
    <w:rsid w:val="00B17C04"/>
    <w:rsid w:val="00B2347C"/>
    <w:rsid w:val="00B24312"/>
    <w:rsid w:val="00B24D17"/>
    <w:rsid w:val="00B2663A"/>
    <w:rsid w:val="00B266F3"/>
    <w:rsid w:val="00B2699A"/>
    <w:rsid w:val="00B26DBB"/>
    <w:rsid w:val="00B26F03"/>
    <w:rsid w:val="00B305E7"/>
    <w:rsid w:val="00B31003"/>
    <w:rsid w:val="00B321A5"/>
    <w:rsid w:val="00B33DA9"/>
    <w:rsid w:val="00B34462"/>
    <w:rsid w:val="00B34EBE"/>
    <w:rsid w:val="00B3633D"/>
    <w:rsid w:val="00B36DCA"/>
    <w:rsid w:val="00B40F0A"/>
    <w:rsid w:val="00B42690"/>
    <w:rsid w:val="00B436B1"/>
    <w:rsid w:val="00B43722"/>
    <w:rsid w:val="00B43E33"/>
    <w:rsid w:val="00B45ED1"/>
    <w:rsid w:val="00B477D2"/>
    <w:rsid w:val="00B50215"/>
    <w:rsid w:val="00B50435"/>
    <w:rsid w:val="00B506A2"/>
    <w:rsid w:val="00B54092"/>
    <w:rsid w:val="00B550F1"/>
    <w:rsid w:val="00B568E9"/>
    <w:rsid w:val="00B57237"/>
    <w:rsid w:val="00B579BA"/>
    <w:rsid w:val="00B602E4"/>
    <w:rsid w:val="00B60B81"/>
    <w:rsid w:val="00B60E83"/>
    <w:rsid w:val="00B61204"/>
    <w:rsid w:val="00B6142D"/>
    <w:rsid w:val="00B61D47"/>
    <w:rsid w:val="00B623D6"/>
    <w:rsid w:val="00B6321C"/>
    <w:rsid w:val="00B648EB"/>
    <w:rsid w:val="00B6529F"/>
    <w:rsid w:val="00B67658"/>
    <w:rsid w:val="00B6781E"/>
    <w:rsid w:val="00B70D14"/>
    <w:rsid w:val="00B72EF2"/>
    <w:rsid w:val="00B7455F"/>
    <w:rsid w:val="00B74696"/>
    <w:rsid w:val="00B774C8"/>
    <w:rsid w:val="00B8010E"/>
    <w:rsid w:val="00B81561"/>
    <w:rsid w:val="00B82551"/>
    <w:rsid w:val="00B83A0D"/>
    <w:rsid w:val="00B84067"/>
    <w:rsid w:val="00B842B2"/>
    <w:rsid w:val="00B84C80"/>
    <w:rsid w:val="00B910DC"/>
    <w:rsid w:val="00B918F6"/>
    <w:rsid w:val="00B92BDD"/>
    <w:rsid w:val="00B92E53"/>
    <w:rsid w:val="00B933B7"/>
    <w:rsid w:val="00B94256"/>
    <w:rsid w:val="00B95CAA"/>
    <w:rsid w:val="00B963C4"/>
    <w:rsid w:val="00B96650"/>
    <w:rsid w:val="00B97B94"/>
    <w:rsid w:val="00BA08AC"/>
    <w:rsid w:val="00BA1100"/>
    <w:rsid w:val="00BA1EBA"/>
    <w:rsid w:val="00BA21F7"/>
    <w:rsid w:val="00BA2347"/>
    <w:rsid w:val="00BA4812"/>
    <w:rsid w:val="00BA5FCD"/>
    <w:rsid w:val="00BA66A3"/>
    <w:rsid w:val="00BA749E"/>
    <w:rsid w:val="00BB02A2"/>
    <w:rsid w:val="00BB2AD5"/>
    <w:rsid w:val="00BB3EEC"/>
    <w:rsid w:val="00BB4AC7"/>
    <w:rsid w:val="00BB54A9"/>
    <w:rsid w:val="00BB66AB"/>
    <w:rsid w:val="00BB6AFA"/>
    <w:rsid w:val="00BB6B13"/>
    <w:rsid w:val="00BC15B7"/>
    <w:rsid w:val="00BC254E"/>
    <w:rsid w:val="00BC2FA6"/>
    <w:rsid w:val="00BC341B"/>
    <w:rsid w:val="00BC4530"/>
    <w:rsid w:val="00BC55BB"/>
    <w:rsid w:val="00BC6122"/>
    <w:rsid w:val="00BC61BC"/>
    <w:rsid w:val="00BC6E1E"/>
    <w:rsid w:val="00BC6EA7"/>
    <w:rsid w:val="00BD1493"/>
    <w:rsid w:val="00BD40B9"/>
    <w:rsid w:val="00BD6C70"/>
    <w:rsid w:val="00BD7CF3"/>
    <w:rsid w:val="00BF5038"/>
    <w:rsid w:val="00BF5052"/>
    <w:rsid w:val="00BF7DF9"/>
    <w:rsid w:val="00C00102"/>
    <w:rsid w:val="00C0189C"/>
    <w:rsid w:val="00C033FE"/>
    <w:rsid w:val="00C03E03"/>
    <w:rsid w:val="00C04206"/>
    <w:rsid w:val="00C04747"/>
    <w:rsid w:val="00C07A8B"/>
    <w:rsid w:val="00C122C7"/>
    <w:rsid w:val="00C14E83"/>
    <w:rsid w:val="00C15FB3"/>
    <w:rsid w:val="00C16894"/>
    <w:rsid w:val="00C208FC"/>
    <w:rsid w:val="00C228C7"/>
    <w:rsid w:val="00C2359C"/>
    <w:rsid w:val="00C23B12"/>
    <w:rsid w:val="00C25705"/>
    <w:rsid w:val="00C26177"/>
    <w:rsid w:val="00C31ADD"/>
    <w:rsid w:val="00C34522"/>
    <w:rsid w:val="00C34A00"/>
    <w:rsid w:val="00C3526B"/>
    <w:rsid w:val="00C36643"/>
    <w:rsid w:val="00C36F2E"/>
    <w:rsid w:val="00C420D8"/>
    <w:rsid w:val="00C44A71"/>
    <w:rsid w:val="00C46376"/>
    <w:rsid w:val="00C471A9"/>
    <w:rsid w:val="00C476CB"/>
    <w:rsid w:val="00C47F64"/>
    <w:rsid w:val="00C52AD9"/>
    <w:rsid w:val="00C534E6"/>
    <w:rsid w:val="00C536D5"/>
    <w:rsid w:val="00C53BCF"/>
    <w:rsid w:val="00C54088"/>
    <w:rsid w:val="00C54F98"/>
    <w:rsid w:val="00C55E36"/>
    <w:rsid w:val="00C56149"/>
    <w:rsid w:val="00C571AB"/>
    <w:rsid w:val="00C57894"/>
    <w:rsid w:val="00C57E24"/>
    <w:rsid w:val="00C6092E"/>
    <w:rsid w:val="00C60A26"/>
    <w:rsid w:val="00C610BF"/>
    <w:rsid w:val="00C61B82"/>
    <w:rsid w:val="00C620A9"/>
    <w:rsid w:val="00C63FD9"/>
    <w:rsid w:val="00C676B7"/>
    <w:rsid w:val="00C67A40"/>
    <w:rsid w:val="00C7172C"/>
    <w:rsid w:val="00C71D9B"/>
    <w:rsid w:val="00C74E4A"/>
    <w:rsid w:val="00C764AE"/>
    <w:rsid w:val="00C77132"/>
    <w:rsid w:val="00C77859"/>
    <w:rsid w:val="00C77CF5"/>
    <w:rsid w:val="00C8025A"/>
    <w:rsid w:val="00C802DC"/>
    <w:rsid w:val="00C81A82"/>
    <w:rsid w:val="00C81AA2"/>
    <w:rsid w:val="00C848E9"/>
    <w:rsid w:val="00C855AE"/>
    <w:rsid w:val="00C85E00"/>
    <w:rsid w:val="00C86329"/>
    <w:rsid w:val="00C87736"/>
    <w:rsid w:val="00C87AEF"/>
    <w:rsid w:val="00C92940"/>
    <w:rsid w:val="00C9459C"/>
    <w:rsid w:val="00C949C4"/>
    <w:rsid w:val="00CA12A6"/>
    <w:rsid w:val="00CA1675"/>
    <w:rsid w:val="00CA4A7E"/>
    <w:rsid w:val="00CA6208"/>
    <w:rsid w:val="00CA765E"/>
    <w:rsid w:val="00CB1323"/>
    <w:rsid w:val="00CB153A"/>
    <w:rsid w:val="00CB1956"/>
    <w:rsid w:val="00CB3E99"/>
    <w:rsid w:val="00CB441E"/>
    <w:rsid w:val="00CB590B"/>
    <w:rsid w:val="00CC0120"/>
    <w:rsid w:val="00CC04EE"/>
    <w:rsid w:val="00CC09FC"/>
    <w:rsid w:val="00CC136E"/>
    <w:rsid w:val="00CC15E5"/>
    <w:rsid w:val="00CC2899"/>
    <w:rsid w:val="00CC4262"/>
    <w:rsid w:val="00CC432C"/>
    <w:rsid w:val="00CC4494"/>
    <w:rsid w:val="00CC4545"/>
    <w:rsid w:val="00CC4574"/>
    <w:rsid w:val="00CC4936"/>
    <w:rsid w:val="00CC68FC"/>
    <w:rsid w:val="00CC6E97"/>
    <w:rsid w:val="00CC7AEB"/>
    <w:rsid w:val="00CC7FCB"/>
    <w:rsid w:val="00CD2016"/>
    <w:rsid w:val="00CD45AA"/>
    <w:rsid w:val="00CD65D4"/>
    <w:rsid w:val="00CD67D1"/>
    <w:rsid w:val="00CD6A40"/>
    <w:rsid w:val="00CD7D41"/>
    <w:rsid w:val="00CD7F31"/>
    <w:rsid w:val="00CE0938"/>
    <w:rsid w:val="00CE1C0B"/>
    <w:rsid w:val="00CE1F6F"/>
    <w:rsid w:val="00CE271E"/>
    <w:rsid w:val="00CE36E4"/>
    <w:rsid w:val="00CE36EF"/>
    <w:rsid w:val="00CE7631"/>
    <w:rsid w:val="00CE7727"/>
    <w:rsid w:val="00CF3773"/>
    <w:rsid w:val="00CF455B"/>
    <w:rsid w:val="00CF4F99"/>
    <w:rsid w:val="00CF5037"/>
    <w:rsid w:val="00CF6657"/>
    <w:rsid w:val="00CF723E"/>
    <w:rsid w:val="00CF7D94"/>
    <w:rsid w:val="00D02133"/>
    <w:rsid w:val="00D02842"/>
    <w:rsid w:val="00D02F20"/>
    <w:rsid w:val="00D04B19"/>
    <w:rsid w:val="00D0523B"/>
    <w:rsid w:val="00D052F9"/>
    <w:rsid w:val="00D05D25"/>
    <w:rsid w:val="00D05EB7"/>
    <w:rsid w:val="00D06DCD"/>
    <w:rsid w:val="00D07E5A"/>
    <w:rsid w:val="00D10577"/>
    <w:rsid w:val="00D11E6D"/>
    <w:rsid w:val="00D12F5C"/>
    <w:rsid w:val="00D14AC1"/>
    <w:rsid w:val="00D14C5A"/>
    <w:rsid w:val="00D1630A"/>
    <w:rsid w:val="00D1632E"/>
    <w:rsid w:val="00D16C80"/>
    <w:rsid w:val="00D20443"/>
    <w:rsid w:val="00D2064B"/>
    <w:rsid w:val="00D20F6C"/>
    <w:rsid w:val="00D21417"/>
    <w:rsid w:val="00D2217A"/>
    <w:rsid w:val="00D2521A"/>
    <w:rsid w:val="00D25AC9"/>
    <w:rsid w:val="00D32D81"/>
    <w:rsid w:val="00D33C14"/>
    <w:rsid w:val="00D34898"/>
    <w:rsid w:val="00D34CF3"/>
    <w:rsid w:val="00D36D04"/>
    <w:rsid w:val="00D379B3"/>
    <w:rsid w:val="00D42876"/>
    <w:rsid w:val="00D431AB"/>
    <w:rsid w:val="00D44815"/>
    <w:rsid w:val="00D44E0B"/>
    <w:rsid w:val="00D4514A"/>
    <w:rsid w:val="00D452FF"/>
    <w:rsid w:val="00D46201"/>
    <w:rsid w:val="00D4657B"/>
    <w:rsid w:val="00D46AD4"/>
    <w:rsid w:val="00D50139"/>
    <w:rsid w:val="00D5174E"/>
    <w:rsid w:val="00D51F7C"/>
    <w:rsid w:val="00D5395C"/>
    <w:rsid w:val="00D53B83"/>
    <w:rsid w:val="00D53BC5"/>
    <w:rsid w:val="00D5595F"/>
    <w:rsid w:val="00D55A6A"/>
    <w:rsid w:val="00D57582"/>
    <w:rsid w:val="00D57888"/>
    <w:rsid w:val="00D57A78"/>
    <w:rsid w:val="00D57E62"/>
    <w:rsid w:val="00D60573"/>
    <w:rsid w:val="00D60A70"/>
    <w:rsid w:val="00D63777"/>
    <w:rsid w:val="00D63926"/>
    <w:rsid w:val="00D65D70"/>
    <w:rsid w:val="00D665D4"/>
    <w:rsid w:val="00D66ACF"/>
    <w:rsid w:val="00D67321"/>
    <w:rsid w:val="00D7006E"/>
    <w:rsid w:val="00D70CDE"/>
    <w:rsid w:val="00D71891"/>
    <w:rsid w:val="00D72D20"/>
    <w:rsid w:val="00D7498B"/>
    <w:rsid w:val="00D74BAE"/>
    <w:rsid w:val="00D74C61"/>
    <w:rsid w:val="00D7509F"/>
    <w:rsid w:val="00D752BE"/>
    <w:rsid w:val="00D771F9"/>
    <w:rsid w:val="00D772AC"/>
    <w:rsid w:val="00D77483"/>
    <w:rsid w:val="00D779B3"/>
    <w:rsid w:val="00D8016B"/>
    <w:rsid w:val="00D819B9"/>
    <w:rsid w:val="00D81D85"/>
    <w:rsid w:val="00D82183"/>
    <w:rsid w:val="00D82B98"/>
    <w:rsid w:val="00D82D20"/>
    <w:rsid w:val="00D904D3"/>
    <w:rsid w:val="00D928AC"/>
    <w:rsid w:val="00D9294A"/>
    <w:rsid w:val="00D934B1"/>
    <w:rsid w:val="00D93894"/>
    <w:rsid w:val="00D93AB1"/>
    <w:rsid w:val="00D94F4F"/>
    <w:rsid w:val="00D9578A"/>
    <w:rsid w:val="00D95FE6"/>
    <w:rsid w:val="00D9640F"/>
    <w:rsid w:val="00D972FC"/>
    <w:rsid w:val="00D976E9"/>
    <w:rsid w:val="00D97916"/>
    <w:rsid w:val="00DA1937"/>
    <w:rsid w:val="00DA19AE"/>
    <w:rsid w:val="00DA2FB2"/>
    <w:rsid w:val="00DA312C"/>
    <w:rsid w:val="00DA5912"/>
    <w:rsid w:val="00DA5957"/>
    <w:rsid w:val="00DA6CF2"/>
    <w:rsid w:val="00DA744C"/>
    <w:rsid w:val="00DA7701"/>
    <w:rsid w:val="00DB25D1"/>
    <w:rsid w:val="00DB3809"/>
    <w:rsid w:val="00DB3B65"/>
    <w:rsid w:val="00DB491D"/>
    <w:rsid w:val="00DB7B82"/>
    <w:rsid w:val="00DC0481"/>
    <w:rsid w:val="00DC0674"/>
    <w:rsid w:val="00DC1050"/>
    <w:rsid w:val="00DC4319"/>
    <w:rsid w:val="00DC506E"/>
    <w:rsid w:val="00DC50E2"/>
    <w:rsid w:val="00DC7A0D"/>
    <w:rsid w:val="00DD0DED"/>
    <w:rsid w:val="00DD28C4"/>
    <w:rsid w:val="00DD5734"/>
    <w:rsid w:val="00DD6E42"/>
    <w:rsid w:val="00DD752C"/>
    <w:rsid w:val="00DD7DFC"/>
    <w:rsid w:val="00DE0606"/>
    <w:rsid w:val="00DE08C2"/>
    <w:rsid w:val="00DE0F8A"/>
    <w:rsid w:val="00DE193A"/>
    <w:rsid w:val="00DE240F"/>
    <w:rsid w:val="00DE2CEF"/>
    <w:rsid w:val="00DE683D"/>
    <w:rsid w:val="00DF3450"/>
    <w:rsid w:val="00DF730B"/>
    <w:rsid w:val="00E0265D"/>
    <w:rsid w:val="00E0478E"/>
    <w:rsid w:val="00E04A05"/>
    <w:rsid w:val="00E0526E"/>
    <w:rsid w:val="00E10408"/>
    <w:rsid w:val="00E11C4A"/>
    <w:rsid w:val="00E12A29"/>
    <w:rsid w:val="00E13188"/>
    <w:rsid w:val="00E13BFD"/>
    <w:rsid w:val="00E168D0"/>
    <w:rsid w:val="00E177CE"/>
    <w:rsid w:val="00E179B4"/>
    <w:rsid w:val="00E17BB0"/>
    <w:rsid w:val="00E17F9E"/>
    <w:rsid w:val="00E203AD"/>
    <w:rsid w:val="00E207BB"/>
    <w:rsid w:val="00E208F3"/>
    <w:rsid w:val="00E2137E"/>
    <w:rsid w:val="00E25179"/>
    <w:rsid w:val="00E263B3"/>
    <w:rsid w:val="00E267F4"/>
    <w:rsid w:val="00E314D8"/>
    <w:rsid w:val="00E33A6F"/>
    <w:rsid w:val="00E346A7"/>
    <w:rsid w:val="00E36FEE"/>
    <w:rsid w:val="00E40C9E"/>
    <w:rsid w:val="00E41BD9"/>
    <w:rsid w:val="00E429C5"/>
    <w:rsid w:val="00E44BC8"/>
    <w:rsid w:val="00E45740"/>
    <w:rsid w:val="00E45D5C"/>
    <w:rsid w:val="00E461D7"/>
    <w:rsid w:val="00E5120B"/>
    <w:rsid w:val="00E5140D"/>
    <w:rsid w:val="00E51E03"/>
    <w:rsid w:val="00E54F37"/>
    <w:rsid w:val="00E56175"/>
    <w:rsid w:val="00E56597"/>
    <w:rsid w:val="00E6229E"/>
    <w:rsid w:val="00E62DA6"/>
    <w:rsid w:val="00E65F2C"/>
    <w:rsid w:val="00E66549"/>
    <w:rsid w:val="00E6704D"/>
    <w:rsid w:val="00E677FD"/>
    <w:rsid w:val="00E67FA9"/>
    <w:rsid w:val="00E72B9C"/>
    <w:rsid w:val="00E72CE6"/>
    <w:rsid w:val="00E72D45"/>
    <w:rsid w:val="00E741AC"/>
    <w:rsid w:val="00E7468F"/>
    <w:rsid w:val="00E777AD"/>
    <w:rsid w:val="00E77E48"/>
    <w:rsid w:val="00E80268"/>
    <w:rsid w:val="00E82FAA"/>
    <w:rsid w:val="00E8586E"/>
    <w:rsid w:val="00E9007B"/>
    <w:rsid w:val="00E907DB"/>
    <w:rsid w:val="00E914B5"/>
    <w:rsid w:val="00E914FB"/>
    <w:rsid w:val="00E916E4"/>
    <w:rsid w:val="00E946E9"/>
    <w:rsid w:val="00E955E4"/>
    <w:rsid w:val="00E95732"/>
    <w:rsid w:val="00EA0905"/>
    <w:rsid w:val="00EA0A2A"/>
    <w:rsid w:val="00EA5254"/>
    <w:rsid w:val="00EA6064"/>
    <w:rsid w:val="00EA622F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6D4"/>
    <w:rsid w:val="00EB7AC8"/>
    <w:rsid w:val="00EC0B23"/>
    <w:rsid w:val="00EC2624"/>
    <w:rsid w:val="00EC26A5"/>
    <w:rsid w:val="00EC2D6F"/>
    <w:rsid w:val="00EC44C2"/>
    <w:rsid w:val="00EC62BF"/>
    <w:rsid w:val="00EC6D14"/>
    <w:rsid w:val="00ED1674"/>
    <w:rsid w:val="00ED224C"/>
    <w:rsid w:val="00ED39FD"/>
    <w:rsid w:val="00ED3C1E"/>
    <w:rsid w:val="00ED431F"/>
    <w:rsid w:val="00ED4F0F"/>
    <w:rsid w:val="00ED550E"/>
    <w:rsid w:val="00ED5FDD"/>
    <w:rsid w:val="00ED6C14"/>
    <w:rsid w:val="00ED7756"/>
    <w:rsid w:val="00EE30E2"/>
    <w:rsid w:val="00EE3C92"/>
    <w:rsid w:val="00EE5C2B"/>
    <w:rsid w:val="00EE5F50"/>
    <w:rsid w:val="00EE6AE1"/>
    <w:rsid w:val="00EE6B9C"/>
    <w:rsid w:val="00EE701B"/>
    <w:rsid w:val="00EE70A2"/>
    <w:rsid w:val="00EE7CA0"/>
    <w:rsid w:val="00EE7E76"/>
    <w:rsid w:val="00EF0124"/>
    <w:rsid w:val="00EF0AD4"/>
    <w:rsid w:val="00EF37EF"/>
    <w:rsid w:val="00EF5765"/>
    <w:rsid w:val="00EF6B9A"/>
    <w:rsid w:val="00EF78C8"/>
    <w:rsid w:val="00F00D58"/>
    <w:rsid w:val="00F050DF"/>
    <w:rsid w:val="00F07B20"/>
    <w:rsid w:val="00F103B9"/>
    <w:rsid w:val="00F104D2"/>
    <w:rsid w:val="00F10AA4"/>
    <w:rsid w:val="00F116B0"/>
    <w:rsid w:val="00F11A3C"/>
    <w:rsid w:val="00F14942"/>
    <w:rsid w:val="00F14DEE"/>
    <w:rsid w:val="00F155B1"/>
    <w:rsid w:val="00F15741"/>
    <w:rsid w:val="00F17E97"/>
    <w:rsid w:val="00F212F0"/>
    <w:rsid w:val="00F22139"/>
    <w:rsid w:val="00F22291"/>
    <w:rsid w:val="00F23A0B"/>
    <w:rsid w:val="00F25371"/>
    <w:rsid w:val="00F25A03"/>
    <w:rsid w:val="00F27906"/>
    <w:rsid w:val="00F27A2E"/>
    <w:rsid w:val="00F3114D"/>
    <w:rsid w:val="00F331F8"/>
    <w:rsid w:val="00F33C43"/>
    <w:rsid w:val="00F3497D"/>
    <w:rsid w:val="00F34E0B"/>
    <w:rsid w:val="00F35352"/>
    <w:rsid w:val="00F35433"/>
    <w:rsid w:val="00F37701"/>
    <w:rsid w:val="00F4019F"/>
    <w:rsid w:val="00F4184C"/>
    <w:rsid w:val="00F418D0"/>
    <w:rsid w:val="00F4435C"/>
    <w:rsid w:val="00F44468"/>
    <w:rsid w:val="00F449DD"/>
    <w:rsid w:val="00F46A71"/>
    <w:rsid w:val="00F47D24"/>
    <w:rsid w:val="00F52D02"/>
    <w:rsid w:val="00F52E6C"/>
    <w:rsid w:val="00F532F4"/>
    <w:rsid w:val="00F53610"/>
    <w:rsid w:val="00F5387E"/>
    <w:rsid w:val="00F55FF2"/>
    <w:rsid w:val="00F616E9"/>
    <w:rsid w:val="00F62AF4"/>
    <w:rsid w:val="00F6342C"/>
    <w:rsid w:val="00F6414D"/>
    <w:rsid w:val="00F67346"/>
    <w:rsid w:val="00F72E54"/>
    <w:rsid w:val="00F76A90"/>
    <w:rsid w:val="00F777E6"/>
    <w:rsid w:val="00F77BC6"/>
    <w:rsid w:val="00F80398"/>
    <w:rsid w:val="00F8149C"/>
    <w:rsid w:val="00F819B5"/>
    <w:rsid w:val="00F82867"/>
    <w:rsid w:val="00F82EDD"/>
    <w:rsid w:val="00F8321A"/>
    <w:rsid w:val="00F8505A"/>
    <w:rsid w:val="00F85599"/>
    <w:rsid w:val="00F86AA5"/>
    <w:rsid w:val="00F87693"/>
    <w:rsid w:val="00F87C52"/>
    <w:rsid w:val="00F953FA"/>
    <w:rsid w:val="00F956A0"/>
    <w:rsid w:val="00FA1F02"/>
    <w:rsid w:val="00FA27E2"/>
    <w:rsid w:val="00FA2A07"/>
    <w:rsid w:val="00FA49A2"/>
    <w:rsid w:val="00FA6851"/>
    <w:rsid w:val="00FA6ACD"/>
    <w:rsid w:val="00FA76AB"/>
    <w:rsid w:val="00FB1883"/>
    <w:rsid w:val="00FB199C"/>
    <w:rsid w:val="00FB1CFD"/>
    <w:rsid w:val="00FB280F"/>
    <w:rsid w:val="00FB2FA3"/>
    <w:rsid w:val="00FB3B0C"/>
    <w:rsid w:val="00FB3ED4"/>
    <w:rsid w:val="00FB4B4A"/>
    <w:rsid w:val="00FB4DC3"/>
    <w:rsid w:val="00FB6886"/>
    <w:rsid w:val="00FB745C"/>
    <w:rsid w:val="00FC1256"/>
    <w:rsid w:val="00FC3915"/>
    <w:rsid w:val="00FC4652"/>
    <w:rsid w:val="00FC5237"/>
    <w:rsid w:val="00FD080D"/>
    <w:rsid w:val="00FD2D47"/>
    <w:rsid w:val="00FD79CD"/>
    <w:rsid w:val="00FE0ED6"/>
    <w:rsid w:val="00FE6269"/>
    <w:rsid w:val="00FE632C"/>
    <w:rsid w:val="00FE6814"/>
    <w:rsid w:val="00FE74E4"/>
    <w:rsid w:val="00FE7F05"/>
    <w:rsid w:val="00FF0EF0"/>
    <w:rsid w:val="00FF1D5F"/>
    <w:rsid w:val="00FF2DB8"/>
    <w:rsid w:val="00FF5C82"/>
    <w:rsid w:val="00FF5DD5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10FE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D431AB"/>
    <w:rPr>
      <w:b/>
      <w:bCs/>
    </w:rPr>
  </w:style>
  <w:style w:type="paragraph" w:styleId="Prosttext">
    <w:name w:val="Plain Text"/>
    <w:basedOn w:val="Normln"/>
    <w:link w:val="ProsttextChar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99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4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912C06"/>
    <w:pPr>
      <w:spacing w:after="120" w:line="240" w:lineRule="auto"/>
      <w:ind w:left="283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C06"/>
    <w:rPr>
      <w:rFonts w:ascii="Arial" w:eastAsia="Times New Roman" w:hAnsi="Arial" w:cs="Times New Roman"/>
      <w:kern w:val="22"/>
      <w:sz w:val="20"/>
      <w:szCs w:val="24"/>
      <w:lang w:eastAsia="cs-CZ"/>
    </w:rPr>
  </w:style>
  <w:style w:type="numbering" w:customStyle="1" w:styleId="WW8Num1">
    <w:name w:val="WW8Num1"/>
    <w:basedOn w:val="Bezseznamu"/>
    <w:rsid w:val="00CC4494"/>
    <w:pPr>
      <w:numPr>
        <w:numId w:val="5"/>
      </w:numPr>
    </w:pPr>
  </w:style>
  <w:style w:type="paragraph" w:customStyle="1" w:styleId="Char8">
    <w:name w:val="Char"/>
    <w:basedOn w:val="Normln"/>
    <w:rsid w:val="0063505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9">
    <w:name w:val="Char"/>
    <w:basedOn w:val="Normln"/>
    <w:rsid w:val="00F11A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a">
    <w:name w:val="Char"/>
    <w:basedOn w:val="Normln"/>
    <w:rsid w:val="006F3F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b">
    <w:name w:val="Char"/>
    <w:basedOn w:val="Normln"/>
    <w:rsid w:val="00AE67E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eformatted">
    <w:name w:val="preformatted"/>
    <w:basedOn w:val="Standardnpsmoodstavce"/>
    <w:rsid w:val="00BD7CF3"/>
  </w:style>
  <w:style w:type="paragraph" w:customStyle="1" w:styleId="Charc">
    <w:name w:val="Char"/>
    <w:basedOn w:val="Normln"/>
    <w:rsid w:val="0070654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9C80-C886-49DA-9CA9-3F51D363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4900</Words>
  <Characters>28914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7</cp:revision>
  <cp:lastPrinted>2023-04-24T10:58:00Z</cp:lastPrinted>
  <dcterms:created xsi:type="dcterms:W3CDTF">2023-04-24T10:57:00Z</dcterms:created>
  <dcterms:modified xsi:type="dcterms:W3CDTF">2023-04-25T06:44:00Z</dcterms:modified>
</cp:coreProperties>
</file>