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20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402"/>
      </w:tblGrid>
      <w:tr w:rsidR="00FA1901" w:rsidRPr="0007426B" w14:paraId="2CDA0054" w14:textId="77777777" w:rsidTr="006054E3">
        <w:trPr>
          <w:trHeight w:val="766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2EFFC3AE" w:rsidR="00FA1901" w:rsidRPr="0007426B" w:rsidRDefault="001D0FCA">
            <w:pPr>
              <w:ind w:right="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3422C">
              <w:rPr>
                <w:rFonts w:ascii="Tahoma" w:hAnsi="Tahoma" w:cs="Tahoma"/>
                <w:b/>
                <w:sz w:val="18"/>
                <w:szCs w:val="18"/>
              </w:rPr>
              <w:t xml:space="preserve">Statutární město Frýdek-Místek – tajemník Magistrátu města Frýdku-Místku vyhlašuje výběrové řízení na místo referenta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vodního hospodářství </w:t>
            </w:r>
            <w:r w:rsidRPr="006558EC">
              <w:rPr>
                <w:rFonts w:ascii="Tahoma" w:hAnsi="Tahoma" w:cs="Tahoma"/>
                <w:b/>
                <w:sz w:val="18"/>
                <w:szCs w:val="18"/>
              </w:rPr>
              <w:t xml:space="preserve">oddělení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vodního hospodářství</w:t>
            </w:r>
            <w:r w:rsidRPr="006558EC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63422C">
              <w:rPr>
                <w:rFonts w:ascii="Tahoma" w:hAnsi="Tahoma" w:cs="Tahoma"/>
                <w:b/>
                <w:sz w:val="18"/>
                <w:szCs w:val="18"/>
              </w:rPr>
              <w:t>odboru životního prostředí a zemědělství Magistrátu města Frýdku-Místku</w:t>
            </w:r>
          </w:p>
        </w:tc>
      </w:tr>
      <w:tr w:rsidR="00FA1901" w:rsidRPr="0007426B" w14:paraId="7EA8163A" w14:textId="77777777" w:rsidTr="006054E3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Zařazení: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úředník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70942A0E" w14:textId="77777777" w:rsidTr="006054E3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Druh práce: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57D1E83E" w:rsidR="00FA1901" w:rsidRPr="0092467C" w:rsidRDefault="0092467C" w:rsidP="00A830CD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2467C">
              <w:rPr>
                <w:rFonts w:ascii="Tahoma" w:hAnsi="Tahoma" w:cs="Tahoma"/>
                <w:bCs/>
                <w:sz w:val="18"/>
                <w:szCs w:val="18"/>
              </w:rPr>
              <w:t xml:space="preserve">referent </w:t>
            </w:r>
            <w:r w:rsidR="001D0FCA">
              <w:rPr>
                <w:rFonts w:ascii="Tahoma" w:hAnsi="Tahoma" w:cs="Tahoma"/>
                <w:bCs/>
                <w:sz w:val="18"/>
                <w:szCs w:val="18"/>
              </w:rPr>
              <w:t>vodního</w:t>
            </w:r>
            <w:r w:rsidRPr="0092467C">
              <w:rPr>
                <w:rFonts w:ascii="Tahoma" w:hAnsi="Tahoma" w:cs="Tahoma"/>
                <w:bCs/>
                <w:sz w:val="18"/>
                <w:szCs w:val="18"/>
              </w:rPr>
              <w:t xml:space="preserve"> hospodářství</w:t>
            </w:r>
          </w:p>
        </w:tc>
      </w:tr>
      <w:tr w:rsidR="00FA1901" w:rsidRPr="0007426B" w14:paraId="5BD1BE51" w14:textId="77777777" w:rsidTr="006054E3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Místo výkonu práce: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07426B" w:rsidRDefault="0000000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statutární město Frýdek-Místek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</w:tc>
      </w:tr>
      <w:tr w:rsidR="00FA1901" w:rsidRPr="0007426B" w14:paraId="650EBAEA" w14:textId="77777777" w:rsidTr="006054E3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Platová třída: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08DFF14A" w:rsidR="00FA1901" w:rsidRPr="0007426B" w:rsidRDefault="001D0FCA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sz w:val="18"/>
                <w:szCs w:val="18"/>
              </w:rPr>
              <w:t>10</w:t>
            </w:r>
            <w:r w:rsidR="00A830CD" w:rsidRPr="0007426B">
              <w:rPr>
                <w:rFonts w:ascii="Tahoma" w:eastAsia="Tahoma" w:hAnsi="Tahoma" w:cs="Tahoma"/>
                <w:b/>
                <w:sz w:val="18"/>
                <w:szCs w:val="18"/>
              </w:rPr>
              <w:t xml:space="preserve"> </w:t>
            </w:r>
            <w:r w:rsidR="00A830CD" w:rsidRPr="0007426B">
              <w:rPr>
                <w:rFonts w:ascii="Tahoma" w:hAnsi="Tahoma" w:cs="Tahoma"/>
                <w:sz w:val="18"/>
                <w:szCs w:val="18"/>
              </w:rPr>
              <w:t xml:space="preserve">  </w:t>
            </w:r>
          </w:p>
          <w:p w14:paraId="4BE681CF" w14:textId="728A2B10" w:rsidR="00FA1901" w:rsidRPr="0007426B" w:rsidRDefault="00000000" w:rsidP="0005332C">
            <w:pPr>
              <w:spacing w:after="3" w:line="237" w:lineRule="auto"/>
              <w:ind w:left="2"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(platový stupeň podle délky uznané praxe v souladu s nařízením vlády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341/2017 Sb., o platových poměrech zaměstnanců ve veřejných službách a</w:t>
            </w:r>
            <w:r w:rsidR="0005332C" w:rsidRPr="0007426B">
              <w:rPr>
                <w:rFonts w:ascii="Tahoma" w:eastAsia="Tahoma" w:hAnsi="Tahoma" w:cs="Tahoma"/>
                <w:sz w:val="18"/>
                <w:szCs w:val="18"/>
              </w:rPr>
              <w:t> 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správě; možnost postupného přiznání osobního příplatku dle zákona </w:t>
            </w:r>
            <w:r w:rsidR="00A765D6" w:rsidRPr="0007426B">
              <w:rPr>
                <w:rFonts w:ascii="Tahoma" w:eastAsia="Tahoma" w:hAnsi="Tahoma" w:cs="Tahoma"/>
                <w:sz w:val="18"/>
                <w:szCs w:val="18"/>
              </w:rPr>
              <w:br/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>č. 262/2006 Sb., zákoník práce, ve znění pozdějších předpisů)</w:t>
            </w:r>
          </w:p>
        </w:tc>
      </w:tr>
      <w:tr w:rsidR="00FA1901" w:rsidRPr="0007426B" w14:paraId="152404C2" w14:textId="77777777" w:rsidTr="006054E3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Předpokládaný nástup: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0C2C08A5" w:rsidR="00FA1901" w:rsidRPr="0007426B" w:rsidRDefault="006F01CC" w:rsidP="006F01CC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l</w:t>
            </w:r>
            <w:r w:rsidR="00AE6EAB" w:rsidRPr="0007426B">
              <w:rPr>
                <w:rFonts w:ascii="Tahoma" w:hAnsi="Tahoma" w:cs="Tahoma"/>
                <w:sz w:val="18"/>
                <w:szCs w:val="18"/>
              </w:rPr>
              <w:t>eden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332C" w:rsidRPr="0007426B">
              <w:rPr>
                <w:rFonts w:ascii="Tahoma" w:hAnsi="Tahoma" w:cs="Tahoma"/>
                <w:sz w:val="18"/>
                <w:szCs w:val="18"/>
              </w:rPr>
              <w:t>202</w:t>
            </w:r>
            <w:r w:rsidRPr="0007426B">
              <w:rPr>
                <w:rFonts w:ascii="Tahoma" w:hAnsi="Tahoma" w:cs="Tahoma"/>
                <w:sz w:val="18"/>
                <w:szCs w:val="18"/>
              </w:rPr>
              <w:t>6</w:t>
            </w:r>
            <w:r w:rsidR="00262357"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30EB" w:rsidRPr="0007426B">
              <w:rPr>
                <w:rFonts w:ascii="Tahoma" w:hAnsi="Tahoma" w:cs="Tahoma"/>
                <w:sz w:val="18"/>
                <w:szCs w:val="18"/>
              </w:rPr>
              <w:t>nebo dle dohody</w:t>
            </w:r>
          </w:p>
        </w:tc>
      </w:tr>
      <w:tr w:rsidR="00FA1901" w:rsidRPr="0007426B" w14:paraId="153EC120" w14:textId="77777777" w:rsidTr="006054E3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Pracovní poměr: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74F724F7" w:rsidR="00FA1901" w:rsidRPr="0007426B" w:rsidRDefault="00AC47A0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doba </w:t>
            </w:r>
            <w:r w:rsidR="001D0FCA">
              <w:rPr>
                <w:rFonts w:ascii="Tahoma" w:eastAsia="Tahoma" w:hAnsi="Tahoma" w:cs="Tahoma"/>
                <w:sz w:val="18"/>
                <w:szCs w:val="18"/>
              </w:rPr>
              <w:t>určitá – zástup za rodičovskou dovolenou</w:t>
            </w:r>
          </w:p>
        </w:tc>
      </w:tr>
      <w:tr w:rsidR="00FA1901" w:rsidRPr="0007426B" w14:paraId="392C7F91" w14:textId="77777777" w:rsidTr="006054E3">
        <w:trPr>
          <w:trHeight w:val="281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07426B" w:rsidRDefault="00000000">
            <w:pPr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sz w:val="18"/>
                <w:szCs w:val="18"/>
                <w:u w:val="single" w:color="000000"/>
              </w:rPr>
              <w:t>Požadované předpoklady:</w:t>
            </w:r>
            <w:r w:rsidRPr="0007426B">
              <w:rPr>
                <w:rFonts w:ascii="Tahoma" w:eastAsia="Tahoma" w:hAnsi="Tahoma" w:cs="Tahoma"/>
                <w:sz w:val="18"/>
                <w:szCs w:val="18"/>
              </w:rPr>
              <w:t xml:space="preserve">  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50D8D514" w14:textId="547A6956" w:rsidR="001D0FCA" w:rsidRPr="00AA0C2E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0C2E">
              <w:rPr>
                <w:rFonts w:ascii="Tahoma" w:hAnsi="Tahoma" w:cs="Tahoma"/>
                <w:sz w:val="18"/>
                <w:szCs w:val="18"/>
              </w:rPr>
              <w:t>vysokoškolské vzdělání v magisterském nebo bakalářském studijním programu technického směru</w:t>
            </w:r>
            <w:r w:rsidR="006054E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A0C2E">
              <w:rPr>
                <w:rFonts w:ascii="Tahoma" w:hAnsi="Tahoma" w:cs="Tahoma"/>
                <w:sz w:val="18"/>
                <w:szCs w:val="18"/>
              </w:rPr>
              <w:t>(nejlépe stavební obor – vodní stavby, vodní hospodářství, environmentální inženýrství apod.)</w:t>
            </w:r>
          </w:p>
          <w:p w14:paraId="29734ABE" w14:textId="77777777" w:rsidR="001D0FCA" w:rsidRPr="00CA035F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A035F">
              <w:rPr>
                <w:rFonts w:ascii="Tahoma" w:hAnsi="Tahoma" w:cs="Tahoma"/>
                <w:sz w:val="18"/>
                <w:szCs w:val="18"/>
              </w:rPr>
              <w:t>obecné předpoklady dle ustanovení § 4 zákona č. 312/2002 Sb., o úřednících územních samosprávných celků a o změně některých zákonů, ve znění pozdějších předpisů</w:t>
            </w:r>
          </w:p>
          <w:p w14:paraId="470712C5" w14:textId="77777777" w:rsidR="001D0FCA" w:rsidRPr="006558EC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základní znalosti následujících předpisů:</w:t>
            </w:r>
          </w:p>
          <w:p w14:paraId="7567EECC" w14:textId="77777777" w:rsidR="001D0FCA" w:rsidRDefault="001D0FCA" w:rsidP="001D0FCA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zákon </w:t>
            </w:r>
            <w:r w:rsidRPr="00AA0C2E">
              <w:rPr>
                <w:rFonts w:ascii="Tahoma" w:hAnsi="Tahoma" w:cs="Tahoma"/>
                <w:sz w:val="18"/>
                <w:szCs w:val="18"/>
              </w:rPr>
              <w:t>č. 254/2001 Sb., o vodách a o změně některých zákonů (vodní zákon), ve znění pozdějších předpisů, a související vyhlášky</w:t>
            </w:r>
          </w:p>
          <w:p w14:paraId="2F410325" w14:textId="77777777" w:rsidR="001D0FCA" w:rsidRDefault="001D0FCA" w:rsidP="001D0FCA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0C2E">
              <w:rPr>
                <w:rFonts w:ascii="Tahoma" w:hAnsi="Tahoma" w:cs="Tahoma"/>
                <w:sz w:val="18"/>
                <w:szCs w:val="18"/>
              </w:rPr>
              <w:t>zákon č. 274/2001 Sb., o vodovodech a kanalizacích pro veřejnou potřebu a o změně některých zákonů (zákon o vodovodech a kanalizacích), ve znění pozdějších předpisů</w:t>
            </w:r>
          </w:p>
          <w:p w14:paraId="6C225FCE" w14:textId="77777777" w:rsidR="001D0FCA" w:rsidRDefault="001D0FCA" w:rsidP="001D0FCA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0C2E">
              <w:rPr>
                <w:rFonts w:ascii="Tahoma" w:hAnsi="Tahoma" w:cs="Tahoma"/>
                <w:sz w:val="18"/>
                <w:szCs w:val="18"/>
              </w:rPr>
              <w:t>zákon č. 128/2000 Sb., o obcích (obecní zřízení), ve znění pozdějších předpisů</w:t>
            </w:r>
          </w:p>
          <w:p w14:paraId="7DC258F8" w14:textId="77777777" w:rsidR="001D0FCA" w:rsidRDefault="001D0FCA" w:rsidP="001D0FCA">
            <w:pPr>
              <w:numPr>
                <w:ilvl w:val="0"/>
                <w:numId w:val="9"/>
              </w:numPr>
              <w:ind w:left="426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0C2E">
              <w:rPr>
                <w:rFonts w:ascii="Tahoma" w:hAnsi="Tahoma" w:cs="Tahoma"/>
                <w:sz w:val="18"/>
                <w:szCs w:val="18"/>
              </w:rPr>
              <w:t>zákon č. 500/2004 Sb., správní řád, ve znění pozdějších předpisů</w:t>
            </w:r>
          </w:p>
          <w:p w14:paraId="23DC1B1B" w14:textId="77777777" w:rsidR="001D0FCA" w:rsidRPr="006054E3" w:rsidRDefault="001D0FCA" w:rsidP="006054E3">
            <w:pPr>
              <w:pStyle w:val="Odstavecseseznamem"/>
              <w:numPr>
                <w:ilvl w:val="0"/>
                <w:numId w:val="9"/>
              </w:numPr>
              <w:ind w:left="447" w:hanging="141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054E3">
              <w:rPr>
                <w:rFonts w:ascii="Tahoma" w:hAnsi="Tahoma" w:cs="Tahoma"/>
                <w:sz w:val="18"/>
                <w:szCs w:val="18"/>
              </w:rPr>
              <w:t>předpoklad rychlé orientace v dalších souvisejících zákonech a předpisech, zejména v oblasti životního prostředí</w:t>
            </w:r>
          </w:p>
          <w:p w14:paraId="3B4CC0EA" w14:textId="77777777" w:rsidR="001D0FCA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praxe ve veřejné správě </w:t>
            </w:r>
            <w:r w:rsidRPr="00AA0C2E">
              <w:rPr>
                <w:rFonts w:ascii="Tahoma" w:hAnsi="Tahoma" w:cs="Tahoma"/>
                <w:sz w:val="18"/>
                <w:szCs w:val="18"/>
              </w:rPr>
              <w:t xml:space="preserve">nebo v oblasti vodního hospodářství </w:t>
            </w:r>
            <w:r w:rsidRPr="006558EC">
              <w:rPr>
                <w:rFonts w:ascii="Tahoma" w:hAnsi="Tahoma" w:cs="Tahoma"/>
                <w:sz w:val="18"/>
                <w:szCs w:val="18"/>
              </w:rPr>
              <w:t>výhodou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0A919D83" w14:textId="77777777" w:rsidR="001D0FCA" w:rsidRPr="00AA0C2E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A0C2E">
              <w:rPr>
                <w:rFonts w:ascii="Tahoma" w:hAnsi="Tahoma" w:cs="Tahoma"/>
                <w:sz w:val="18"/>
                <w:szCs w:val="18"/>
              </w:rPr>
              <w:t>zkouška zvláštní odborné způsobilosti ve vodním hospodářství výhodou</w:t>
            </w:r>
          </w:p>
          <w:p w14:paraId="0F546F87" w14:textId="77777777" w:rsidR="001D0FCA" w:rsidRPr="006558EC" w:rsidRDefault="001D0FCA" w:rsidP="001D0FCA">
            <w:pPr>
              <w:numPr>
                <w:ilvl w:val="0"/>
                <w:numId w:val="8"/>
              </w:numPr>
              <w:ind w:left="284" w:hanging="142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558EC">
              <w:rPr>
                <w:rFonts w:ascii="Tahoma" w:hAnsi="Tahoma" w:cs="Tahoma"/>
                <w:sz w:val="18"/>
                <w:szCs w:val="18"/>
              </w:rPr>
              <w:t>řidičský průkaz skupiny B</w:t>
            </w:r>
            <w:r>
              <w:rPr>
                <w:rFonts w:ascii="Tahoma" w:hAnsi="Tahoma" w:cs="Tahoma"/>
                <w:sz w:val="18"/>
                <w:szCs w:val="18"/>
              </w:rPr>
              <w:t xml:space="preserve"> výhodou</w:t>
            </w:r>
          </w:p>
          <w:p w14:paraId="640A8BD8" w14:textId="77777777" w:rsidR="0007426B" w:rsidRDefault="0007426B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B918874" w14:textId="340FFA85" w:rsidR="00A765D6" w:rsidRPr="0007426B" w:rsidRDefault="0005332C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U</w:t>
            </w:r>
            <w:r w:rsidR="00A765D6" w:rsidRPr="0007426B">
              <w:rPr>
                <w:rFonts w:ascii="Tahoma" w:hAnsi="Tahoma" w:cs="Tahoma"/>
                <w:sz w:val="18"/>
                <w:szCs w:val="18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07426B" w14:paraId="651F7884" w14:textId="77777777" w:rsidTr="006054E3">
        <w:trPr>
          <w:trHeight w:val="1599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4C271F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Náležitosti přihlášky, kterou je nutno doložit:</w:t>
            </w:r>
          </w:p>
          <w:p w14:paraId="6785A2C1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jméno, příjmení, příp. titul uchazeče</w:t>
            </w:r>
          </w:p>
          <w:p w14:paraId="0CC1C5C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místo narození uchazeče</w:t>
            </w:r>
          </w:p>
          <w:p w14:paraId="00CDC402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státní příslušnost uchazeče</w:t>
            </w:r>
          </w:p>
          <w:p w14:paraId="70E52A3C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místo trvalého pobytu uchazeče</w:t>
            </w:r>
          </w:p>
          <w:p w14:paraId="229231C4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sz w:val="18"/>
                <w:szCs w:val="18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D8BF5DB" w14:textId="77777777" w:rsidR="00DE5679" w:rsidRPr="0007426B" w:rsidRDefault="00DE5679" w:rsidP="00DE5679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datum a podpis uchazeče</w:t>
            </w:r>
          </w:p>
          <w:p w14:paraId="5D63C19A" w14:textId="77777777" w:rsidR="00DE5679" w:rsidRPr="0007426B" w:rsidRDefault="00DE5679" w:rsidP="00DE567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15BF40A3" w14:textId="57071220" w:rsidR="00A765D6" w:rsidRPr="0007426B" w:rsidRDefault="00DE5679" w:rsidP="00DE5679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07426B" w14:paraId="1EC550DC" w14:textId="77777777" w:rsidTr="006054E3">
        <w:trPr>
          <w:trHeight w:val="1345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DD6" w14:textId="77777777" w:rsidR="00DE5679" w:rsidRPr="0007426B" w:rsidRDefault="00DE5679" w:rsidP="00DE5679">
            <w:pPr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07426B">
              <w:rPr>
                <w:rFonts w:ascii="Tahoma" w:hAnsi="Tahoma" w:cs="Tahoma"/>
                <w:b/>
                <w:sz w:val="18"/>
                <w:szCs w:val="18"/>
                <w:u w:val="single"/>
              </w:rPr>
              <w:t>K přihlášce je nutno doložit tyto doklady:</w:t>
            </w:r>
          </w:p>
          <w:p w14:paraId="038335D2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strukturovaný životopis, ve kterém budou uvedeny údaje o dosavadních zaměstnáních a o odborných znalostech a dovednostech</w:t>
            </w:r>
          </w:p>
          <w:p w14:paraId="5BB45C0E" w14:textId="77777777" w:rsidR="00DE5679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prostá kopie dokladu o nejvyšším dosaženém vzdělání</w:t>
            </w:r>
          </w:p>
          <w:p w14:paraId="1144FDB2" w14:textId="313C69B7" w:rsidR="00FA1901" w:rsidRPr="0007426B" w:rsidRDefault="00DE5679" w:rsidP="00DE5679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07426B" w14:paraId="4AFFDC70" w14:textId="77777777" w:rsidTr="006054E3">
        <w:trPr>
          <w:trHeight w:val="1470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  <w:u w:val="single" w:color="000000"/>
              </w:rPr>
              <w:t>Co nabízíme: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49EB28E1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pružná pracovní doba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D8C0E30" w14:textId="5ED6B21A" w:rsidR="00FA1901" w:rsidRPr="0007426B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5 týdnů dovolené, možnost čerpání zdravotního volna v délce až 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5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dn</w:t>
            </w:r>
            <w:r w:rsidR="0005332C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ů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v kalendářním roce a možnost čerpání neplaceného volna dle kolektivní smlouvy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61092818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stravenky, volnočasové poukázky v hodnotě 5 tisíc Kč, příspěvek na penzijní připojištění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375406B2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možnost dalšího vzdělávání formou školení a seminářů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2D91BCAC" w14:textId="77777777" w:rsidR="00FA1901" w:rsidRPr="0007426B" w:rsidRDefault="00000000">
            <w:pPr>
              <w:numPr>
                <w:ilvl w:val="0"/>
                <w:numId w:val="5"/>
              </w:numPr>
              <w:ind w:hanging="427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možnost zvyšování jazykových znalostí na pracovišti</w:t>
            </w: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CC7712" w:rsidRPr="0007426B" w14:paraId="48DBB039" w14:textId="77777777" w:rsidTr="006054E3">
        <w:trPr>
          <w:trHeight w:val="488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07426B" w:rsidRDefault="00000000" w:rsidP="0005332C">
            <w:pPr>
              <w:ind w:right="139"/>
              <w:jc w:val="both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5207493B" w14:textId="77777777" w:rsidTr="006054E3">
        <w:trPr>
          <w:trHeight w:val="451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</w:tc>
      </w:tr>
      <w:tr w:rsidR="00CC7712" w:rsidRPr="0007426B" w14:paraId="1153FF6F" w14:textId="77777777" w:rsidTr="006054E3">
        <w:trPr>
          <w:trHeight w:val="1001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16E86C" w14:textId="29912EF5" w:rsidR="00DE5679" w:rsidRPr="0007426B" w:rsidRDefault="00DE5679" w:rsidP="00DE5679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07426B">
              <w:rPr>
                <w:rFonts w:ascii="Tahoma" w:hAnsi="Tahoma" w:cs="Tahoma"/>
                <w:sz w:val="18"/>
                <w:szCs w:val="18"/>
              </w:rPr>
              <w:lastRenderedPageBreak/>
              <w:t xml:space="preserve">Přihlášky s požadovanými doklady doručte do </w:t>
            </w:r>
            <w:r w:rsidR="0007426B">
              <w:rPr>
                <w:rFonts w:ascii="Tahoma" w:hAnsi="Tahoma" w:cs="Tahoma"/>
                <w:sz w:val="18"/>
                <w:szCs w:val="18"/>
              </w:rPr>
              <w:t>0</w:t>
            </w:r>
            <w:r w:rsidR="006054E3">
              <w:rPr>
                <w:rFonts w:ascii="Tahoma" w:hAnsi="Tahoma" w:cs="Tahoma"/>
                <w:sz w:val="18"/>
                <w:szCs w:val="18"/>
              </w:rPr>
              <w:t>9</w:t>
            </w:r>
            <w:r w:rsidRPr="0007426B">
              <w:rPr>
                <w:rFonts w:ascii="Tahoma" w:hAnsi="Tahoma" w:cs="Tahoma"/>
                <w:sz w:val="18"/>
                <w:szCs w:val="18"/>
              </w:rPr>
              <w:t>.1</w:t>
            </w:r>
            <w:r w:rsidR="0007426B">
              <w:rPr>
                <w:rFonts w:ascii="Tahoma" w:hAnsi="Tahoma" w:cs="Tahoma"/>
                <w:sz w:val="18"/>
                <w:szCs w:val="18"/>
              </w:rPr>
              <w:t>2</w:t>
            </w:r>
            <w:r w:rsidRPr="0007426B">
              <w:rPr>
                <w:rFonts w:ascii="Tahoma" w:hAnsi="Tahoma" w:cs="Tahoma"/>
                <w:sz w:val="18"/>
                <w:szCs w:val="18"/>
              </w:rPr>
              <w:t xml:space="preserve">.2025 na email </w:t>
            </w:r>
            <w:hyperlink r:id="rId5" w:history="1">
              <w:r w:rsidRPr="0007426B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>podatelna@frydekmistek.cz</w:t>
              </w:r>
            </w:hyperlink>
            <w:r w:rsidRPr="0007426B">
              <w:rPr>
                <w:rFonts w:ascii="Tahoma" w:hAnsi="Tahoma" w:cs="Tahoma"/>
                <w:sz w:val="18"/>
                <w:szCs w:val="18"/>
              </w:rPr>
              <w:t xml:space="preserve"> nebo v zalepené obálce s označením „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Výběrové řízení – </w:t>
            </w:r>
            <w:r w:rsidR="0092467C">
              <w:rPr>
                <w:rFonts w:ascii="Tahoma" w:hAnsi="Tahoma" w:cs="Tahoma"/>
                <w:b/>
                <w:sz w:val="18"/>
                <w:szCs w:val="18"/>
              </w:rPr>
              <w:t xml:space="preserve">referent </w:t>
            </w:r>
            <w:r w:rsidR="001D0FCA">
              <w:rPr>
                <w:rFonts w:ascii="Tahoma" w:hAnsi="Tahoma" w:cs="Tahoma"/>
                <w:b/>
                <w:sz w:val="18"/>
                <w:szCs w:val="18"/>
              </w:rPr>
              <w:t>vodního</w:t>
            </w:r>
            <w:r w:rsidR="0092467C">
              <w:rPr>
                <w:rFonts w:ascii="Tahoma" w:hAnsi="Tahoma" w:cs="Tahoma"/>
                <w:b/>
                <w:sz w:val="18"/>
                <w:szCs w:val="18"/>
              </w:rPr>
              <w:t xml:space="preserve"> hospodářství</w:t>
            </w:r>
            <w:r w:rsidRPr="0007426B">
              <w:rPr>
                <w:rFonts w:ascii="Tahoma" w:hAnsi="Tahoma" w:cs="Tahoma"/>
                <w:sz w:val="18"/>
                <w:szCs w:val="18"/>
              </w:rPr>
              <w:t>“ a s uvedením adresy uchazeče na adresu:</w:t>
            </w:r>
            <w:r w:rsidRPr="0007426B">
              <w:rPr>
                <w:rFonts w:ascii="Tahoma" w:hAnsi="Tahoma" w:cs="Tahoma"/>
                <w:b/>
                <w:sz w:val="18"/>
                <w:szCs w:val="18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3DF39C6" w:rsidR="00FA1901" w:rsidRPr="0007426B" w:rsidRDefault="00DE5679" w:rsidP="00DE5679">
            <w:pPr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bCs/>
                <w:sz w:val="18"/>
                <w:szCs w:val="18"/>
              </w:rPr>
              <w:t>Přihlášky doručené po tomto datu nebudou do výběrového řízení zařazeny.</w:t>
            </w:r>
          </w:p>
        </w:tc>
      </w:tr>
      <w:tr w:rsidR="00CC7712" w:rsidRPr="0007426B" w14:paraId="0CF67726" w14:textId="77777777" w:rsidTr="006054E3">
        <w:trPr>
          <w:trHeight w:val="1138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333A1FBC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Ve Frýdku-Místku dne </w:t>
            </w:r>
            <w:r w:rsid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2</w:t>
            </w:r>
            <w:r w:rsidR="00B07863">
              <w:rPr>
                <w:rFonts w:ascii="Tahoma" w:eastAsia="Tahoma" w:hAnsi="Tahoma" w:cs="Tahoma"/>
                <w:color w:val="auto"/>
                <w:sz w:val="18"/>
                <w:szCs w:val="18"/>
              </w:rPr>
              <w:t>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.1</w:t>
            </w:r>
            <w:r w:rsid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1</w:t>
            </w:r>
            <w:r w:rsidR="00E92FC2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.2025</w:t>
            </w: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5C63C4A8" w14:textId="5A7FD4BF" w:rsidR="00FA1901" w:rsidRPr="0007426B" w:rsidRDefault="00000000">
            <w:pPr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hAnsi="Tahoma" w:cs="Tahoma"/>
                <w:color w:val="auto"/>
                <w:sz w:val="18"/>
                <w:szCs w:val="18"/>
              </w:rPr>
              <w:t xml:space="preserve">  </w:t>
            </w:r>
          </w:p>
          <w:p w14:paraId="2387CAE5" w14:textId="47097B49" w:rsidR="00D94076" w:rsidRPr="0007426B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b/>
                <w:color w:val="auto"/>
                <w:sz w:val="18"/>
                <w:szCs w:val="18"/>
              </w:rPr>
              <w:t xml:space="preserve">          Mgr. Ing. Petr Menšík</w:t>
            </w: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 xml:space="preserve"> </w:t>
            </w:r>
          </w:p>
          <w:p w14:paraId="7A7C4881" w14:textId="3478887C" w:rsidR="00FA1901" w:rsidRPr="0007426B" w:rsidRDefault="00000000">
            <w:pPr>
              <w:ind w:left="5641" w:right="80"/>
              <w:rPr>
                <w:rFonts w:ascii="Tahoma" w:hAnsi="Tahoma" w:cs="Tahoma"/>
                <w:color w:val="auto"/>
                <w:sz w:val="18"/>
                <w:szCs w:val="18"/>
              </w:rPr>
            </w:pPr>
            <w:r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tajemník Magistrátu města Frýdku-Místk</w:t>
            </w:r>
            <w:r w:rsidR="00DE5679" w:rsidRPr="0007426B">
              <w:rPr>
                <w:rFonts w:ascii="Tahoma" w:eastAsia="Tahoma" w:hAnsi="Tahoma" w:cs="Tahoma"/>
                <w:color w:val="auto"/>
                <w:sz w:val="18"/>
                <w:szCs w:val="18"/>
              </w:rPr>
              <w:t>u</w:t>
            </w:r>
          </w:p>
        </w:tc>
      </w:tr>
    </w:tbl>
    <w:p w14:paraId="6645B110" w14:textId="72B5E159" w:rsidR="00FA1901" w:rsidRPr="0007426B" w:rsidRDefault="00FA1901" w:rsidP="00A765D6">
      <w:pPr>
        <w:spacing w:after="0"/>
        <w:rPr>
          <w:rFonts w:ascii="Tahoma" w:hAnsi="Tahoma" w:cs="Tahoma"/>
          <w:color w:val="auto"/>
          <w:sz w:val="18"/>
          <w:szCs w:val="18"/>
        </w:rPr>
      </w:pPr>
    </w:p>
    <w:sectPr w:rsidR="00FA1901" w:rsidRPr="0007426B" w:rsidSect="00106516">
      <w:pgSz w:w="11906" w:h="16838"/>
      <w:pgMar w:top="582" w:right="1192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E4556"/>
    <w:multiLevelType w:val="hybridMultilevel"/>
    <w:tmpl w:val="5EB0F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CDB3F01"/>
    <w:multiLevelType w:val="hybridMultilevel"/>
    <w:tmpl w:val="A9F49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8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8"/>
  </w:num>
  <w:num w:numId="2" w16cid:durableId="809982981">
    <w:abstractNumId w:val="2"/>
  </w:num>
  <w:num w:numId="3" w16cid:durableId="2003266908">
    <w:abstractNumId w:val="4"/>
  </w:num>
  <w:num w:numId="4" w16cid:durableId="840318142">
    <w:abstractNumId w:val="5"/>
  </w:num>
  <w:num w:numId="5" w16cid:durableId="890074766">
    <w:abstractNumId w:val="3"/>
  </w:num>
  <w:num w:numId="6" w16cid:durableId="1655640112">
    <w:abstractNumId w:val="7"/>
  </w:num>
  <w:num w:numId="7" w16cid:durableId="1742678849">
    <w:abstractNumId w:val="0"/>
  </w:num>
  <w:num w:numId="8" w16cid:durableId="1222133083">
    <w:abstractNumId w:val="1"/>
  </w:num>
  <w:num w:numId="9" w16cid:durableId="15075532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07426B"/>
    <w:rsid w:val="00106516"/>
    <w:rsid w:val="001D0FCA"/>
    <w:rsid w:val="002246FF"/>
    <w:rsid w:val="00262357"/>
    <w:rsid w:val="00295F42"/>
    <w:rsid w:val="003030EB"/>
    <w:rsid w:val="003505F8"/>
    <w:rsid w:val="005A1562"/>
    <w:rsid w:val="005D730F"/>
    <w:rsid w:val="00602CC7"/>
    <w:rsid w:val="006054E3"/>
    <w:rsid w:val="00684488"/>
    <w:rsid w:val="006B018C"/>
    <w:rsid w:val="006C550D"/>
    <w:rsid w:val="006F01CC"/>
    <w:rsid w:val="00900AD9"/>
    <w:rsid w:val="0092421A"/>
    <w:rsid w:val="0092467C"/>
    <w:rsid w:val="0092780F"/>
    <w:rsid w:val="00930882"/>
    <w:rsid w:val="00962224"/>
    <w:rsid w:val="00962869"/>
    <w:rsid w:val="00A00E59"/>
    <w:rsid w:val="00A02CA7"/>
    <w:rsid w:val="00A06A9E"/>
    <w:rsid w:val="00A27702"/>
    <w:rsid w:val="00A611F3"/>
    <w:rsid w:val="00A765D6"/>
    <w:rsid w:val="00A830CD"/>
    <w:rsid w:val="00A933C5"/>
    <w:rsid w:val="00AC1E12"/>
    <w:rsid w:val="00AC47A0"/>
    <w:rsid w:val="00AE4AA9"/>
    <w:rsid w:val="00AE6EAB"/>
    <w:rsid w:val="00B07863"/>
    <w:rsid w:val="00B61DA4"/>
    <w:rsid w:val="00CB062F"/>
    <w:rsid w:val="00CC7712"/>
    <w:rsid w:val="00D43AAF"/>
    <w:rsid w:val="00D94076"/>
    <w:rsid w:val="00DD4CC0"/>
    <w:rsid w:val="00DE1578"/>
    <w:rsid w:val="00DE5679"/>
    <w:rsid w:val="00DF6F27"/>
    <w:rsid w:val="00E1474D"/>
    <w:rsid w:val="00E92FC2"/>
    <w:rsid w:val="00EF2D4D"/>
    <w:rsid w:val="00F167FE"/>
    <w:rsid w:val="00F35A75"/>
    <w:rsid w:val="00F8518B"/>
    <w:rsid w:val="00FA1901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0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11</cp:revision>
  <cp:lastPrinted>2024-06-06T11:20:00Z</cp:lastPrinted>
  <dcterms:created xsi:type="dcterms:W3CDTF">2025-10-23T08:13:00Z</dcterms:created>
  <dcterms:modified xsi:type="dcterms:W3CDTF">2025-11-21T10:37:00Z</dcterms:modified>
</cp:coreProperties>
</file>