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E0B7E" w14:textId="3DA04487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4"/>
          <w:szCs w:val="24"/>
        </w:rPr>
      </w:pPr>
      <w:r w:rsidRPr="00EA24FC">
        <w:rPr>
          <w:rFonts w:ascii="Tahoma" w:hAnsi="Tahoma" w:cs="Tahoma"/>
          <w:b/>
          <w:bCs/>
          <w:sz w:val="24"/>
          <w:szCs w:val="24"/>
        </w:rPr>
        <w:t>Jak bude soud rozhodovat o úpravě poměrů dítěte od 1. 1. 2026</w:t>
      </w:r>
    </w:p>
    <w:p w14:paraId="51E38460" w14:textId="77777777" w:rsid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39EF9EAA" w14:textId="77777777" w:rsidR="00EA24FC" w:rsidRDefault="00EA24FC" w:rsidP="00EA24FC">
      <w:pPr>
        <w:pStyle w:val="Bezmezer"/>
        <w:jc w:val="both"/>
        <w:rPr>
          <w:rFonts w:ascii="Tahoma" w:hAnsi="Tahoma" w:cs="Tahoma"/>
          <w:i/>
          <w:iCs/>
          <w:sz w:val="21"/>
          <w:szCs w:val="21"/>
        </w:rPr>
      </w:pPr>
    </w:p>
    <w:p w14:paraId="27B07010" w14:textId="30CCC007" w:rsidR="00EA24FC" w:rsidRPr="00EA24FC" w:rsidRDefault="00EA24FC" w:rsidP="00EA24FC">
      <w:pPr>
        <w:pStyle w:val="Bezmezer"/>
        <w:jc w:val="both"/>
        <w:rPr>
          <w:rFonts w:ascii="Tahoma" w:hAnsi="Tahoma" w:cs="Tahoma"/>
          <w:i/>
          <w:iCs/>
          <w:sz w:val="21"/>
          <w:szCs w:val="21"/>
        </w:rPr>
      </w:pPr>
      <w:r w:rsidRPr="00EA24FC">
        <w:rPr>
          <w:rFonts w:ascii="Tahoma" w:hAnsi="Tahoma" w:cs="Tahoma"/>
          <w:i/>
          <w:iCs/>
          <w:sz w:val="21"/>
          <w:szCs w:val="21"/>
        </w:rPr>
        <w:t xml:space="preserve">Zdroj: Justiční akademie – 9. </w:t>
      </w:r>
      <w:proofErr w:type="spellStart"/>
      <w:r w:rsidRPr="00EA24FC">
        <w:rPr>
          <w:rFonts w:ascii="Tahoma" w:hAnsi="Tahoma" w:cs="Tahoma"/>
          <w:i/>
          <w:iCs/>
          <w:sz w:val="21"/>
          <w:szCs w:val="21"/>
        </w:rPr>
        <w:t>rodinněprávní</w:t>
      </w:r>
      <w:proofErr w:type="spellEnd"/>
      <w:r w:rsidRPr="00EA24FC">
        <w:rPr>
          <w:rFonts w:ascii="Tahoma" w:hAnsi="Tahoma" w:cs="Tahoma"/>
          <w:i/>
          <w:iCs/>
          <w:sz w:val="21"/>
          <w:szCs w:val="21"/>
        </w:rPr>
        <w:t xml:space="preserve"> sympozium – Interpretace a aplikace zásadních ustanovení rozvodové novely</w:t>
      </w:r>
    </w:p>
    <w:p w14:paraId="57F32CEC" w14:textId="77777777" w:rsid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73AE89CA" w14:textId="77777777" w:rsid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49FD889F" w14:textId="243C1026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t>Některé z variant úpravy poměrů nezletilého dítěte</w:t>
      </w:r>
      <w:r w:rsidR="00F17891">
        <w:rPr>
          <w:rFonts w:ascii="Tahoma" w:hAnsi="Tahoma" w:cs="Tahoma"/>
          <w:b/>
          <w:bCs/>
          <w:sz w:val="21"/>
          <w:szCs w:val="21"/>
        </w:rPr>
        <w:t>:</w:t>
      </w:r>
    </w:p>
    <w:p w14:paraId="6F9DEF14" w14:textId="77777777" w:rsid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289A07F9" w14:textId="0307CB39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t xml:space="preserve">Rodiče se dohodnou, že dítě zůstává v jejich péči, aniž by se určoval rozsah této péče a ani jeden z nich nenavrhne, aby bylo rozhodnuto o výživném. </w:t>
      </w:r>
    </w:p>
    <w:p w14:paraId="38309FF1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schválí dohodu rodičů o péči (§ 907 odst. 1 o. z.), ledaže by dohoda nebyla v souladu se zájmem dítěte; o výživném nerozhoduje (§ 919 odst. 2 o. z). </w:t>
      </w:r>
    </w:p>
    <w:p w14:paraId="3C74BB24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653C1EB4" w14:textId="4369A0D5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t xml:space="preserve">Rodiče se dohodnou, že dítě zůstává v jejich péči, aniž by se určoval rozsah této péče a zároveň se dohodnou na výživném. </w:t>
      </w:r>
    </w:p>
    <w:p w14:paraId="4E72DC4C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schválí dohodu rodičů o péči (§ 907 odst. 1 o. z.) a výživě (§ 919 odst. 4 o. z.), ledaže by dohoda nebyla v souladu se zájmem dítěte. </w:t>
      </w:r>
    </w:p>
    <w:p w14:paraId="277A2195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13672008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t xml:space="preserve">Rodiče se dohodnou, že dítě zůstává v jejich péči, aniž by se určoval rozsah této péče, nedohodnou se na výživě a alespoň jeden z nich navrhne, aby soud o výživném rozhodl. </w:t>
      </w:r>
    </w:p>
    <w:p w14:paraId="764490A5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schválí dohodu rodičů o péči (§ 907 odst. 1 o. z.), ledaže by dohoda nebyla v souladu se zájmem dítěte a autoritativně rozhodne o výživném (§ 919 odst. 1, 4 o. z.). </w:t>
      </w:r>
    </w:p>
    <w:p w14:paraId="3F6DFD8E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79A514E9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t xml:space="preserve">Rodiče se dohodnou na péči o dítě s určením rozsahu této péče a zároveň se dohodnou na výživném. </w:t>
      </w:r>
    </w:p>
    <w:p w14:paraId="4D20372A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schválí dohodu rodičů o péči (§ 907 odst. 2 o. z.) a výživě (§ 919 odst. 3 o. z.), ledaže by dohoda nebyla v souladu se zájmem dítěte. </w:t>
      </w:r>
    </w:p>
    <w:p w14:paraId="67F11E4C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282433DC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t xml:space="preserve">Rodiče se dohodnou na péči o dítě s určením rozsahu této péče a nedohodnou se na výživě. </w:t>
      </w:r>
    </w:p>
    <w:p w14:paraId="0FE64821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schválí dohodu rodičů o péči (§ 907 odst. 2 o. z.), ledaže by dohoda nebyla v souladu se zájmem dítěte a autoritativně rozhodne o výživném (§ 919 odst. 3 o. z.). </w:t>
      </w:r>
    </w:p>
    <w:p w14:paraId="1069DF3A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78ECD7BC" w14:textId="5D22AD76" w:rsidR="00357A52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t xml:space="preserve">Jeden z rodičů je procesně neaktivní (nevyjádřil se ve věci, neúčastní se jednání), druhý rodič tvrdí, že procesně neaktivní rodič nějakým způsobem o dítě pečuje (lhostejno </w:t>
      </w:r>
      <w:r>
        <w:rPr>
          <w:rFonts w:ascii="Tahoma" w:hAnsi="Tahoma" w:cs="Tahoma"/>
          <w:b/>
          <w:bCs/>
          <w:sz w:val="21"/>
          <w:szCs w:val="21"/>
        </w:rPr>
        <w:br/>
      </w:r>
      <w:r w:rsidRPr="00EA24FC">
        <w:rPr>
          <w:rFonts w:ascii="Tahoma" w:hAnsi="Tahoma" w:cs="Tahoma"/>
          <w:b/>
          <w:bCs/>
          <w:sz w:val="21"/>
          <w:szCs w:val="21"/>
        </w:rPr>
        <w:t>v jakém rozsahu a s jakou pravidelností) s tím, že se na takovém uspořádání poměrů dítěte rodiče dohodli a/nebo se jedná o pokojný stav, který druhému rodiči vyhovuje</w:t>
      </w:r>
      <w:r>
        <w:rPr>
          <w:rFonts w:ascii="Tahoma" w:hAnsi="Tahoma" w:cs="Tahoma"/>
          <w:b/>
          <w:bCs/>
          <w:sz w:val="21"/>
          <w:szCs w:val="21"/>
        </w:rPr>
        <w:br/>
      </w:r>
      <w:r w:rsidRPr="00EA24FC">
        <w:rPr>
          <w:rFonts w:ascii="Tahoma" w:hAnsi="Tahoma" w:cs="Tahoma"/>
          <w:b/>
          <w:bCs/>
          <w:sz w:val="21"/>
          <w:szCs w:val="21"/>
        </w:rPr>
        <w:t xml:space="preserve"> a nenavrhuje rozhodnout o péči s určením rozsahu.</w:t>
      </w:r>
    </w:p>
    <w:p w14:paraId="4D8014A5" w14:textId="5BE78D40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bude vycházet z dohody rodičů a/nebo pokojného stavu, rozhodne, že dítě zůstává v péči obou rodičů, aniž by určoval rozsah péče o dítě každého z nich (§ 907 odst. 1 o. z.) a rozhodne </w:t>
      </w:r>
      <w:r>
        <w:rPr>
          <w:rFonts w:ascii="Tahoma" w:hAnsi="Tahoma" w:cs="Tahoma"/>
          <w:sz w:val="21"/>
          <w:szCs w:val="21"/>
        </w:rPr>
        <w:br/>
      </w:r>
      <w:r w:rsidRPr="00EA24FC">
        <w:rPr>
          <w:rFonts w:ascii="Tahoma" w:hAnsi="Tahoma" w:cs="Tahoma"/>
          <w:sz w:val="21"/>
          <w:szCs w:val="21"/>
        </w:rPr>
        <w:t xml:space="preserve">o výživném (§ 919 odst. 1, 3 o. z.). </w:t>
      </w:r>
    </w:p>
    <w:p w14:paraId="501786E7" w14:textId="77777777" w:rsid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18D84FBF" w14:textId="57B69163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t xml:space="preserve">Jeden z rodičů je procesně neaktivní (nevyjádřil se ve věci, neúčastní se jednání), druhý rodič tvrdí, že procesně neaktivní rodič žádným způsobem o dítě nepečuje s tím, že se na takovém uspořádání poměrů dítěte rodiče dohodli a/nebo se jedná o pokojný stav, který druhému rodiči vyhovuje a nenavrhuje rozhodnout o péči s určením rozsahu. </w:t>
      </w:r>
    </w:p>
    <w:p w14:paraId="3D78026B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bude vycházet z dohody rodičů a/nebo pokojného stavu, autoritativně rozhodne, že dítě zůstává v péči obou rodičů, aniž by určoval rozsah péče o dítě každého z nich (§ 907 odst. 1 o. z.) a rozhodne o výživném (§ 919 odst. 1, 3 o. z.). </w:t>
      </w:r>
    </w:p>
    <w:p w14:paraId="400186E8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67079977" w14:textId="77777777" w:rsidR="00F17891" w:rsidRDefault="00F17891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</w:p>
    <w:p w14:paraId="2C3AAB48" w14:textId="77777777" w:rsidR="00F17891" w:rsidRDefault="00F17891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</w:p>
    <w:p w14:paraId="0FF4F43B" w14:textId="77777777" w:rsidR="00F17891" w:rsidRDefault="00F17891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5A1496D" w14:textId="61C9A612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lastRenderedPageBreak/>
        <w:t xml:space="preserve">Jeden z rodičů je procesně neaktivní (nevyjádřil se ve věci, neúčastní se jednání), druhý rodič tvrdí, že procesně neaktivní rodič nějakým způsobem o dítě pečuje a navrhne rozhodnout o péči s určením rozsahu. </w:t>
      </w:r>
    </w:p>
    <w:p w14:paraId="4AE65026" w14:textId="7B9AA69A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autoritativně rozhodne o péči, určí přitom rozsah péče každého z rodičů (§ 907 odst. 2 </w:t>
      </w:r>
      <w:r>
        <w:rPr>
          <w:rFonts w:ascii="Tahoma" w:hAnsi="Tahoma" w:cs="Tahoma"/>
          <w:sz w:val="21"/>
          <w:szCs w:val="21"/>
        </w:rPr>
        <w:br/>
      </w:r>
      <w:r w:rsidRPr="00EA24FC">
        <w:rPr>
          <w:rFonts w:ascii="Tahoma" w:hAnsi="Tahoma" w:cs="Tahoma"/>
          <w:sz w:val="21"/>
          <w:szCs w:val="21"/>
        </w:rPr>
        <w:t xml:space="preserve">o. z.) a autoritativně rozhodne o výživném (§ 919 odst. 3 o. z.). Vyhovuje-li druhému rodiči míra zapojení neaktivního rodiče, soud tuto míru zohlední při určení rozsahu péče. </w:t>
      </w:r>
    </w:p>
    <w:p w14:paraId="009DA8E9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Příklad výroku: </w:t>
      </w:r>
    </w:p>
    <w:p w14:paraId="3B65A3B9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I. Manželství Kateřiny Strakové, rozené Vondráčkové, narozené 1. 10. 1992, a Romana Straky, narozeného 14. 12. 1990, uzavřené dne 15. 5. 2018 před Městským úřadem v Kroměříži, se rozvádí. </w:t>
      </w:r>
    </w:p>
    <w:p w14:paraId="3A2A1E28" w14:textId="16656036" w:rsid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>II. V době po rozvodu manželství je matka povinna</w:t>
      </w:r>
      <w:r>
        <w:rPr>
          <w:rFonts w:ascii="Tahoma" w:hAnsi="Tahoma" w:cs="Tahoma"/>
          <w:sz w:val="21"/>
          <w:szCs w:val="21"/>
        </w:rPr>
        <w:t xml:space="preserve"> </w:t>
      </w:r>
      <w:r w:rsidRPr="00EA24FC">
        <w:rPr>
          <w:rFonts w:ascii="Tahoma" w:hAnsi="Tahoma" w:cs="Tahoma"/>
          <w:sz w:val="21"/>
          <w:szCs w:val="21"/>
        </w:rPr>
        <w:t xml:space="preserve">a oprávněna pečovat o nezletilého Františka </w:t>
      </w:r>
      <w:r>
        <w:rPr>
          <w:rFonts w:ascii="Tahoma" w:hAnsi="Tahoma" w:cs="Tahoma"/>
          <w:sz w:val="21"/>
          <w:szCs w:val="21"/>
        </w:rPr>
        <w:br/>
      </w:r>
      <w:r w:rsidRPr="00EA24FC">
        <w:rPr>
          <w:rFonts w:ascii="Tahoma" w:hAnsi="Tahoma" w:cs="Tahoma"/>
          <w:sz w:val="21"/>
          <w:szCs w:val="21"/>
        </w:rPr>
        <w:t>a nezletilého Davida po celý kalendářní rok s výjimkou péče otce v rozsahu podle výroku III. tohoto rozsudku.</w:t>
      </w:r>
    </w:p>
    <w:p w14:paraId="18A42EBB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III. Varianta a) </w:t>
      </w:r>
    </w:p>
    <w:p w14:paraId="6DA182D0" w14:textId="161B9F2D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V době po rozvodu manželství je otec povinen a oprávněn pečovat o nezletilého Františka Straku, narozeného dne 13. 11. 2018, a nezletilého Davida Straku, narozeného dne 12. 12. 2020, </w:t>
      </w:r>
      <w:r>
        <w:rPr>
          <w:rFonts w:ascii="Tahoma" w:hAnsi="Tahoma" w:cs="Tahoma"/>
          <w:sz w:val="21"/>
          <w:szCs w:val="21"/>
        </w:rPr>
        <w:br/>
      </w:r>
      <w:r w:rsidRPr="00EA24FC">
        <w:rPr>
          <w:rFonts w:ascii="Tahoma" w:hAnsi="Tahoma" w:cs="Tahoma"/>
          <w:sz w:val="21"/>
          <w:szCs w:val="21"/>
        </w:rPr>
        <w:t xml:space="preserve">v rozsahu, který je povinen matce oznámit pro následující kalendářní rok nejpozději do 30. 11. roku předcházejícího, nejvýše však v rozsahu jednoho víkendu v měsíci od pátku 17:00 do neděle 17:00, dvou týdnů o letních prázdninách od pátku 17:00 do pátku 17:00 a dvou navazujících dnů </w:t>
      </w:r>
      <w:r>
        <w:rPr>
          <w:rFonts w:ascii="Tahoma" w:hAnsi="Tahoma" w:cs="Tahoma"/>
          <w:sz w:val="21"/>
          <w:szCs w:val="21"/>
        </w:rPr>
        <w:br/>
      </w:r>
      <w:r w:rsidRPr="00EA24FC">
        <w:rPr>
          <w:rFonts w:ascii="Tahoma" w:hAnsi="Tahoma" w:cs="Tahoma"/>
          <w:sz w:val="21"/>
          <w:szCs w:val="21"/>
        </w:rPr>
        <w:t xml:space="preserve">o vánočních prázdninách v období od 27. 12. do 31. 12, od 17:00 prvního dne do 17:00 druhého dne; neuplatní-li otec řádně a včas požadavek na režim péče podle tohoto výroku, platí režim péče podle výroku II. </w:t>
      </w:r>
    </w:p>
    <w:p w14:paraId="68245F52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Nebo: </w:t>
      </w:r>
    </w:p>
    <w:p w14:paraId="5669AD12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Varianta b) </w:t>
      </w:r>
    </w:p>
    <w:p w14:paraId="2F21750A" w14:textId="3CB64815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V době po rozvodu manželství je otec povinen a oprávněn pečovat o nezletilého Františka </w:t>
      </w:r>
      <w:r>
        <w:rPr>
          <w:rFonts w:ascii="Tahoma" w:hAnsi="Tahoma" w:cs="Tahoma"/>
          <w:sz w:val="21"/>
          <w:szCs w:val="21"/>
        </w:rPr>
        <w:br/>
      </w:r>
      <w:r w:rsidRPr="00EA24FC">
        <w:rPr>
          <w:rFonts w:ascii="Tahoma" w:hAnsi="Tahoma" w:cs="Tahoma"/>
          <w:sz w:val="21"/>
          <w:szCs w:val="21"/>
        </w:rPr>
        <w:t xml:space="preserve">a nezletilého Davida každou první sobotu v kalendářním měsíci od 9:00 do 18:00. </w:t>
      </w:r>
    </w:p>
    <w:p w14:paraId="3193D0E2" w14:textId="37F8131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IV. Rodiče jsou oprávněni a povinni předávat a přebírat nezletilé v místě bydliště matky; rodič, který péči končí, je povinen nezletilé na předání připravit, druhému rodiči nezletilé děti řádně </w:t>
      </w:r>
      <w:r>
        <w:rPr>
          <w:rFonts w:ascii="Tahoma" w:hAnsi="Tahoma" w:cs="Tahoma"/>
          <w:sz w:val="21"/>
          <w:szCs w:val="21"/>
        </w:rPr>
        <w:br/>
      </w:r>
      <w:r w:rsidRPr="00EA24FC">
        <w:rPr>
          <w:rFonts w:ascii="Tahoma" w:hAnsi="Tahoma" w:cs="Tahoma"/>
          <w:sz w:val="21"/>
          <w:szCs w:val="21"/>
        </w:rPr>
        <w:t xml:space="preserve">a včas předat a v potřebném rozsahu s druhým rodičem spolupracovat. </w:t>
      </w:r>
    </w:p>
    <w:p w14:paraId="0EC13630" w14:textId="43011B71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V. Otec je povinen platit v době po rozvodu manželství rodičů k rukám matky výživné pro nezletilého Františka ve výši 4 000 Kč měsíčně a pro nezletilého Davida ve výši 3 000 Kč měsíčně, vždy do </w:t>
      </w:r>
      <w:r>
        <w:rPr>
          <w:rFonts w:ascii="Tahoma" w:hAnsi="Tahoma" w:cs="Tahoma"/>
          <w:sz w:val="21"/>
          <w:szCs w:val="21"/>
        </w:rPr>
        <w:br/>
      </w:r>
      <w:r w:rsidRPr="00EA24FC">
        <w:rPr>
          <w:rFonts w:ascii="Tahoma" w:hAnsi="Tahoma" w:cs="Tahoma"/>
          <w:sz w:val="21"/>
          <w:szCs w:val="21"/>
        </w:rPr>
        <w:t xml:space="preserve">15. dne příslušného kalendářního měsíce. </w:t>
      </w:r>
    </w:p>
    <w:p w14:paraId="46406FC6" w14:textId="254878E0" w:rsid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>VI. Matce se neukládá povinnost platit výživné ani pro jednoho nezletilého.</w:t>
      </w:r>
    </w:p>
    <w:p w14:paraId="7902674D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VII. Žádný z účastníků nemá právo na náhradu nákladů řízení. </w:t>
      </w:r>
    </w:p>
    <w:p w14:paraId="6C41DFD1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s přihlédnutím ke všem okolnostem zváží, zda je na místě pokusit se o zapojení neaktivního rodiče do života dítěte stanovením minimálního rozsahu péče nebo je třeba přistoupit k zásahu do rodičovské odpovědnosti; a zároveň rozhodne o výživném. </w:t>
      </w:r>
    </w:p>
    <w:p w14:paraId="10D52330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Při určování rozsahu péče je nutno zohlednit případnou skutečnost, že jeden z rodičů nebyl po delší dobu s dítětem v kontaktu. </w:t>
      </w:r>
    </w:p>
    <w:p w14:paraId="5BB39757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p w14:paraId="13C1D992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b/>
          <w:bCs/>
          <w:sz w:val="21"/>
          <w:szCs w:val="21"/>
        </w:rPr>
      </w:pPr>
      <w:r w:rsidRPr="00EA24FC">
        <w:rPr>
          <w:rFonts w:ascii="Tahoma" w:hAnsi="Tahoma" w:cs="Tahoma"/>
          <w:b/>
          <w:bCs/>
          <w:sz w:val="21"/>
          <w:szCs w:val="21"/>
        </w:rPr>
        <w:t xml:space="preserve">Varianta, kdy dítě blízké zletilosti nechce upravit rozsah péče jednoho z rodičů a tento rodič na určení rozsahu péče trvá. </w:t>
      </w:r>
    </w:p>
    <w:p w14:paraId="0EC47E46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  <w:r w:rsidRPr="00EA24FC">
        <w:rPr>
          <w:rFonts w:ascii="Tahoma" w:hAnsi="Tahoma" w:cs="Tahoma"/>
          <w:sz w:val="21"/>
          <w:szCs w:val="21"/>
        </w:rPr>
        <w:t xml:space="preserve">- Soud v rámci </w:t>
      </w:r>
      <w:proofErr w:type="spellStart"/>
      <w:r w:rsidRPr="00EA24FC">
        <w:rPr>
          <w:rFonts w:ascii="Tahoma" w:hAnsi="Tahoma" w:cs="Tahoma"/>
          <w:sz w:val="21"/>
          <w:szCs w:val="21"/>
        </w:rPr>
        <w:t>prvoúpravy</w:t>
      </w:r>
      <w:proofErr w:type="spellEnd"/>
      <w:r w:rsidRPr="00EA24FC">
        <w:rPr>
          <w:rFonts w:ascii="Tahoma" w:hAnsi="Tahoma" w:cs="Tahoma"/>
          <w:sz w:val="21"/>
          <w:szCs w:val="21"/>
        </w:rPr>
        <w:t xml:space="preserve"> péče dítěte rozhodne podle § 907 odstavec 2 o. z., určí rozsah péče obou rodičů a rozhodne o výživném. Soud v rámci projednání případu naplní pozitivní závazek státu na poli ochrany rodinného života a podpoří rodiče a dítě při posílení jejich vztahu. </w:t>
      </w:r>
    </w:p>
    <w:p w14:paraId="5ED12686" w14:textId="77777777" w:rsidR="00EA24FC" w:rsidRPr="00EA24FC" w:rsidRDefault="00EA24FC" w:rsidP="00EA24FC">
      <w:pPr>
        <w:pStyle w:val="Bezmezer"/>
        <w:jc w:val="both"/>
        <w:rPr>
          <w:rFonts w:ascii="Tahoma" w:hAnsi="Tahoma" w:cs="Tahoma"/>
          <w:sz w:val="21"/>
          <w:szCs w:val="21"/>
        </w:rPr>
      </w:pPr>
    </w:p>
    <w:sectPr w:rsidR="00EA24FC" w:rsidRPr="00EA2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FC"/>
    <w:rsid w:val="00357A52"/>
    <w:rsid w:val="00E93F01"/>
    <w:rsid w:val="00EA24FC"/>
    <w:rsid w:val="00F1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60954"/>
  <w15:chartTrackingRefBased/>
  <w15:docId w15:val="{D5DA28BA-5307-4B1B-B78A-1B36A1E1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A24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24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A24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A24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A24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A24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A24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A24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A24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A24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A24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A24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A24F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A24F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A24F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A24F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A24F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A24F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A24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A24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A24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A24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A24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A24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A24F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A24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A24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A24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A24F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EA2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880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Jana Satinská</dc:creator>
  <cp:keywords/>
  <dc:description/>
  <cp:lastModifiedBy>Bc. Jana Satinská</cp:lastModifiedBy>
  <cp:revision>1</cp:revision>
  <dcterms:created xsi:type="dcterms:W3CDTF">2026-01-15T12:48:00Z</dcterms:created>
  <dcterms:modified xsi:type="dcterms:W3CDTF">2026-01-15T12:59:00Z</dcterms:modified>
</cp:coreProperties>
</file>