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2569" w14:textId="67C43960" w:rsidR="00EF1B69" w:rsidRPr="0001349C" w:rsidRDefault="00EF1B69" w:rsidP="00EF1B69">
      <w:pPr>
        <w:rPr>
          <w:rFonts w:ascii="Tahoma" w:hAnsi="Tahoma" w:cs="Tahoma"/>
          <w:kern w:val="22"/>
          <w:sz w:val="21"/>
          <w:szCs w:val="21"/>
          <w:lang w:eastAsia="cs-CZ"/>
        </w:rPr>
      </w:pPr>
    </w:p>
    <w:p w14:paraId="0887F874" w14:textId="77777777" w:rsidR="00EF1B69" w:rsidRPr="0001349C" w:rsidRDefault="00EF1B69" w:rsidP="00EF1B69">
      <w:pPr>
        <w:jc w:val="center"/>
        <w:rPr>
          <w:rFonts w:ascii="Tahoma" w:hAnsi="Tahoma" w:cs="Tahoma"/>
          <w:b/>
          <w:kern w:val="0"/>
          <w:sz w:val="21"/>
          <w:szCs w:val="21"/>
          <w:lang w:eastAsia="en-US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Statutární město Frýdek-Místek</w:t>
      </w:r>
    </w:p>
    <w:p w14:paraId="63531C4E" w14:textId="77777777" w:rsidR="00EF1B69" w:rsidRPr="0001349C" w:rsidRDefault="00EF1B69" w:rsidP="00EF1B69">
      <w:pPr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Zastupitelstvo města Frýdku-Místku</w:t>
      </w:r>
    </w:p>
    <w:p w14:paraId="0671D5F3" w14:textId="77777777" w:rsidR="00EF1B69" w:rsidRPr="0001349C" w:rsidRDefault="00EF1B69" w:rsidP="00EF1B69">
      <w:pPr>
        <w:jc w:val="center"/>
        <w:rPr>
          <w:rFonts w:ascii="Tahoma" w:hAnsi="Tahoma" w:cs="Tahoma"/>
          <w:kern w:val="0"/>
          <w:sz w:val="21"/>
          <w:szCs w:val="21"/>
        </w:rPr>
      </w:pPr>
    </w:p>
    <w:p w14:paraId="5829772F" w14:textId="77777777" w:rsidR="00EF1B69" w:rsidRPr="0001349C" w:rsidRDefault="00EF1B69" w:rsidP="00EF1B69">
      <w:pPr>
        <w:jc w:val="center"/>
        <w:rPr>
          <w:rFonts w:ascii="Tahoma" w:hAnsi="Tahoma" w:cs="Tahoma"/>
          <w:kern w:val="0"/>
          <w:sz w:val="21"/>
          <w:szCs w:val="21"/>
          <w:lang w:eastAsia="cs-CZ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 xml:space="preserve">Obecně závazná vyhláška o stanovení podmínek pro pořádání, průběh a ukončení veřejnosti přístupných kulturních podniků, včetně tanečních zábav a diskoték </w:t>
      </w:r>
      <w:r w:rsidRPr="0001349C">
        <w:rPr>
          <w:rFonts w:ascii="Tahoma" w:hAnsi="Tahoma" w:cs="Tahoma"/>
          <w:b/>
          <w:kern w:val="0"/>
          <w:sz w:val="21"/>
          <w:szCs w:val="21"/>
        </w:rPr>
        <w:br/>
        <w:t>a o nočním klidu</w:t>
      </w:r>
    </w:p>
    <w:p w14:paraId="49CE30D9" w14:textId="77777777" w:rsidR="00EF1B69" w:rsidRPr="0001349C" w:rsidRDefault="00EF1B69" w:rsidP="00EF1B69">
      <w:pPr>
        <w:jc w:val="center"/>
        <w:rPr>
          <w:rFonts w:ascii="Tahoma" w:hAnsi="Tahoma" w:cs="Tahoma"/>
          <w:b/>
          <w:color w:val="00B050"/>
          <w:kern w:val="0"/>
          <w:sz w:val="21"/>
          <w:szCs w:val="21"/>
        </w:rPr>
      </w:pPr>
    </w:p>
    <w:p w14:paraId="0634C875" w14:textId="77777777" w:rsidR="00EF1B69" w:rsidRPr="0001349C" w:rsidRDefault="00EF1B69" w:rsidP="00EF1B69">
      <w:pPr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Zastupitelstvo města Frýdku-Místku se na svém 18. zasedání konaném dne 10. 6. 2026 usneslo vydat v souladu s ust. § 10 písm. b) a d) a § 84 odst. 2 písm. h) zákona č. 128/2000 Sb., o obcích (obecní zřízení), ve znění pozdějších předpisů, a ustanovení § 5 odst. 7 zákona č. 251/2016 Sb., o některých přestupcích, ve znění pozdějších předpisů, tuto obecně závaznou vyhlášku:</w:t>
      </w:r>
    </w:p>
    <w:p w14:paraId="31FAD8E4" w14:textId="77777777" w:rsidR="00EF1B69" w:rsidRPr="0001349C" w:rsidRDefault="00EF1B69" w:rsidP="00EF1B69">
      <w:pPr>
        <w:rPr>
          <w:rFonts w:ascii="Tahoma" w:hAnsi="Tahoma" w:cs="Tahoma"/>
          <w:kern w:val="0"/>
          <w:sz w:val="21"/>
          <w:szCs w:val="21"/>
        </w:rPr>
      </w:pPr>
    </w:p>
    <w:p w14:paraId="7F5F78FE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kern w:val="0"/>
          <w:sz w:val="21"/>
          <w:szCs w:val="21"/>
          <w:lang w:eastAsia="cs-CZ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Čl. 1</w:t>
      </w:r>
    </w:p>
    <w:p w14:paraId="0CB1A422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Předmět vyhlášky</w:t>
      </w:r>
    </w:p>
    <w:p w14:paraId="15F26992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</w:p>
    <w:p w14:paraId="0FC8C8E1" w14:textId="77777777" w:rsidR="00EF1B69" w:rsidRPr="0001349C" w:rsidRDefault="00EF1B69" w:rsidP="00EF1B69">
      <w:pPr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Předmětem této obecně závazné vyhlášky je stanovení podmínek pro pořádání, průběh a ukončení veřejnosti přístupných kulturních podniků, včetně tanečních zábav a diskoték a dále stanovení výjimečných případů, při nichž je doba nočního klidu vymezena dobou kratší nebo při nichž nemusí být doba nočního klidu dodržována a dále.</w:t>
      </w:r>
    </w:p>
    <w:p w14:paraId="24CF141D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</w:p>
    <w:p w14:paraId="3743751A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Čl. 2</w:t>
      </w:r>
    </w:p>
    <w:p w14:paraId="31F034BF" w14:textId="77777777" w:rsidR="00EF1B69" w:rsidRPr="0001349C" w:rsidRDefault="00EF1B69" w:rsidP="00EF1B69">
      <w:pPr>
        <w:autoSpaceDE w:val="0"/>
        <w:autoSpaceDN w:val="0"/>
        <w:jc w:val="center"/>
        <w:rPr>
          <w:rFonts w:ascii="Tahoma" w:hAnsi="Tahoma" w:cs="Tahoma"/>
          <w:b/>
          <w:bCs/>
          <w:kern w:val="22"/>
          <w:sz w:val="21"/>
          <w:szCs w:val="21"/>
        </w:rPr>
      </w:pPr>
      <w:r w:rsidRPr="0001349C">
        <w:rPr>
          <w:rFonts w:ascii="Tahoma" w:hAnsi="Tahoma" w:cs="Tahoma"/>
          <w:b/>
          <w:bCs/>
          <w:kern w:val="22"/>
          <w:sz w:val="21"/>
          <w:szCs w:val="21"/>
        </w:rPr>
        <w:t>Podmínky pro pořádání, průběh a ukončení veřejnosti přístupných kulturních podniků, včetně tanečních zábav a diskoték</w:t>
      </w:r>
    </w:p>
    <w:p w14:paraId="6724561B" w14:textId="77777777" w:rsidR="00EF1B69" w:rsidRPr="0001349C" w:rsidRDefault="00EF1B69" w:rsidP="00EF1B69">
      <w:pPr>
        <w:autoSpaceDE w:val="0"/>
        <w:autoSpaceDN w:val="0"/>
        <w:jc w:val="center"/>
        <w:rPr>
          <w:rFonts w:ascii="Tahoma" w:hAnsi="Tahoma" w:cs="Tahoma"/>
          <w:b/>
          <w:bCs/>
          <w:kern w:val="22"/>
          <w:sz w:val="21"/>
          <w:szCs w:val="21"/>
        </w:rPr>
      </w:pPr>
    </w:p>
    <w:p w14:paraId="78083806" w14:textId="77777777" w:rsidR="00EF1B69" w:rsidRPr="0001349C" w:rsidRDefault="00EF1B69" w:rsidP="00EF1B69">
      <w:pPr>
        <w:jc w:val="both"/>
        <w:rPr>
          <w:rFonts w:ascii="Tahoma" w:hAnsi="Tahoma" w:cs="Tahoma"/>
          <w:kern w:val="22"/>
          <w:sz w:val="21"/>
          <w:szCs w:val="21"/>
          <w:lang w:eastAsia="en-US"/>
        </w:rPr>
      </w:pPr>
      <w:r w:rsidRPr="0001349C">
        <w:rPr>
          <w:rFonts w:ascii="Tahoma" w:hAnsi="Tahoma" w:cs="Tahoma"/>
          <w:kern w:val="22"/>
          <w:sz w:val="21"/>
          <w:szCs w:val="21"/>
        </w:rPr>
        <w:t>Pokud není dále stanoveno jinak, lze veřejnosti přístupné kulturní podniky, včetně tanečních zábav a diskoték, jejichž součástí je produkce živé či reprodukované hudby, ve venkovních prostorách provozovat v době od 08:00 hodin do 22:00 hodin, v pátky a soboty až do 01:00 hodiny následujícího dne, a to za podmínky dodržení nočního klidu.</w:t>
      </w:r>
    </w:p>
    <w:p w14:paraId="6E5A45CC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kern w:val="0"/>
          <w:sz w:val="21"/>
          <w:szCs w:val="21"/>
        </w:rPr>
      </w:pPr>
    </w:p>
    <w:p w14:paraId="18349A9F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Čl. 3</w:t>
      </w:r>
    </w:p>
    <w:p w14:paraId="351C94D0" w14:textId="77777777" w:rsidR="00EF1B69" w:rsidRPr="0001349C" w:rsidRDefault="00EF1B69" w:rsidP="00EF1B69">
      <w:pPr>
        <w:widowControl w:val="0"/>
        <w:tabs>
          <w:tab w:val="num" w:pos="540"/>
        </w:tabs>
        <w:jc w:val="center"/>
        <w:rPr>
          <w:rFonts w:ascii="Tahoma" w:hAnsi="Tahoma" w:cs="Tahoma"/>
          <w:b/>
          <w:kern w:val="22"/>
          <w:sz w:val="21"/>
          <w:szCs w:val="21"/>
        </w:rPr>
      </w:pPr>
      <w:r w:rsidRPr="0001349C">
        <w:rPr>
          <w:rFonts w:ascii="Tahoma" w:hAnsi="Tahoma" w:cs="Tahoma"/>
          <w:b/>
          <w:kern w:val="22"/>
          <w:sz w:val="21"/>
          <w:szCs w:val="21"/>
        </w:rPr>
        <w:t>Oznamovací povinnost</w:t>
      </w:r>
    </w:p>
    <w:p w14:paraId="2485BB3E" w14:textId="77777777" w:rsidR="00EF1B69" w:rsidRPr="0001349C" w:rsidRDefault="00EF1B69" w:rsidP="00EF1B69">
      <w:pPr>
        <w:tabs>
          <w:tab w:val="left" w:pos="708"/>
          <w:tab w:val="center" w:pos="4536"/>
          <w:tab w:val="right" w:pos="9072"/>
        </w:tabs>
        <w:rPr>
          <w:rFonts w:ascii="Tahoma" w:hAnsi="Tahoma" w:cs="Tahoma"/>
          <w:b/>
          <w:bCs/>
          <w:kern w:val="22"/>
          <w:sz w:val="21"/>
          <w:szCs w:val="21"/>
        </w:rPr>
      </w:pPr>
    </w:p>
    <w:p w14:paraId="396CFE88" w14:textId="77777777" w:rsidR="00EF1B69" w:rsidRPr="0001349C" w:rsidRDefault="00EF1B69" w:rsidP="00EF1B69">
      <w:pPr>
        <w:numPr>
          <w:ilvl w:val="0"/>
          <w:numId w:val="2"/>
        </w:numPr>
        <w:suppressAutoHyphens w:val="0"/>
        <w:ind w:left="357" w:hanging="357"/>
        <w:jc w:val="both"/>
        <w:rPr>
          <w:rFonts w:ascii="Tahoma" w:hAnsi="Tahoma" w:cs="Tahoma"/>
          <w:bCs/>
          <w:kern w:val="22"/>
          <w:sz w:val="21"/>
          <w:szCs w:val="21"/>
        </w:rPr>
      </w:pPr>
      <w:r w:rsidRPr="0001349C">
        <w:rPr>
          <w:rFonts w:ascii="Tahoma" w:hAnsi="Tahoma" w:cs="Tahoma"/>
          <w:bCs/>
          <w:kern w:val="22"/>
          <w:sz w:val="21"/>
          <w:szCs w:val="21"/>
        </w:rPr>
        <w:t>Pořadatel podniku uvedeného v čl. 2, který se má konat po 22:00 hodině, je povinen oznámit nejméně 30 dnů před jeho konáním Magistrátu města Frýdku-Místku, odboru školství, kultury, mládeže a tělovýchovy:</w:t>
      </w:r>
    </w:p>
    <w:p w14:paraId="256D8C69" w14:textId="77777777" w:rsidR="00EF1B69" w:rsidRPr="0001349C" w:rsidRDefault="00EF1B69" w:rsidP="00EF1B69">
      <w:pPr>
        <w:numPr>
          <w:ilvl w:val="0"/>
          <w:numId w:val="3"/>
        </w:numPr>
        <w:suppressAutoHyphens w:val="0"/>
        <w:ind w:left="714" w:hanging="357"/>
        <w:jc w:val="both"/>
        <w:rPr>
          <w:rFonts w:ascii="Tahoma" w:hAnsi="Tahoma" w:cs="Tahoma"/>
          <w:kern w:val="22"/>
          <w:sz w:val="21"/>
          <w:szCs w:val="21"/>
        </w:rPr>
      </w:pPr>
      <w:r w:rsidRPr="0001349C">
        <w:rPr>
          <w:rFonts w:ascii="Tahoma" w:hAnsi="Tahoma" w:cs="Tahoma"/>
          <w:kern w:val="22"/>
          <w:sz w:val="21"/>
          <w:szCs w:val="21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76B06C49" w14:textId="77777777" w:rsidR="00EF1B69" w:rsidRPr="0001349C" w:rsidRDefault="00EF1B69" w:rsidP="00EF1B69">
      <w:pPr>
        <w:numPr>
          <w:ilvl w:val="0"/>
          <w:numId w:val="3"/>
        </w:numPr>
        <w:suppressAutoHyphens w:val="0"/>
        <w:ind w:left="714" w:hanging="357"/>
        <w:jc w:val="both"/>
        <w:rPr>
          <w:rFonts w:ascii="Tahoma" w:hAnsi="Tahoma" w:cs="Tahoma"/>
          <w:kern w:val="22"/>
          <w:sz w:val="21"/>
          <w:szCs w:val="21"/>
        </w:rPr>
      </w:pPr>
      <w:r w:rsidRPr="0001349C">
        <w:rPr>
          <w:rFonts w:ascii="Tahoma" w:hAnsi="Tahoma" w:cs="Tahoma"/>
          <w:kern w:val="22"/>
          <w:sz w:val="21"/>
          <w:szCs w:val="21"/>
        </w:rPr>
        <w:t xml:space="preserve">označení druhu podniku (opakujících se podniků), dobu a místo konání včetně údaje </w:t>
      </w:r>
      <w:r w:rsidRPr="0001349C">
        <w:rPr>
          <w:rFonts w:ascii="Tahoma" w:hAnsi="Tahoma" w:cs="Tahoma"/>
          <w:kern w:val="22"/>
          <w:sz w:val="21"/>
          <w:szCs w:val="21"/>
        </w:rPr>
        <w:br/>
        <w:t xml:space="preserve">o jeho počátku a ukončení, </w:t>
      </w:r>
    </w:p>
    <w:p w14:paraId="69372C0C" w14:textId="77777777" w:rsidR="00EF1B69" w:rsidRPr="0001349C" w:rsidRDefault="00EF1B69" w:rsidP="00EF1B69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kern w:val="22"/>
          <w:sz w:val="21"/>
          <w:szCs w:val="21"/>
        </w:rPr>
      </w:pPr>
      <w:r w:rsidRPr="0001349C">
        <w:rPr>
          <w:rFonts w:ascii="Tahoma" w:hAnsi="Tahoma" w:cs="Tahoma"/>
          <w:kern w:val="22"/>
          <w:sz w:val="21"/>
          <w:szCs w:val="21"/>
        </w:rPr>
        <w:t>předpokládaný počet účastníků tohoto podniku,</w:t>
      </w:r>
    </w:p>
    <w:p w14:paraId="04A1A832" w14:textId="77777777" w:rsidR="00EF1B69" w:rsidRPr="0001349C" w:rsidRDefault="00EF1B69" w:rsidP="00EF1B69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kern w:val="22"/>
          <w:sz w:val="21"/>
          <w:szCs w:val="21"/>
        </w:rPr>
      </w:pPr>
      <w:r w:rsidRPr="0001349C">
        <w:rPr>
          <w:rFonts w:ascii="Tahoma" w:hAnsi="Tahoma" w:cs="Tahoma"/>
          <w:kern w:val="22"/>
          <w:sz w:val="21"/>
          <w:szCs w:val="21"/>
        </w:rPr>
        <w:t xml:space="preserve">počet osob zajišťujících pořadatelskou službu a způsob jejich označení, </w:t>
      </w:r>
    </w:p>
    <w:p w14:paraId="48BE45DA" w14:textId="77777777" w:rsidR="00EF1B69" w:rsidRPr="0001349C" w:rsidRDefault="00EF1B69" w:rsidP="00EF1B69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kern w:val="22"/>
          <w:sz w:val="21"/>
          <w:szCs w:val="21"/>
        </w:rPr>
      </w:pPr>
      <w:r w:rsidRPr="0001349C">
        <w:rPr>
          <w:rFonts w:ascii="Tahoma" w:hAnsi="Tahoma" w:cs="Tahoma"/>
          <w:kern w:val="22"/>
          <w:sz w:val="21"/>
          <w:szCs w:val="21"/>
        </w:rPr>
        <w:t>údaje o osobě pověřené pořadatelem podniku k osobní spolupráci s orgány veřejné moci, pokud pořadatel podniku tuto osobu určí,</w:t>
      </w:r>
    </w:p>
    <w:p w14:paraId="468AA52B" w14:textId="77777777" w:rsidR="00EF1B69" w:rsidRPr="0001349C" w:rsidRDefault="00EF1B69" w:rsidP="00EF1B69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kern w:val="22"/>
          <w:sz w:val="21"/>
          <w:szCs w:val="21"/>
        </w:rPr>
      </w:pPr>
      <w:r w:rsidRPr="0001349C">
        <w:rPr>
          <w:rFonts w:ascii="Tahoma" w:hAnsi="Tahoma" w:cs="Tahoma"/>
          <w:kern w:val="22"/>
          <w:sz w:val="21"/>
          <w:szCs w:val="21"/>
        </w:rPr>
        <w:t>údaje o osobách, které poskytly k užívání pozemek nebo stavbu, kde se má podnik konat,</w:t>
      </w:r>
    </w:p>
    <w:p w14:paraId="4FEF4ED1" w14:textId="77777777" w:rsidR="00EF1B69" w:rsidRPr="0001349C" w:rsidRDefault="00EF1B69" w:rsidP="00EF1B69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kern w:val="22"/>
          <w:sz w:val="21"/>
          <w:szCs w:val="21"/>
        </w:rPr>
      </w:pPr>
      <w:r w:rsidRPr="0001349C">
        <w:rPr>
          <w:rFonts w:ascii="Tahoma" w:hAnsi="Tahoma" w:cs="Tahoma"/>
          <w:kern w:val="22"/>
          <w:sz w:val="21"/>
          <w:szCs w:val="21"/>
        </w:rPr>
        <w:t>lhůtu, ve které zajistí úklid místa konání podniku, a způsob tohoto úklidu, jde-li</w:t>
      </w:r>
      <w:r w:rsidRPr="0001349C">
        <w:rPr>
          <w:rFonts w:ascii="Tahoma" w:hAnsi="Tahoma" w:cs="Tahoma"/>
          <w:kern w:val="22"/>
          <w:sz w:val="21"/>
          <w:szCs w:val="21"/>
        </w:rPr>
        <w:br/>
        <w:t>o místa, která nejsou určena a zřízena pro pořádání uvedených podniků,</w:t>
      </w:r>
    </w:p>
    <w:p w14:paraId="2AAF8CDB" w14:textId="77777777" w:rsidR="00EF1B69" w:rsidRPr="0001349C" w:rsidRDefault="00EF1B69" w:rsidP="00EF1B69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kern w:val="22"/>
          <w:sz w:val="21"/>
          <w:szCs w:val="21"/>
        </w:rPr>
      </w:pPr>
      <w:r w:rsidRPr="0001349C">
        <w:rPr>
          <w:rFonts w:ascii="Tahoma" w:hAnsi="Tahoma" w:cs="Tahoma"/>
          <w:kern w:val="22"/>
          <w:sz w:val="21"/>
          <w:szCs w:val="21"/>
        </w:rPr>
        <w:t>způsob zajištění obecných povinností při nakládání s odpady vzniklými při pořádání podniku,</w:t>
      </w:r>
      <w:r w:rsidRPr="0001349C">
        <w:rPr>
          <w:rFonts w:ascii="Tahoma" w:hAnsi="Tahoma" w:cs="Tahoma"/>
          <w:kern w:val="22"/>
          <w:sz w:val="21"/>
          <w:szCs w:val="21"/>
          <w:vertAlign w:val="superscript"/>
        </w:rPr>
        <w:footnoteReference w:id="1"/>
      </w:r>
      <w:r w:rsidRPr="0001349C">
        <w:rPr>
          <w:rFonts w:ascii="Tahoma" w:hAnsi="Tahoma" w:cs="Tahoma"/>
          <w:kern w:val="22"/>
          <w:sz w:val="21"/>
          <w:szCs w:val="21"/>
          <w:vertAlign w:val="superscript"/>
        </w:rPr>
        <w:t>)</w:t>
      </w:r>
    </w:p>
    <w:p w14:paraId="2BBB7ABC" w14:textId="77777777" w:rsidR="00EF1B69" w:rsidRPr="0001349C" w:rsidRDefault="00EF1B69" w:rsidP="00EF1B69">
      <w:pPr>
        <w:numPr>
          <w:ilvl w:val="0"/>
          <w:numId w:val="3"/>
        </w:numPr>
        <w:suppressAutoHyphens w:val="0"/>
        <w:ind w:left="714" w:hanging="357"/>
        <w:jc w:val="both"/>
        <w:rPr>
          <w:rFonts w:ascii="Tahoma" w:hAnsi="Tahoma" w:cs="Tahoma"/>
          <w:kern w:val="22"/>
          <w:sz w:val="21"/>
          <w:szCs w:val="21"/>
        </w:rPr>
      </w:pPr>
      <w:r w:rsidRPr="0001349C">
        <w:rPr>
          <w:rFonts w:ascii="Tahoma" w:hAnsi="Tahoma" w:cs="Tahoma"/>
          <w:kern w:val="22"/>
          <w:sz w:val="21"/>
          <w:szCs w:val="21"/>
        </w:rPr>
        <w:t>způsob zajištění podmínek stanovených zvláštními právními předpisy v oblasti požární ochrany.</w:t>
      </w:r>
      <w:r w:rsidRPr="0001349C">
        <w:rPr>
          <w:rFonts w:ascii="Tahoma" w:hAnsi="Tahoma" w:cs="Tahoma"/>
          <w:kern w:val="22"/>
          <w:sz w:val="21"/>
          <w:szCs w:val="21"/>
          <w:vertAlign w:val="superscript"/>
        </w:rPr>
        <w:footnoteReference w:id="2"/>
      </w:r>
      <w:r w:rsidRPr="0001349C">
        <w:rPr>
          <w:rFonts w:ascii="Tahoma" w:hAnsi="Tahoma" w:cs="Tahoma"/>
          <w:kern w:val="22"/>
          <w:sz w:val="21"/>
          <w:szCs w:val="21"/>
          <w:vertAlign w:val="superscript"/>
        </w:rPr>
        <w:t>)</w:t>
      </w:r>
    </w:p>
    <w:p w14:paraId="52605B95" w14:textId="77777777" w:rsidR="00EF1B69" w:rsidRPr="0001349C" w:rsidRDefault="00EF1B69" w:rsidP="00EF1B69">
      <w:pPr>
        <w:ind w:left="357"/>
        <w:jc w:val="both"/>
        <w:rPr>
          <w:rFonts w:ascii="Tahoma" w:hAnsi="Tahoma" w:cs="Tahoma"/>
          <w:bCs/>
          <w:kern w:val="22"/>
          <w:sz w:val="21"/>
          <w:szCs w:val="21"/>
        </w:rPr>
      </w:pPr>
    </w:p>
    <w:p w14:paraId="55A64270" w14:textId="77777777" w:rsidR="00EF1B69" w:rsidRPr="0001349C" w:rsidRDefault="00EF1B69" w:rsidP="00EF1B69">
      <w:pPr>
        <w:numPr>
          <w:ilvl w:val="0"/>
          <w:numId w:val="2"/>
        </w:numPr>
        <w:suppressAutoHyphens w:val="0"/>
        <w:ind w:left="357" w:hanging="357"/>
        <w:jc w:val="both"/>
        <w:rPr>
          <w:rFonts w:ascii="Tahoma" w:hAnsi="Tahoma" w:cs="Tahoma"/>
          <w:bCs/>
          <w:kern w:val="22"/>
          <w:sz w:val="21"/>
          <w:szCs w:val="21"/>
        </w:rPr>
      </w:pPr>
      <w:r w:rsidRPr="0001349C">
        <w:rPr>
          <w:rFonts w:ascii="Tahoma" w:hAnsi="Tahoma" w:cs="Tahoma"/>
          <w:bCs/>
          <w:kern w:val="22"/>
          <w:sz w:val="21"/>
          <w:szCs w:val="21"/>
        </w:rPr>
        <w:t>V případě opakujících se podniků může pořadatel učinit jedno oznámení na období šesti měsíců.</w:t>
      </w:r>
    </w:p>
    <w:p w14:paraId="664F9E53" w14:textId="77777777" w:rsidR="00EF1B69" w:rsidRPr="0001349C" w:rsidRDefault="00EF1B69" w:rsidP="00EF1B69">
      <w:pPr>
        <w:jc w:val="center"/>
        <w:rPr>
          <w:rFonts w:ascii="Tahoma" w:eastAsia="Calibri" w:hAnsi="Tahoma" w:cs="Tahoma"/>
          <w:b/>
          <w:kern w:val="0"/>
          <w:sz w:val="21"/>
          <w:szCs w:val="21"/>
          <w:lang w:eastAsia="cs-CZ"/>
        </w:rPr>
      </w:pPr>
    </w:p>
    <w:p w14:paraId="1779B59D" w14:textId="77777777" w:rsidR="00EF1B69" w:rsidRPr="0001349C" w:rsidRDefault="00EF1B69" w:rsidP="00EF1B69">
      <w:pPr>
        <w:jc w:val="center"/>
        <w:rPr>
          <w:rFonts w:ascii="Tahoma" w:eastAsia="Calibri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Čl. 4</w:t>
      </w:r>
    </w:p>
    <w:p w14:paraId="33390B3F" w14:textId="77777777" w:rsidR="00EF1B69" w:rsidRPr="0001349C" w:rsidRDefault="00EF1B69" w:rsidP="00EF1B69">
      <w:pPr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Doba nočního klidu</w:t>
      </w:r>
    </w:p>
    <w:p w14:paraId="2E71471B" w14:textId="77777777" w:rsidR="00EF1B69" w:rsidRPr="0001349C" w:rsidRDefault="00EF1B69" w:rsidP="00EF1B69">
      <w:pPr>
        <w:jc w:val="center"/>
        <w:rPr>
          <w:rFonts w:ascii="Tahoma" w:hAnsi="Tahoma" w:cs="Tahoma"/>
          <w:b/>
          <w:kern w:val="0"/>
          <w:sz w:val="21"/>
          <w:szCs w:val="21"/>
        </w:rPr>
      </w:pPr>
    </w:p>
    <w:p w14:paraId="4AC19AC5" w14:textId="77777777" w:rsidR="00EF1B69" w:rsidRPr="0001349C" w:rsidRDefault="00EF1B69" w:rsidP="00EF1B69">
      <w:pPr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Dobou nočního klidu se rozumí doba od dvacáté druhé do šesté hodiny.</w:t>
      </w:r>
      <w:r w:rsidRPr="0001349C">
        <w:rPr>
          <w:rFonts w:ascii="Tahoma" w:hAnsi="Tahoma" w:cs="Tahoma"/>
          <w:kern w:val="0"/>
          <w:sz w:val="21"/>
          <w:szCs w:val="21"/>
          <w:vertAlign w:val="superscript"/>
        </w:rPr>
        <w:footnoteReference w:id="3"/>
      </w:r>
    </w:p>
    <w:p w14:paraId="005B47BE" w14:textId="77777777" w:rsidR="00EF1B69" w:rsidRPr="0001349C" w:rsidRDefault="00EF1B69" w:rsidP="00EF1B69">
      <w:pPr>
        <w:rPr>
          <w:rFonts w:ascii="Tahoma" w:hAnsi="Tahoma" w:cs="Tahoma"/>
          <w:kern w:val="0"/>
          <w:sz w:val="21"/>
          <w:szCs w:val="21"/>
        </w:rPr>
      </w:pPr>
    </w:p>
    <w:p w14:paraId="48DC0523" w14:textId="77777777" w:rsidR="00EF1B69" w:rsidRPr="0001349C" w:rsidRDefault="00EF1B69" w:rsidP="00EF1B69">
      <w:pPr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Čl. 5</w:t>
      </w:r>
    </w:p>
    <w:p w14:paraId="3BBDE3A3" w14:textId="77777777" w:rsidR="00EF1B69" w:rsidRPr="0001349C" w:rsidRDefault="00EF1B69" w:rsidP="00EF1B69">
      <w:pPr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Stanovení výjimečných případů, při nichž je doba nočního klidu vymezena dobou kratší nebo při nichž nemusí být doba nočního klidu dodržována</w:t>
      </w:r>
    </w:p>
    <w:p w14:paraId="7ED2B6DB" w14:textId="77777777" w:rsidR="00EF1B69" w:rsidRPr="0001349C" w:rsidRDefault="00EF1B69" w:rsidP="00EF1B69">
      <w:pPr>
        <w:rPr>
          <w:rFonts w:ascii="Tahoma" w:hAnsi="Tahoma" w:cs="Tahoma"/>
          <w:b/>
          <w:kern w:val="0"/>
          <w:sz w:val="21"/>
          <w:szCs w:val="21"/>
        </w:rPr>
      </w:pPr>
    </w:p>
    <w:p w14:paraId="74BDFD2C" w14:textId="77777777" w:rsidR="00EF1B69" w:rsidRPr="0001349C" w:rsidRDefault="00EF1B69" w:rsidP="00EF1B69">
      <w:pPr>
        <w:numPr>
          <w:ilvl w:val="0"/>
          <w:numId w:val="4"/>
        </w:numPr>
        <w:suppressAutoHyphens w:val="0"/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Doba nočního klidu nemusí být dodržována v noci z 31. prosince na 1. ledna.</w:t>
      </w:r>
    </w:p>
    <w:p w14:paraId="37A66683" w14:textId="77777777" w:rsidR="00EF1B69" w:rsidRPr="0001349C" w:rsidRDefault="00EF1B69" w:rsidP="00EF1B69">
      <w:pPr>
        <w:ind w:left="360"/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 xml:space="preserve"> </w:t>
      </w:r>
    </w:p>
    <w:p w14:paraId="05B78E3A" w14:textId="77777777" w:rsidR="00EF1B69" w:rsidRPr="0001349C" w:rsidRDefault="00EF1B69" w:rsidP="00EF1B69">
      <w:pPr>
        <w:numPr>
          <w:ilvl w:val="0"/>
          <w:numId w:val="4"/>
        </w:numPr>
        <w:suppressAutoHyphens w:val="0"/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Doba nočního klidu se vymezuje dobou kratší v době konání akcí uvedených v příloze č. 1 této obecně závazné vyhlášky.</w:t>
      </w:r>
    </w:p>
    <w:p w14:paraId="6DD80A5A" w14:textId="77777777" w:rsidR="00EF1B69" w:rsidRPr="0001349C" w:rsidRDefault="00EF1B69" w:rsidP="00EF1B69">
      <w:pPr>
        <w:ind w:left="360"/>
        <w:jc w:val="both"/>
        <w:rPr>
          <w:rFonts w:ascii="Tahoma" w:hAnsi="Tahoma" w:cs="Tahoma"/>
          <w:kern w:val="0"/>
          <w:sz w:val="21"/>
          <w:szCs w:val="21"/>
        </w:rPr>
      </w:pPr>
    </w:p>
    <w:p w14:paraId="1412233F" w14:textId="77777777" w:rsidR="00EF1B69" w:rsidRPr="0001349C" w:rsidRDefault="00EF1B69" w:rsidP="00EF1B69">
      <w:pPr>
        <w:numPr>
          <w:ilvl w:val="0"/>
          <w:numId w:val="4"/>
        </w:numPr>
        <w:suppressAutoHyphens w:val="0"/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Pořadatel, který má zájem o zkrácení doby nočního klidu v souvislosti s akcí pořádanou v 1. kalendářním pololetí, musí svou žádost podat nejpozději do 31. ledna daného roku, v případě akce pořádané ve 2. kalendářním pololetí, pak nejpozději do 30. dubna daného roku. V žádosti pořadatel splní oznamovací povinnost dle čl. 3 a dále uvede termín akce a požadovaný rozsah zkrácení doby nočního klidu. Na zařazení akce do obecně závazné vyhlášky není právní nárok.</w:t>
      </w:r>
    </w:p>
    <w:p w14:paraId="16DEE7CE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kern w:val="0"/>
          <w:sz w:val="21"/>
          <w:szCs w:val="21"/>
          <w:lang w:eastAsia="en-US"/>
        </w:rPr>
      </w:pPr>
    </w:p>
    <w:p w14:paraId="006F7AFE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Čl. 6</w:t>
      </w:r>
    </w:p>
    <w:p w14:paraId="4FCE1BBE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Kontrola a sankce</w:t>
      </w:r>
    </w:p>
    <w:p w14:paraId="310B2E14" w14:textId="77777777" w:rsidR="00EF1B69" w:rsidRPr="0001349C" w:rsidRDefault="00EF1B69" w:rsidP="00EF1B69">
      <w:pPr>
        <w:ind w:left="360" w:hanging="360"/>
        <w:jc w:val="both"/>
        <w:rPr>
          <w:rFonts w:ascii="Tahoma" w:hAnsi="Tahoma" w:cs="Tahoma"/>
          <w:kern w:val="0"/>
          <w:sz w:val="21"/>
          <w:szCs w:val="21"/>
        </w:rPr>
      </w:pPr>
    </w:p>
    <w:p w14:paraId="14F38358" w14:textId="77777777" w:rsidR="00EF1B69" w:rsidRPr="0001349C" w:rsidRDefault="00EF1B69" w:rsidP="00EF1B69">
      <w:pPr>
        <w:numPr>
          <w:ilvl w:val="0"/>
          <w:numId w:val="5"/>
        </w:numPr>
        <w:suppressAutoHyphens w:val="0"/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Kontrolu dodržování této obecně závazné vyhlášky provádí Městská policie Frýdek-Místek.</w:t>
      </w:r>
    </w:p>
    <w:p w14:paraId="5D0284C8" w14:textId="77777777" w:rsidR="00EF1B69" w:rsidRPr="0001349C" w:rsidRDefault="00EF1B69" w:rsidP="00EF1B69">
      <w:pPr>
        <w:ind w:left="360"/>
        <w:jc w:val="both"/>
        <w:rPr>
          <w:rFonts w:ascii="Tahoma" w:hAnsi="Tahoma" w:cs="Tahoma"/>
          <w:kern w:val="0"/>
          <w:sz w:val="21"/>
          <w:szCs w:val="21"/>
        </w:rPr>
      </w:pPr>
    </w:p>
    <w:p w14:paraId="44ACE73D" w14:textId="77777777" w:rsidR="00EF1B69" w:rsidRPr="0001349C" w:rsidRDefault="00EF1B69" w:rsidP="00EF1B69">
      <w:pPr>
        <w:numPr>
          <w:ilvl w:val="0"/>
          <w:numId w:val="5"/>
        </w:numPr>
        <w:suppressAutoHyphens w:val="0"/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Porušení povinností stanovených touto obecně závaznou vyhláškou se postihuje podle jiného právního předpisu.</w:t>
      </w:r>
      <w:r w:rsidRPr="0001349C">
        <w:rPr>
          <w:rFonts w:ascii="Tahoma" w:hAnsi="Tahoma" w:cs="Tahoma"/>
          <w:kern w:val="0"/>
          <w:sz w:val="21"/>
          <w:szCs w:val="21"/>
          <w:vertAlign w:val="superscript"/>
        </w:rPr>
        <w:footnoteReference w:id="4"/>
      </w:r>
    </w:p>
    <w:p w14:paraId="382FEF4B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kern w:val="0"/>
          <w:sz w:val="21"/>
          <w:szCs w:val="21"/>
          <w:lang w:eastAsia="en-US"/>
        </w:rPr>
      </w:pPr>
    </w:p>
    <w:p w14:paraId="21FBEBD0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Čl. 7</w:t>
      </w:r>
    </w:p>
    <w:p w14:paraId="58923CB0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 xml:space="preserve">Přechodné ustanovení </w:t>
      </w:r>
    </w:p>
    <w:p w14:paraId="7D2F19A1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Splnění oznamovací povinnosti a podání žádosti o zkrácení doby nočního klidu podle dosavadní obecně závazné vyhlášky se považuje za splnění oznamovací povinnosti a podání žádosti o zkrácení doby podle této obecně závazné vyhlášky.</w:t>
      </w:r>
    </w:p>
    <w:p w14:paraId="12F732B2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</w:p>
    <w:p w14:paraId="30609E39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kern w:val="0"/>
          <w:sz w:val="21"/>
          <w:szCs w:val="21"/>
          <w:lang w:eastAsia="cs-CZ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Čl. 8</w:t>
      </w:r>
    </w:p>
    <w:p w14:paraId="05A2B618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Zrušovací ustanovení</w:t>
      </w:r>
    </w:p>
    <w:p w14:paraId="4E3071D6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</w:p>
    <w:p w14:paraId="338C04A5" w14:textId="77777777" w:rsidR="00EF1B69" w:rsidRPr="0001349C" w:rsidRDefault="00EF1B69" w:rsidP="00EF1B69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Dnem účinnosti této vyhlášky se zrušuje:</w:t>
      </w:r>
    </w:p>
    <w:p w14:paraId="1D9B08FB" w14:textId="77777777" w:rsidR="00EF1B69" w:rsidRPr="0001349C" w:rsidRDefault="00EF1B69" w:rsidP="00EF1B69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</w:rPr>
      </w:pPr>
    </w:p>
    <w:p w14:paraId="5FB45342" w14:textId="77777777" w:rsidR="00EF1B69" w:rsidRPr="0001349C" w:rsidRDefault="00EF1B69" w:rsidP="00EF1B69">
      <w:pPr>
        <w:numPr>
          <w:ilvl w:val="0"/>
          <w:numId w:val="7"/>
        </w:numPr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 xml:space="preserve">obecně závazná vyhláška č. 3/2022 o stanovení podmínek pro pořádání, průběh a ukončení veřejnosti přístupných kulturních podniků, včetně tanečních zábav a diskoték a o nočním klidu ze dne 9. 3. 2022, </w:t>
      </w:r>
    </w:p>
    <w:p w14:paraId="23EAEF28" w14:textId="77777777" w:rsidR="00EF1B69" w:rsidRPr="0001349C" w:rsidRDefault="00EF1B69" w:rsidP="00EF1B69">
      <w:pPr>
        <w:numPr>
          <w:ilvl w:val="0"/>
          <w:numId w:val="7"/>
        </w:numPr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 xml:space="preserve">obecně závazná vyhláška č. 8/2022, obecně závazná vyhláška č. 3/2022 o stanovení podmínek pro pořádání, průběh a ukončení veřejnosti přístupných kulturních podniků, včetně tanečních zábav a diskoték a o nočním klidu, ze dne 8. 6. 2022, </w:t>
      </w:r>
    </w:p>
    <w:p w14:paraId="06E5A5C1" w14:textId="77777777" w:rsidR="00EF1B69" w:rsidRPr="0001349C" w:rsidRDefault="00EF1B69" w:rsidP="00EF1B69">
      <w:pPr>
        <w:numPr>
          <w:ilvl w:val="0"/>
          <w:numId w:val="7"/>
        </w:numPr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obecně závazná vyhláška č. 7/2023, kterou se mění obecně závazná vyhláška č. 3/2022</w:t>
      </w:r>
      <w:r w:rsidRPr="0001349C">
        <w:rPr>
          <w:rFonts w:ascii="Tahoma" w:hAnsi="Tahoma" w:cs="Tahoma"/>
          <w:kern w:val="0"/>
          <w:sz w:val="21"/>
          <w:szCs w:val="21"/>
        </w:rPr>
        <w:br/>
        <w:t xml:space="preserve">o stanovení podmínek pro pořádání, průběh a ukončení veřejnosti přístupných kulturních podniků, včetně tanečních zábav a diskoték a o nočním klidu, ve znění obecně závazné vyhlášky č. 8/2022 ze dne 15. 3. 2023, </w:t>
      </w:r>
    </w:p>
    <w:p w14:paraId="331496E2" w14:textId="77777777" w:rsidR="00EF1B69" w:rsidRPr="0001349C" w:rsidRDefault="00EF1B69" w:rsidP="00EF1B69">
      <w:pPr>
        <w:numPr>
          <w:ilvl w:val="0"/>
          <w:numId w:val="7"/>
        </w:numPr>
        <w:jc w:val="both"/>
        <w:rPr>
          <w:rFonts w:ascii="Tahoma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lastRenderedPageBreak/>
        <w:t>obecně závazná vyhláška č. 9/2023, kterou se mění obecně závazná vyhláška č. 3/2022</w:t>
      </w:r>
      <w:r w:rsidRPr="0001349C">
        <w:rPr>
          <w:rFonts w:ascii="Tahoma" w:hAnsi="Tahoma" w:cs="Tahoma"/>
          <w:kern w:val="0"/>
          <w:sz w:val="21"/>
          <w:szCs w:val="21"/>
        </w:rPr>
        <w:br/>
        <w:t xml:space="preserve">o stanovení podmínek pro pořádání, průběh a ukončení veřejnosti přístupných kulturních podniků, včetně tanečních zábav a diskoték a o nočním klidu, ve znění pozdějších obecně závazných vyhlášek ze dne 14. 6. 2023, </w:t>
      </w:r>
    </w:p>
    <w:p w14:paraId="37ED37AA" w14:textId="77777777" w:rsidR="00EF1B69" w:rsidRPr="0001349C" w:rsidRDefault="00EF1B69" w:rsidP="00EF1B69">
      <w:pPr>
        <w:numPr>
          <w:ilvl w:val="0"/>
          <w:numId w:val="7"/>
        </w:numPr>
        <w:jc w:val="both"/>
        <w:rPr>
          <w:rFonts w:ascii="Tahoma" w:hAnsi="Tahoma" w:cs="Tahoma"/>
          <w:kern w:val="22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obecně závazné vyhlášky č. 1/2024,</w:t>
      </w:r>
      <w:r w:rsidRPr="0001349C">
        <w:rPr>
          <w:kern w:val="0"/>
          <w:szCs w:val="20"/>
        </w:rPr>
        <w:t xml:space="preserve"> </w:t>
      </w:r>
      <w:r w:rsidRPr="0001349C">
        <w:rPr>
          <w:rFonts w:ascii="Tahoma" w:hAnsi="Tahoma" w:cs="Tahoma"/>
          <w:kern w:val="0"/>
          <w:sz w:val="21"/>
          <w:szCs w:val="21"/>
        </w:rPr>
        <w:t>kterou se mění obecně závazná vyhláška č. 3/2022</w:t>
      </w:r>
      <w:r w:rsidRPr="0001349C">
        <w:rPr>
          <w:rFonts w:ascii="Tahoma" w:hAnsi="Tahoma" w:cs="Tahoma"/>
          <w:kern w:val="0"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  <w:r w:rsidRPr="0001349C">
        <w:rPr>
          <w:rFonts w:ascii="Tahoma" w:hAnsi="Tahoma" w:cs="Tahoma"/>
          <w:kern w:val="22"/>
          <w:sz w:val="21"/>
          <w:szCs w:val="21"/>
        </w:rPr>
        <w:t xml:space="preserve"> ze dne 13.3.2024, </w:t>
      </w:r>
    </w:p>
    <w:p w14:paraId="227D4D40" w14:textId="77777777" w:rsidR="00EF1B69" w:rsidRPr="0001349C" w:rsidRDefault="00EF1B69" w:rsidP="00EF1B69">
      <w:pPr>
        <w:numPr>
          <w:ilvl w:val="0"/>
          <w:numId w:val="7"/>
        </w:numPr>
        <w:jc w:val="both"/>
        <w:rPr>
          <w:rFonts w:ascii="Tahoma" w:hAnsi="Tahoma" w:cs="Tahoma"/>
          <w:kern w:val="22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obecně závazné vyhlášky č. 3/2024,</w:t>
      </w:r>
      <w:r w:rsidRPr="0001349C">
        <w:rPr>
          <w:kern w:val="0"/>
          <w:szCs w:val="20"/>
        </w:rPr>
        <w:t xml:space="preserve"> </w:t>
      </w:r>
      <w:r w:rsidRPr="0001349C">
        <w:rPr>
          <w:rFonts w:ascii="Tahoma" w:hAnsi="Tahoma" w:cs="Tahoma"/>
          <w:kern w:val="0"/>
          <w:sz w:val="21"/>
          <w:szCs w:val="21"/>
        </w:rPr>
        <w:t xml:space="preserve">kterou se mění obecně závazná vyhláška č. 3/2022 </w:t>
      </w:r>
      <w:r w:rsidRPr="0001349C">
        <w:rPr>
          <w:rFonts w:ascii="Tahoma" w:hAnsi="Tahoma" w:cs="Tahoma"/>
          <w:kern w:val="0"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  <w:r w:rsidRPr="0001349C">
        <w:rPr>
          <w:rFonts w:ascii="Tahoma" w:hAnsi="Tahoma" w:cs="Tahoma"/>
          <w:kern w:val="22"/>
          <w:sz w:val="21"/>
          <w:szCs w:val="21"/>
        </w:rPr>
        <w:t xml:space="preserve"> ze dne 12.6.2024, </w:t>
      </w:r>
    </w:p>
    <w:p w14:paraId="3C095795" w14:textId="77777777" w:rsidR="00EF1B69" w:rsidRPr="0001349C" w:rsidRDefault="00EF1B69" w:rsidP="00EF1B69">
      <w:pPr>
        <w:numPr>
          <w:ilvl w:val="0"/>
          <w:numId w:val="7"/>
        </w:numPr>
        <w:jc w:val="both"/>
        <w:rPr>
          <w:rFonts w:ascii="Tahoma" w:hAnsi="Tahoma" w:cs="Tahoma"/>
          <w:kern w:val="22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obecně závazné vyhlášky č. 3/2025,</w:t>
      </w:r>
      <w:r w:rsidRPr="0001349C">
        <w:rPr>
          <w:kern w:val="0"/>
          <w:szCs w:val="20"/>
        </w:rPr>
        <w:t xml:space="preserve"> </w:t>
      </w:r>
      <w:r w:rsidRPr="0001349C">
        <w:rPr>
          <w:rFonts w:ascii="Tahoma" w:hAnsi="Tahoma" w:cs="Tahoma"/>
          <w:kern w:val="0"/>
          <w:sz w:val="21"/>
          <w:szCs w:val="21"/>
        </w:rPr>
        <w:t xml:space="preserve">kterou se mění obecně závazná vyhláška č. 3/2022 </w:t>
      </w:r>
      <w:r w:rsidRPr="0001349C">
        <w:rPr>
          <w:rFonts w:ascii="Tahoma" w:hAnsi="Tahoma" w:cs="Tahoma"/>
          <w:kern w:val="0"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  <w:r w:rsidRPr="0001349C">
        <w:rPr>
          <w:rFonts w:ascii="Tahoma" w:hAnsi="Tahoma" w:cs="Tahoma"/>
          <w:kern w:val="22"/>
          <w:sz w:val="21"/>
          <w:szCs w:val="21"/>
        </w:rPr>
        <w:t xml:space="preserve"> ze dne 12.3.2025 </w:t>
      </w:r>
    </w:p>
    <w:p w14:paraId="4D71C5F8" w14:textId="77777777" w:rsidR="00EF1B69" w:rsidRPr="0001349C" w:rsidRDefault="00EF1B69" w:rsidP="00EF1B69">
      <w:pPr>
        <w:numPr>
          <w:ilvl w:val="0"/>
          <w:numId w:val="7"/>
        </w:numPr>
        <w:jc w:val="both"/>
        <w:rPr>
          <w:rFonts w:ascii="Tahoma" w:eastAsia="Calibri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obecně závazná vyhláška č. 7/2025,</w:t>
      </w:r>
      <w:r w:rsidRPr="0001349C">
        <w:rPr>
          <w:kern w:val="0"/>
          <w:szCs w:val="20"/>
        </w:rPr>
        <w:t xml:space="preserve"> </w:t>
      </w:r>
      <w:r w:rsidRPr="0001349C">
        <w:rPr>
          <w:rFonts w:ascii="Tahoma" w:hAnsi="Tahoma" w:cs="Tahoma"/>
          <w:kern w:val="0"/>
          <w:sz w:val="21"/>
          <w:szCs w:val="21"/>
        </w:rPr>
        <w:t xml:space="preserve">kterou se mění obecně závazná vyhláška č. 3/2022 </w:t>
      </w:r>
      <w:r w:rsidRPr="0001349C">
        <w:rPr>
          <w:rFonts w:ascii="Tahoma" w:hAnsi="Tahoma" w:cs="Tahoma"/>
          <w:kern w:val="0"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  <w:r w:rsidRPr="0001349C">
        <w:rPr>
          <w:rFonts w:ascii="Tahoma" w:hAnsi="Tahoma" w:cs="Tahoma"/>
          <w:kern w:val="22"/>
          <w:sz w:val="21"/>
          <w:szCs w:val="21"/>
        </w:rPr>
        <w:t xml:space="preserve"> ze dne 11.6.2025,</w:t>
      </w:r>
    </w:p>
    <w:p w14:paraId="20C4A8F1" w14:textId="77777777" w:rsidR="00EF1B69" w:rsidRPr="0001349C" w:rsidRDefault="00EF1B69" w:rsidP="00EF1B69">
      <w:pPr>
        <w:numPr>
          <w:ilvl w:val="0"/>
          <w:numId w:val="7"/>
        </w:numPr>
        <w:jc w:val="both"/>
        <w:rPr>
          <w:rFonts w:ascii="Tahoma" w:eastAsia="Calibri" w:hAnsi="Tahoma" w:cs="Tahoma"/>
          <w:kern w:val="0"/>
          <w:sz w:val="21"/>
          <w:szCs w:val="21"/>
        </w:rPr>
      </w:pPr>
      <w:r w:rsidRPr="0001349C">
        <w:rPr>
          <w:rFonts w:ascii="Tahoma" w:eastAsia="Calibri" w:hAnsi="Tahoma" w:cs="Tahoma"/>
          <w:kern w:val="0"/>
          <w:sz w:val="21"/>
          <w:szCs w:val="21"/>
        </w:rPr>
        <w:t xml:space="preserve">obecně závazná vyhláška č. 2/2026, kterou se mění obecně závazná vyhláška č. 3/2022 </w:t>
      </w:r>
      <w:r w:rsidRPr="0001349C">
        <w:rPr>
          <w:rFonts w:ascii="Tahoma" w:eastAsia="Calibri" w:hAnsi="Tahoma" w:cs="Tahoma"/>
          <w:kern w:val="0"/>
          <w:sz w:val="21"/>
          <w:szCs w:val="21"/>
        </w:rPr>
        <w:br/>
        <w:t xml:space="preserve">o stanovení podmínek pro pořádání, průběh a ukončení veřejnosti přístupných kulturních podniků, včetně tanečních zábav a diskoték a o nočním klidu, ve znění pozdějších obecně závazných vyhlášek ze </w:t>
      </w:r>
      <w:r w:rsidRPr="0001349C">
        <w:rPr>
          <w:rFonts w:ascii="Tahoma" w:hAnsi="Tahoma" w:cs="Tahoma"/>
          <w:kern w:val="0"/>
          <w:sz w:val="21"/>
          <w:szCs w:val="21"/>
        </w:rPr>
        <w:t>dne 11. 3. 2026.</w:t>
      </w:r>
    </w:p>
    <w:p w14:paraId="3391E3F8" w14:textId="77777777" w:rsidR="00EF1B69" w:rsidRPr="0001349C" w:rsidRDefault="00EF1B69" w:rsidP="00EF1B69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</w:rPr>
      </w:pPr>
    </w:p>
    <w:p w14:paraId="7EE36054" w14:textId="77777777" w:rsidR="00EF1B69" w:rsidRPr="0001349C" w:rsidRDefault="00EF1B69" w:rsidP="00EF1B69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</w:rPr>
      </w:pPr>
    </w:p>
    <w:p w14:paraId="73F38267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kern w:val="0"/>
          <w:sz w:val="21"/>
          <w:szCs w:val="21"/>
        </w:rPr>
      </w:pPr>
    </w:p>
    <w:p w14:paraId="5FDEAE6A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>Čl. 9</w:t>
      </w:r>
    </w:p>
    <w:p w14:paraId="7CD6023A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01349C">
        <w:rPr>
          <w:rFonts w:ascii="Tahoma" w:hAnsi="Tahoma" w:cs="Tahoma"/>
          <w:b/>
          <w:kern w:val="0"/>
          <w:sz w:val="21"/>
          <w:szCs w:val="21"/>
        </w:rPr>
        <w:t xml:space="preserve">Účinnost </w:t>
      </w:r>
    </w:p>
    <w:p w14:paraId="39207696" w14:textId="77777777" w:rsidR="00EF1B69" w:rsidRPr="0001349C" w:rsidRDefault="00EF1B69" w:rsidP="00EF1B6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kern w:val="0"/>
          <w:sz w:val="21"/>
          <w:szCs w:val="21"/>
        </w:rPr>
      </w:pPr>
    </w:p>
    <w:p w14:paraId="2D723ABA" w14:textId="77777777" w:rsidR="00EF1B69" w:rsidRPr="0001349C" w:rsidRDefault="00EF1B69" w:rsidP="00EF1B69">
      <w:pPr>
        <w:jc w:val="both"/>
        <w:rPr>
          <w:rFonts w:ascii="Tahoma" w:eastAsia="Calibri" w:hAnsi="Tahoma" w:cs="Tahoma"/>
          <w:kern w:val="0"/>
          <w:sz w:val="21"/>
          <w:szCs w:val="21"/>
        </w:rPr>
      </w:pPr>
      <w:r w:rsidRPr="0001349C">
        <w:rPr>
          <w:rFonts w:ascii="Tahoma" w:hAnsi="Tahoma" w:cs="Tahoma"/>
          <w:kern w:val="0"/>
          <w:sz w:val="21"/>
          <w:szCs w:val="21"/>
        </w:rPr>
        <w:t>Tato obecně závazná vyhláška nabývá účinnosti počátkem patnáctého dne následujícího po dni vyhlášení.</w:t>
      </w:r>
    </w:p>
    <w:p w14:paraId="1243AA12" w14:textId="77777777" w:rsidR="00EF1B69" w:rsidRPr="0001349C" w:rsidRDefault="00EF1B69" w:rsidP="00EF1B69">
      <w:pPr>
        <w:rPr>
          <w:rFonts w:ascii="Tahoma" w:hAnsi="Tahoma" w:cs="Tahoma"/>
          <w:kern w:val="0"/>
          <w:sz w:val="21"/>
          <w:szCs w:val="21"/>
        </w:rPr>
      </w:pPr>
    </w:p>
    <w:p w14:paraId="48E0265E" w14:textId="77777777" w:rsidR="00EF1B69" w:rsidRPr="0001349C" w:rsidRDefault="00EF1B69" w:rsidP="00EF1B69">
      <w:pPr>
        <w:rPr>
          <w:rFonts w:ascii="Tahoma" w:hAnsi="Tahoma" w:cs="Tahoma"/>
          <w:kern w:val="0"/>
          <w:sz w:val="21"/>
          <w:szCs w:val="21"/>
        </w:rPr>
      </w:pPr>
    </w:p>
    <w:p w14:paraId="5A2CB5F8" w14:textId="77777777" w:rsidR="00EF1B69" w:rsidRPr="0001349C" w:rsidRDefault="00EF1B69" w:rsidP="00EF1B69">
      <w:pPr>
        <w:rPr>
          <w:rFonts w:ascii="Tahoma" w:hAnsi="Tahoma" w:cs="Tahoma"/>
          <w:kern w:val="0"/>
          <w:sz w:val="21"/>
          <w:szCs w:val="21"/>
        </w:rPr>
      </w:pPr>
    </w:p>
    <w:p w14:paraId="004DD26D" w14:textId="77777777" w:rsidR="00EF1B69" w:rsidRPr="0001349C" w:rsidRDefault="00EF1B69" w:rsidP="00EF1B69">
      <w:pPr>
        <w:rPr>
          <w:rFonts w:ascii="Tahoma" w:hAnsi="Tahoma" w:cs="Tahoma"/>
          <w:kern w:val="0"/>
          <w:sz w:val="21"/>
          <w:szCs w:val="21"/>
        </w:rPr>
      </w:pPr>
    </w:p>
    <w:p w14:paraId="448E3F38" w14:textId="77777777" w:rsidR="00EF1B69" w:rsidRPr="0001349C" w:rsidRDefault="00EF1B69" w:rsidP="00EF1B69">
      <w:pPr>
        <w:rPr>
          <w:rFonts w:ascii="Tahoma" w:hAnsi="Tahoma" w:cs="Tahoma"/>
          <w:kern w:val="0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1B69" w:rsidRPr="0001349C" w14:paraId="4C849CE8" w14:textId="77777777" w:rsidTr="00445588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01C13D9" w14:textId="54474B6B" w:rsidR="00EF1B69" w:rsidRPr="0001349C" w:rsidRDefault="000A20D1" w:rsidP="00445588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>
              <w:rPr>
                <w:rFonts w:ascii="Tahoma" w:hAnsi="Tahoma" w:cs="Tahoma"/>
                <w:kern w:val="0"/>
                <w:sz w:val="21"/>
                <w:szCs w:val="21"/>
              </w:rPr>
              <w:t>Marcel Sikora</w:t>
            </w:r>
          </w:p>
          <w:p w14:paraId="70323F26" w14:textId="37AD4B47" w:rsidR="00EF1B69" w:rsidRPr="0001349C" w:rsidRDefault="000A20D1" w:rsidP="00445588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>
              <w:rPr>
                <w:rFonts w:ascii="Tahoma" w:hAnsi="Tahoma" w:cs="Tahoma"/>
                <w:kern w:val="0"/>
                <w:sz w:val="21"/>
                <w:szCs w:val="21"/>
              </w:rPr>
              <w:t>náměstek primátora</w:t>
            </w:r>
          </w:p>
        </w:tc>
        <w:tc>
          <w:tcPr>
            <w:tcW w:w="3070" w:type="dxa"/>
          </w:tcPr>
          <w:p w14:paraId="52AD9468" w14:textId="77777777" w:rsidR="00EF1B69" w:rsidRPr="0001349C" w:rsidRDefault="00EF1B69" w:rsidP="00445588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8234081" w14:textId="2EF8F96B" w:rsidR="00EF1B69" w:rsidRPr="0001349C" w:rsidRDefault="00EF1B69" w:rsidP="00445588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01349C">
              <w:rPr>
                <w:rFonts w:ascii="Tahoma" w:hAnsi="Tahoma" w:cs="Tahoma"/>
                <w:kern w:val="0"/>
                <w:sz w:val="21"/>
                <w:szCs w:val="21"/>
              </w:rPr>
              <w:t>M</w:t>
            </w:r>
            <w:r w:rsidR="000A20D1">
              <w:rPr>
                <w:rFonts w:ascii="Tahoma" w:hAnsi="Tahoma" w:cs="Tahoma"/>
                <w:kern w:val="0"/>
                <w:sz w:val="21"/>
                <w:szCs w:val="21"/>
              </w:rPr>
              <w:t>gr. Lukáš Kmec, MBA</w:t>
            </w:r>
          </w:p>
          <w:p w14:paraId="2B6E9631" w14:textId="77777777" w:rsidR="00EF1B69" w:rsidRPr="0001349C" w:rsidRDefault="00EF1B69" w:rsidP="00445588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01349C">
              <w:rPr>
                <w:rFonts w:ascii="Tahoma" w:hAnsi="Tahoma" w:cs="Tahoma"/>
                <w:kern w:val="0"/>
                <w:sz w:val="21"/>
                <w:szCs w:val="21"/>
              </w:rPr>
              <w:t>náměstek primátora</w:t>
            </w:r>
          </w:p>
        </w:tc>
      </w:tr>
    </w:tbl>
    <w:p w14:paraId="16845896" w14:textId="77777777" w:rsidR="00EF1B69" w:rsidRPr="0001349C" w:rsidRDefault="00EF1B69" w:rsidP="00EF1B69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  <w:lang w:eastAsia="en-US"/>
        </w:rPr>
      </w:pPr>
    </w:p>
    <w:p w14:paraId="6E471FF9" w14:textId="77777777" w:rsidR="00EF1B69" w:rsidRPr="0001349C" w:rsidRDefault="00EF1B69" w:rsidP="00EF1B69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  <w:lang w:eastAsia="en-US"/>
        </w:rPr>
      </w:pPr>
    </w:p>
    <w:p w14:paraId="39A2771D" w14:textId="77777777" w:rsidR="00EF1B69" w:rsidRPr="0001349C" w:rsidRDefault="00EF1B69" w:rsidP="00EF1B69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  <w:lang w:eastAsia="en-US"/>
        </w:rPr>
      </w:pPr>
    </w:p>
    <w:p w14:paraId="28C05D7E" w14:textId="77777777" w:rsidR="00EF1B69" w:rsidRPr="0001349C" w:rsidRDefault="00EF1B69" w:rsidP="00EF1B69">
      <w:pPr>
        <w:jc w:val="both"/>
        <w:rPr>
          <w:rFonts w:ascii="Tahoma" w:hAnsi="Tahoma" w:cs="Tahoma"/>
          <w:kern w:val="0"/>
          <w:sz w:val="21"/>
          <w:szCs w:val="21"/>
          <w:lang w:eastAsia="cs-CZ"/>
        </w:rPr>
      </w:pPr>
      <w:r w:rsidRPr="0001349C">
        <w:rPr>
          <w:rFonts w:ascii="Tahoma" w:hAnsi="Tahoma" w:cs="Tahoma"/>
          <w:kern w:val="0"/>
          <w:sz w:val="21"/>
          <w:szCs w:val="21"/>
          <w:lang w:eastAsia="cs-CZ"/>
        </w:rPr>
        <w:br w:type="page"/>
      </w:r>
      <w:r w:rsidRPr="0001349C">
        <w:rPr>
          <w:rFonts w:ascii="Tahoma" w:hAnsi="Tahoma" w:cs="Tahoma"/>
          <w:kern w:val="0"/>
          <w:sz w:val="21"/>
          <w:szCs w:val="21"/>
          <w:lang w:eastAsia="cs-CZ"/>
        </w:rPr>
        <w:lastRenderedPageBreak/>
        <w:t>Příloha č. 1 k obecně závazné vyhlášce o stanovení podmínek pro pořádání, průběh a ukončení veřejnosti přístupných kulturních podniků, včetně tanečních zábav a diskoték a o nočním klidu</w:t>
      </w:r>
    </w:p>
    <w:p w14:paraId="76CF68F6" w14:textId="77777777" w:rsidR="00EF1B69" w:rsidRPr="0001349C" w:rsidRDefault="00EF1B69" w:rsidP="00EF1B69">
      <w:pPr>
        <w:rPr>
          <w:rFonts w:ascii="Tahoma" w:hAnsi="Tahoma" w:cs="Tahoma"/>
          <w:b/>
          <w:kern w:val="0"/>
          <w:sz w:val="21"/>
          <w:szCs w:val="21"/>
          <w:lang w:eastAsia="cs-CZ"/>
        </w:rPr>
      </w:pPr>
    </w:p>
    <w:p w14:paraId="0DFA9C6E" w14:textId="77777777" w:rsidR="00EF1B69" w:rsidRPr="0001349C" w:rsidRDefault="00EF1B69" w:rsidP="00EF1B69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624FF390" w14:textId="77777777" w:rsidR="00EF1B69" w:rsidRPr="0001349C" w:rsidRDefault="00EF1B69" w:rsidP="00EF1B69">
      <w:pPr>
        <w:numPr>
          <w:ilvl w:val="0"/>
          <w:numId w:val="1"/>
        </w:numPr>
        <w:ind w:left="432" w:hanging="432"/>
        <w:jc w:val="center"/>
        <w:rPr>
          <w:rFonts w:ascii="Tahoma" w:hAnsi="Tahoma" w:cs="Calibri"/>
          <w:b/>
          <w:kern w:val="0"/>
          <w:sz w:val="18"/>
          <w:szCs w:val="20"/>
        </w:rPr>
      </w:pPr>
      <w:r w:rsidRPr="0001349C">
        <w:rPr>
          <w:rFonts w:ascii="Tahoma" w:hAnsi="Tahoma" w:cs="Calibri"/>
          <w:b/>
          <w:kern w:val="0"/>
          <w:sz w:val="18"/>
          <w:szCs w:val="20"/>
        </w:rPr>
        <w:t>Stanovení případů vymezení kratší doby nočního klidu v roce 2026</w:t>
      </w:r>
    </w:p>
    <w:p w14:paraId="303FBFB8" w14:textId="77777777" w:rsidR="00EF1B69" w:rsidRPr="0001349C" w:rsidRDefault="00EF1B69" w:rsidP="00EF1B69">
      <w:pPr>
        <w:numPr>
          <w:ilvl w:val="0"/>
          <w:numId w:val="1"/>
        </w:numPr>
        <w:ind w:left="432" w:hanging="432"/>
        <w:jc w:val="center"/>
        <w:rPr>
          <w:rFonts w:ascii="Tahoma" w:eastAsia="Calibri" w:hAnsi="Tahoma"/>
          <w:b/>
          <w:kern w:val="0"/>
          <w:sz w:val="18"/>
          <w:szCs w:val="22"/>
          <w:lang w:eastAsia="en-US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2376"/>
        <w:gridCol w:w="2084"/>
        <w:gridCol w:w="1764"/>
        <w:gridCol w:w="2034"/>
        <w:gridCol w:w="1587"/>
      </w:tblGrid>
      <w:tr w:rsidR="00EF1B69" w:rsidRPr="0001349C" w14:paraId="28E471EF" w14:textId="77777777" w:rsidTr="0044558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8AAB89C" w14:textId="77777777" w:rsidR="00EF1B69" w:rsidRPr="0001349C" w:rsidRDefault="00EF1B69" w:rsidP="00445588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</w:pPr>
            <w:r w:rsidRPr="0001349C"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  <w:t xml:space="preserve">Důvod </w:t>
            </w:r>
          </w:p>
          <w:p w14:paraId="6878E614" w14:textId="77777777" w:rsidR="00EF1B69" w:rsidRPr="0001349C" w:rsidRDefault="00EF1B69" w:rsidP="00445588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</w:pPr>
            <w:r w:rsidRPr="0001349C"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  <w:t>vymezení kratší doby nočního klidu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11F69F5" w14:textId="77777777" w:rsidR="00EF1B69" w:rsidRPr="0001349C" w:rsidRDefault="00EF1B69" w:rsidP="00445588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</w:pPr>
            <w:r w:rsidRPr="0001349C"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  <w:t xml:space="preserve">Období, ve kterém se vymezuje kratší </w:t>
            </w:r>
          </w:p>
          <w:p w14:paraId="2D308391" w14:textId="77777777" w:rsidR="00EF1B69" w:rsidRPr="0001349C" w:rsidRDefault="00EF1B69" w:rsidP="00445588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</w:pPr>
            <w:r w:rsidRPr="0001349C"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  <w:t>doba nočního klidu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93427EC" w14:textId="77777777" w:rsidR="00EF1B69" w:rsidRPr="0001349C" w:rsidRDefault="00EF1B69" w:rsidP="00445588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</w:pPr>
            <w:r w:rsidRPr="0001349C"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  <w:t xml:space="preserve">vymezení </w:t>
            </w:r>
          </w:p>
          <w:p w14:paraId="20EC4A56" w14:textId="77777777" w:rsidR="00EF1B69" w:rsidRPr="0001349C" w:rsidRDefault="00EF1B69" w:rsidP="00445588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</w:pPr>
            <w:r w:rsidRPr="0001349C"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  <w:t>kratší doby nočního klidu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3EC8CE0" w14:textId="77777777" w:rsidR="00EF1B69" w:rsidRPr="0001349C" w:rsidRDefault="00EF1B69" w:rsidP="00445588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</w:pPr>
            <w:r w:rsidRPr="0001349C"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  <w:t>Místo konání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4E539BA" w14:textId="77777777" w:rsidR="00EF1B69" w:rsidRPr="0001349C" w:rsidRDefault="00EF1B69" w:rsidP="00445588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</w:pPr>
            <w:r w:rsidRPr="0001349C"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  <w:t>části MĚSTA,</w:t>
            </w:r>
            <w:r w:rsidRPr="0001349C">
              <w:rPr>
                <w:rFonts w:ascii="Tahoma" w:eastAsia="Calibri" w:hAnsi="Tahoma" w:cs="Calibri"/>
                <w:caps/>
                <w:kern w:val="0"/>
                <w:sz w:val="18"/>
                <w:szCs w:val="16"/>
                <w:lang w:eastAsia="en-US"/>
              </w:rPr>
              <w:br/>
              <w:t>ve kterých se zkracuje doba nočního klidu</w:t>
            </w:r>
          </w:p>
        </w:tc>
      </w:tr>
      <w:tr w:rsidR="00EF1B69" w:rsidRPr="0001349C" w14:paraId="50D4CC26" w14:textId="77777777" w:rsidTr="0044558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F39DBD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 xml:space="preserve">Hudební večer – koncert kapely Staré časy </w:t>
            </w: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(„pálení čarodějnic“ a taneční večer)</w:t>
            </w:r>
          </w:p>
          <w:p w14:paraId="42F7332D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čtvrtek 30.4.2026 až</w:t>
            </w:r>
          </w:p>
          <w:p w14:paraId="2073252F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pátek 1.5.2026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663BC3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čtvrtku na pátek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90F90D0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02.00 – 06.00 hod.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3367D5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hospůdka u Arnošta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23425B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  <w:p w14:paraId="63B546B8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  <w:p w14:paraId="3C66DA63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Frýdek</w:t>
            </w:r>
          </w:p>
        </w:tc>
      </w:tr>
      <w:tr w:rsidR="00EF1B69" w:rsidRPr="0001349C" w14:paraId="68BC0896" w14:textId="77777777" w:rsidTr="0044558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A8B2E3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OS 50’s FEST</w:t>
            </w:r>
          </w:p>
          <w:p w14:paraId="78E3633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Ondřej Smolka</w:t>
            </w:r>
          </w:p>
          <w:p w14:paraId="46620A0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sobota 23. 5. 2026 až</w:t>
            </w:r>
          </w:p>
          <w:p w14:paraId="3A276850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neděle 24. 5. 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D9A0A1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 xml:space="preserve">noc ze soboty na neděli </w:t>
            </w:r>
          </w:p>
          <w:p w14:paraId="7BF3F29D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AF5EBB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01.00 – 06.00 hod.</w:t>
            </w:r>
          </w:p>
          <w:p w14:paraId="5AD202C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C153C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hospoda Bernard</w:t>
            </w:r>
          </w:p>
          <w:p w14:paraId="24B7B7B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(T.G. Masaryka 1107)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0F805C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Frýdek</w:t>
            </w:r>
          </w:p>
        </w:tc>
      </w:tr>
      <w:tr w:rsidR="00EF1B69" w:rsidRPr="0001349C" w14:paraId="79CBA3A0" w14:textId="77777777" w:rsidTr="0044558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2410E" w14:textId="77777777" w:rsidR="00EF1B69" w:rsidRPr="0001349C" w:rsidRDefault="00EF1B69" w:rsidP="00445588">
            <w:pPr>
              <w:suppressAutoHyphens w:val="0"/>
              <w:autoSpaceDE w:val="0"/>
              <w:autoSpaceDN w:val="0"/>
              <w:adjustRightInd w:val="0"/>
              <w:rPr>
                <w:rFonts w:ascii="Tahoma" w:hAnsi="Tahoma" w:cs="Calibri"/>
                <w:b/>
                <w:kern w:val="0"/>
                <w:sz w:val="18"/>
                <w:szCs w:val="20"/>
                <w:lang w:eastAsia="cs-CZ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Hudební večer  - Arnošt 17</w:t>
            </w:r>
            <w:r w:rsidRPr="0001349C">
              <w:rPr>
                <w:rFonts w:ascii="Tahoma" w:hAnsi="Tahoma" w:cs="Calibri"/>
                <w:b/>
                <w:kern w:val="0"/>
                <w:sz w:val="18"/>
                <w:szCs w:val="20"/>
                <w:lang w:eastAsia="cs-CZ"/>
              </w:rPr>
              <w:t>&amp;32 let + 40 let FM BAND</w:t>
            </w:r>
          </w:p>
          <w:p w14:paraId="3BA67267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 xml:space="preserve">pátek 29. 5. 2026 až </w:t>
            </w:r>
          </w:p>
          <w:p w14:paraId="7B7FBBB8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sobota 30. 5. 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518E08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 pátku na sobotu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C2C36A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FCF92BF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hospůdka u Arnošta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3D900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Frýdek</w:t>
            </w:r>
          </w:p>
        </w:tc>
      </w:tr>
      <w:tr w:rsidR="00EF1B69" w:rsidRPr="0001349C" w14:paraId="5EF72D9D" w14:textId="77777777" w:rsidTr="00445588">
        <w:trPr>
          <w:trHeight w:val="1030"/>
        </w:trPr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45122B8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MS v ledním hokeji 2026 (pouze v případě postupu ČR do finále)</w:t>
            </w:r>
          </w:p>
          <w:p w14:paraId="07ADAE6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 xml:space="preserve">neděle 31. 5. 2026 </w:t>
            </w:r>
          </w:p>
          <w:p w14:paraId="2D08A32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F67BAB4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 xml:space="preserve">noc z neděle na pondělí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9725353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F35905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náměstí Svobody</w:t>
            </w:r>
          </w:p>
          <w:p w14:paraId="6FAABB54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 xml:space="preserve">případně </w:t>
            </w:r>
          </w:p>
          <w:p w14:paraId="03E16D4C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Nová Osmička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2AB6AD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Místek</w:t>
            </w:r>
          </w:p>
          <w:p w14:paraId="53AF0248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  <w:p w14:paraId="7BF772AC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Frýdek</w:t>
            </w:r>
          </w:p>
        </w:tc>
      </w:tr>
      <w:tr w:rsidR="00EF1B69" w:rsidRPr="0001349C" w14:paraId="776E67E0" w14:textId="77777777" w:rsidTr="00445588">
        <w:trPr>
          <w:trHeight w:val="543"/>
        </w:trPr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B9DC710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Kácení máje</w:t>
            </w:r>
          </w:p>
          <w:p w14:paraId="7EEA8148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Cs/>
                <w:kern w:val="0"/>
                <w:sz w:val="18"/>
                <w:szCs w:val="20"/>
                <w:lang w:eastAsia="en-US"/>
              </w:rPr>
              <w:t>sobota 30.5.2026 až neděle 31.5.2026</w:t>
            </w:r>
          </w:p>
          <w:p w14:paraId="056EAA82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19000BE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C791F64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DB5F2CF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prostranství pod</w:t>
            </w:r>
          </w:p>
          <w:p w14:paraId="6830A602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 xml:space="preserve">hasičskou zbrojnicí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D5D82C4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Skalice</w:t>
            </w:r>
          </w:p>
        </w:tc>
      </w:tr>
      <w:tr w:rsidR="00EF1B69" w:rsidRPr="0001349C" w14:paraId="2C35B323" w14:textId="77777777" w:rsidTr="0044558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93F1F0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 xml:space="preserve">HELLPDAYS </w:t>
            </w:r>
          </w:p>
          <w:p w14:paraId="03B55DE1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pátek 5.6.2026 až</w:t>
            </w:r>
          </w:p>
          <w:p w14:paraId="5FDF447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neděle 7. 6. 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52B797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 pátku na sobotu</w:t>
            </w:r>
          </w:p>
          <w:p w14:paraId="6759E954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5934AC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01.00 – 06.00 hod. 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469FAD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areál stadionu TJ Slezan (Na Příkopě 1159)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C68669E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Frýdek</w:t>
            </w:r>
          </w:p>
        </w:tc>
      </w:tr>
      <w:tr w:rsidR="00EF1B69" w:rsidRPr="0001349C" w14:paraId="088804C5" w14:textId="77777777" w:rsidTr="0044558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26033C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Muzikantské žně</w:t>
            </w:r>
          </w:p>
          <w:p w14:paraId="0456CD2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 xml:space="preserve">pátek 5.6.2026 </w:t>
            </w:r>
          </w:p>
          <w:p w14:paraId="1108CEB3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a sobota 6.6.2026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EE5CBB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 pátku na sobotu</w:t>
            </w:r>
          </w:p>
          <w:p w14:paraId="68683225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58A8D6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23.30 – 06.00 hod.</w:t>
            </w:r>
          </w:p>
          <w:p w14:paraId="6451C2BA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A84120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areál Sokolík</w:t>
            </w:r>
          </w:p>
          <w:p w14:paraId="64D72B89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  <w:t>(Hlavní třída 109)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AE087A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Místek</w:t>
            </w:r>
          </w:p>
        </w:tc>
      </w:tr>
      <w:tr w:rsidR="00EF1B69" w:rsidRPr="0001349C" w14:paraId="5B0D4341" w14:textId="77777777" w:rsidTr="0044558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52BA1E0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Sweetsen fest 2026</w:t>
            </w:r>
          </w:p>
          <w:p w14:paraId="55EE03F0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čtvrtek 11. 6. 2026 až</w:t>
            </w:r>
          </w:p>
          <w:p w14:paraId="2719E7CE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neděle 14. 6. 2026</w:t>
            </w:r>
          </w:p>
          <w:p w14:paraId="27DE869B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EDEA7B3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čtvrtku na pátek</w:t>
            </w:r>
          </w:p>
          <w:p w14:paraId="5ED44B21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 pátku na sobotu</w:t>
            </w:r>
          </w:p>
          <w:p w14:paraId="1153074F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94C1EC4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24.00 – 06.00 hod.</w:t>
            </w:r>
          </w:p>
          <w:p w14:paraId="38452077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03.00 – 06.00 hod.</w:t>
            </w:r>
          </w:p>
          <w:p w14:paraId="4EFB583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B73E770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park Pod Zámkem, areál stadionu TJ Slezan, Faunapark, areál Nové Osmičky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8262AB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Frýdek</w:t>
            </w:r>
          </w:p>
          <w:p w14:paraId="4D100FB0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  <w:p w14:paraId="7C36BD68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</w:tc>
      </w:tr>
      <w:tr w:rsidR="00EF1B69" w:rsidRPr="0001349C" w14:paraId="1C7DB602" w14:textId="77777777" w:rsidTr="0044558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6D9F3D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29. Mezinárodní folklorní festival CIOFF®/IOV Frýdek-Místek</w:t>
            </w:r>
          </w:p>
          <w:p w14:paraId="126CA081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čtvrtek 18. 6. 2026 až</w:t>
            </w:r>
          </w:p>
          <w:p w14:paraId="6C563214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neděle 21. 6. 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CC1277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 čtvrtku na pátek</w:t>
            </w:r>
          </w:p>
          <w:p w14:paraId="4CED39F8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  <w:p w14:paraId="43D5B7A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 pátku na sobotu</w:t>
            </w:r>
          </w:p>
          <w:p w14:paraId="78F39CB1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CF2B63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01.00 – 06.00 hod.</w:t>
            </w:r>
          </w:p>
          <w:p w14:paraId="0AC03CD3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  <w:p w14:paraId="0BEA258D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04.00 – 06.00 hod.</w:t>
            </w:r>
          </w:p>
          <w:p w14:paraId="30AF3CDC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BE84F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nádvoří frýdeckého zámku</w:t>
            </w:r>
          </w:p>
          <w:p w14:paraId="20FF9E52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náměstí Svobody</w:t>
            </w:r>
          </w:p>
          <w:p w14:paraId="0969782C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33F54B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Frýdek</w:t>
            </w:r>
          </w:p>
          <w:p w14:paraId="1A5618C3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  <w:p w14:paraId="7400B47F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Místek</w:t>
            </w:r>
          </w:p>
          <w:p w14:paraId="5A196D2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Místek</w:t>
            </w:r>
          </w:p>
        </w:tc>
      </w:tr>
      <w:tr w:rsidR="00EF1B69" w:rsidRPr="0001349C" w14:paraId="0CCA49C7" w14:textId="77777777" w:rsidTr="00445588">
        <w:trPr>
          <w:trHeight w:val="600"/>
        </w:trPr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DBC24B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 xml:space="preserve">FM </w:t>
            </w:r>
            <w:r w:rsidRPr="0001349C">
              <w:rPr>
                <w:rFonts w:ascii="Tahoma" w:eastAsia="Calibri" w:hAnsi="Tahoma" w:cs="Calibri"/>
                <w:b/>
                <w:caps/>
                <w:kern w:val="0"/>
                <w:sz w:val="18"/>
                <w:szCs w:val="20"/>
                <w:lang w:eastAsia="en-US"/>
              </w:rPr>
              <w:t>City fest</w:t>
            </w:r>
          </w:p>
          <w:p w14:paraId="55D9974F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pátek 19. 6. 2026 až</w:t>
            </w:r>
          </w:p>
          <w:p w14:paraId="178EA431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neděle 21. 6. 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63DB441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 pátku na sobotu</w:t>
            </w:r>
          </w:p>
          <w:p w14:paraId="18391442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0CAD801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 xml:space="preserve">04.00 – 06.00 hod. </w:t>
            </w:r>
          </w:p>
          <w:p w14:paraId="60CD88C3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80477FB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areál Lembergovy textilní továrny</w:t>
            </w:r>
          </w:p>
          <w:p w14:paraId="6E7BBB89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  <w:t>Hálkova ul.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BD6716E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Místek</w:t>
            </w:r>
          </w:p>
        </w:tc>
      </w:tr>
      <w:tr w:rsidR="00EF1B69" w:rsidRPr="0001349C" w14:paraId="230D5F28" w14:textId="77777777" w:rsidTr="00445588">
        <w:trPr>
          <w:trHeight w:val="600"/>
        </w:trPr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77D0F57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 xml:space="preserve">Chlebovická pouť </w:t>
            </w:r>
          </w:p>
          <w:p w14:paraId="23C2515A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neděle 5. 7. 2026 až</w:t>
            </w:r>
          </w:p>
          <w:p w14:paraId="70B7ADE1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pondělí 6.7. 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9675D1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 neděle na pondělí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32AE1E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4E6A8B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areál Fojtství Chlebovice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5A58CD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Chlebovice</w:t>
            </w:r>
          </w:p>
        </w:tc>
      </w:tr>
      <w:tr w:rsidR="00EF1B69" w:rsidRPr="0001349C" w14:paraId="6ABC8C26" w14:textId="77777777" w:rsidTr="0044558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3083B3A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 xml:space="preserve">Prázdninová dobrodružství </w:t>
            </w:r>
          </w:p>
          <w:p w14:paraId="7DD4F4A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sobota 18.7.2026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BAFA5E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23D578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C1370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prostranství pod hasičskou zbrojnicí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6910F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Skalice</w:t>
            </w:r>
          </w:p>
        </w:tc>
      </w:tr>
      <w:tr w:rsidR="00EF1B69" w:rsidRPr="0001349C" w14:paraId="05C9402D" w14:textId="77777777" w:rsidTr="0044558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E598564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DARK SESSION – hudební festival</w:t>
            </w:r>
          </w:p>
          <w:p w14:paraId="2B5F234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Cs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Cs/>
                <w:kern w:val="0"/>
                <w:sz w:val="18"/>
                <w:szCs w:val="20"/>
                <w:lang w:eastAsia="en-US"/>
              </w:rPr>
              <w:t>sobota 18. 7. 2026 až</w:t>
            </w:r>
          </w:p>
          <w:p w14:paraId="7BD8F504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Cs/>
                <w:kern w:val="0"/>
                <w:sz w:val="18"/>
                <w:szCs w:val="20"/>
                <w:lang w:eastAsia="en-US"/>
              </w:rPr>
              <w:lastRenderedPageBreak/>
              <w:t>neděle 19. 7. 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D3C8A52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lastRenderedPageBreak/>
              <w:t>noc ze soboty na neděli</w:t>
            </w:r>
          </w:p>
          <w:p w14:paraId="26934CF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BFCB67C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8F19E92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85D13B1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Místek</w:t>
            </w:r>
          </w:p>
        </w:tc>
      </w:tr>
      <w:tr w:rsidR="00EF1B69" w:rsidRPr="0001349C" w14:paraId="47643558" w14:textId="77777777" w:rsidTr="0044558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4AFADC8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Jazz ve městě</w:t>
            </w:r>
          </w:p>
          <w:p w14:paraId="32AA844F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pátek 24. 7. 2026</w:t>
            </w:r>
          </w:p>
          <w:p w14:paraId="52A29C72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až neděle 26. 7. 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358A1C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 pátku na sobotu</w:t>
            </w:r>
          </w:p>
          <w:p w14:paraId="3A42F30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soboty na neděli</w:t>
            </w:r>
          </w:p>
          <w:p w14:paraId="35726C66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1B54D84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24.00 – 06.00 hod.</w:t>
            </w:r>
          </w:p>
          <w:p w14:paraId="236B66DE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A56290A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hospůdka u Arnošta, exteriér frýdeckého zámku a park Pod Zámkem, Nová Osmička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671660A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Frýdek</w:t>
            </w:r>
          </w:p>
        </w:tc>
      </w:tr>
      <w:tr w:rsidR="00EF1B69" w:rsidRPr="0001349C" w14:paraId="2A165D76" w14:textId="77777777" w:rsidTr="00445588">
        <w:trPr>
          <w:trHeight w:val="589"/>
        </w:trPr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A5F5525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Skalický kopec</w:t>
            </w:r>
          </w:p>
          <w:p w14:paraId="6652670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sobota 8. 8. 2026 až neděle 9.8.2026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473151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3BA5A1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02.00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4DC39F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 xml:space="preserve">sokolské hřiště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5662BA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Skalice</w:t>
            </w:r>
          </w:p>
        </w:tc>
      </w:tr>
      <w:tr w:rsidR="00EF1B69" w:rsidRPr="0001349C" w14:paraId="3663E506" w14:textId="77777777" w:rsidTr="0044558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0C3F80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Odpoutaná scéna</w:t>
            </w:r>
          </w:p>
          <w:p w14:paraId="6BECDDD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- divadelní slavnost</w:t>
            </w:r>
          </w:p>
          <w:p w14:paraId="7907D18E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Cs/>
                <w:kern w:val="0"/>
                <w:sz w:val="18"/>
                <w:szCs w:val="20"/>
                <w:lang w:eastAsia="en-US"/>
              </w:rPr>
              <w:t>čtvrtek 27.8.2026 až</w:t>
            </w:r>
          </w:p>
          <w:p w14:paraId="3BFF1B03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neděle 30.8.2026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BC279E" w14:textId="77777777" w:rsidR="00EF1B69" w:rsidRPr="0001349C" w:rsidRDefault="00EF1B69" w:rsidP="00445588">
            <w:pPr>
              <w:spacing w:line="252" w:lineRule="auto"/>
              <w:rPr>
                <w:rFonts w:ascii="Tahoma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čtvrtku na pátek</w:t>
            </w:r>
          </w:p>
          <w:p w14:paraId="0148B6F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 pátku na sobotu</w:t>
            </w:r>
          </w:p>
          <w:p w14:paraId="5D9FB7AF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soboty na neděli</w:t>
            </w:r>
          </w:p>
          <w:p w14:paraId="535696E1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E72708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23.00 – 06.00 hod. 01.00 – 06.00 hod.</w:t>
            </w:r>
          </w:p>
          <w:p w14:paraId="2DD129F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4383DB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frýdecký zámek, park Pod Zámkem, Zámecké náměstí, Nová Osmička, Faunapark, Sady B. Smetany, zahrada Národního domu, areál Sokolíku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52638F5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Místek</w:t>
            </w:r>
          </w:p>
        </w:tc>
      </w:tr>
      <w:tr w:rsidR="00EF1B69" w:rsidRPr="0001349C" w14:paraId="330536A9" w14:textId="77777777" w:rsidTr="0044558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155DEBD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b/>
                <w:kern w:val="0"/>
                <w:sz w:val="18"/>
                <w:szCs w:val="20"/>
                <w:lang w:eastAsia="en-US"/>
              </w:rPr>
              <w:t>Pivopění – open air festival</w:t>
            </w:r>
          </w:p>
          <w:p w14:paraId="464EBE0B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 xml:space="preserve">pátek 11. 9. 2026 až </w:t>
            </w:r>
          </w:p>
          <w:p w14:paraId="55DD8D7A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neděle 13. 9. 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F896739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 xml:space="preserve">noc z pátku na sobotu </w:t>
            </w:r>
          </w:p>
          <w:p w14:paraId="4549D0BF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noc ze soboty na neděli</w:t>
            </w:r>
          </w:p>
          <w:p w14:paraId="3BD9FD76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4DD7C0C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03.00 – 06.00 hod.</w:t>
            </w:r>
          </w:p>
          <w:p w14:paraId="2FECAC95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03.00 – 06.00 hod.</w:t>
            </w:r>
          </w:p>
          <w:p w14:paraId="25A589E7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A8181E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Nová Osmička – Staroměstská 782, Frýdek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DB20F63" w14:textId="77777777" w:rsidR="00EF1B69" w:rsidRPr="0001349C" w:rsidRDefault="00EF1B69" w:rsidP="00445588">
            <w:pPr>
              <w:spacing w:line="252" w:lineRule="auto"/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</w:pPr>
            <w:r w:rsidRPr="0001349C">
              <w:rPr>
                <w:rFonts w:ascii="Tahoma" w:eastAsia="Calibri" w:hAnsi="Tahoma" w:cs="Calibri"/>
                <w:kern w:val="0"/>
                <w:sz w:val="18"/>
                <w:szCs w:val="20"/>
                <w:lang w:eastAsia="en-US"/>
              </w:rPr>
              <w:t>Frýdek</w:t>
            </w:r>
          </w:p>
        </w:tc>
      </w:tr>
    </w:tbl>
    <w:p w14:paraId="6A0EC83C" w14:textId="77777777" w:rsidR="00EF1B69" w:rsidRPr="0001349C" w:rsidRDefault="00EF1B69" w:rsidP="00EF1B69">
      <w:pPr>
        <w:numPr>
          <w:ilvl w:val="0"/>
          <w:numId w:val="1"/>
        </w:numPr>
        <w:ind w:left="432" w:hanging="432"/>
        <w:jc w:val="center"/>
        <w:rPr>
          <w:rFonts w:ascii="Calibri" w:hAnsi="Calibri" w:cs="Calibri"/>
          <w:b/>
          <w:kern w:val="0"/>
          <w:sz w:val="20"/>
          <w:szCs w:val="20"/>
          <w:lang w:eastAsia="cs-CZ"/>
        </w:rPr>
      </w:pPr>
    </w:p>
    <w:p w14:paraId="542493A4" w14:textId="77777777" w:rsidR="00EF1B69" w:rsidRPr="0001349C" w:rsidRDefault="00EF1B69" w:rsidP="00EF1B69">
      <w:pPr>
        <w:numPr>
          <w:ilvl w:val="0"/>
          <w:numId w:val="1"/>
        </w:numPr>
        <w:ind w:left="432" w:hanging="432"/>
        <w:rPr>
          <w:rFonts w:ascii="Calibri" w:hAnsi="Calibri" w:cs="Calibri"/>
          <w:b/>
          <w:kern w:val="0"/>
          <w:sz w:val="20"/>
          <w:szCs w:val="20"/>
        </w:rPr>
      </w:pPr>
    </w:p>
    <w:p w14:paraId="1A40DF5C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45C58BA9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468BB7EC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791BB74A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37539AED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1D6B587B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3A2E2D1E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1885A7DA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5A850267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3BBA09B4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6B130186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532E684A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3663CD67" w14:textId="77777777" w:rsidR="00EF1B69" w:rsidRPr="0001349C" w:rsidRDefault="00EF1B69" w:rsidP="00EF1B69">
      <w:pPr>
        <w:numPr>
          <w:ilvl w:val="0"/>
          <w:numId w:val="1"/>
        </w:numPr>
        <w:ind w:left="432" w:hanging="432"/>
        <w:jc w:val="right"/>
        <w:rPr>
          <w:rFonts w:ascii="Tahoma" w:eastAsia="Calibri" w:hAnsi="Tahoma" w:cs="Tahoma"/>
          <w:kern w:val="0"/>
          <w:sz w:val="21"/>
          <w:szCs w:val="21"/>
        </w:rPr>
      </w:pPr>
    </w:p>
    <w:p w14:paraId="2DCBBF30" w14:textId="77777777" w:rsidR="00EF1B69" w:rsidRPr="0001349C" w:rsidRDefault="00EF1B69" w:rsidP="00EF1B69">
      <w:pPr>
        <w:numPr>
          <w:ilvl w:val="0"/>
          <w:numId w:val="1"/>
        </w:numPr>
        <w:ind w:left="432" w:hanging="432"/>
        <w:rPr>
          <w:rFonts w:ascii="Tahoma" w:hAnsi="Tahoma" w:cs="Tahoma"/>
          <w:b/>
          <w:kern w:val="0"/>
          <w:sz w:val="21"/>
          <w:szCs w:val="21"/>
          <w:lang w:eastAsia="cs-CZ"/>
        </w:rPr>
      </w:pPr>
    </w:p>
    <w:p w14:paraId="7C7254F3" w14:textId="77777777" w:rsidR="00EF1B69" w:rsidRPr="0001349C" w:rsidRDefault="00EF1B69" w:rsidP="00EF1B69">
      <w:pPr>
        <w:numPr>
          <w:ilvl w:val="0"/>
          <w:numId w:val="1"/>
        </w:numPr>
        <w:ind w:left="432" w:hanging="432"/>
        <w:rPr>
          <w:rFonts w:ascii="Tahoma" w:eastAsia="Calibri" w:hAnsi="Tahoma" w:cs="Tahoma"/>
          <w:kern w:val="0"/>
          <w:sz w:val="21"/>
          <w:szCs w:val="21"/>
          <w:lang w:eastAsia="en-US"/>
        </w:rPr>
      </w:pPr>
    </w:p>
    <w:p w14:paraId="4931D72D" w14:textId="77777777" w:rsidR="00EF1B69" w:rsidRPr="0001349C" w:rsidRDefault="00EF1B69" w:rsidP="00EF1B6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32" w:hanging="432"/>
        <w:rPr>
          <w:rFonts w:ascii="Tahoma" w:hAnsi="Tahoma" w:cs="Tahoma"/>
          <w:kern w:val="0"/>
          <w:sz w:val="21"/>
          <w:szCs w:val="21"/>
          <w:lang w:eastAsia="en-US"/>
        </w:rPr>
      </w:pPr>
    </w:p>
    <w:p w14:paraId="1818BE94" w14:textId="77777777" w:rsidR="00EF1B69" w:rsidRPr="0001349C" w:rsidRDefault="00EF1B69" w:rsidP="00EF1B69">
      <w:pPr>
        <w:numPr>
          <w:ilvl w:val="0"/>
          <w:numId w:val="1"/>
        </w:numPr>
        <w:ind w:left="432" w:hanging="432"/>
        <w:jc w:val="both"/>
        <w:outlineLvl w:val="4"/>
        <w:rPr>
          <w:rFonts w:ascii="Tahoma" w:hAnsi="Tahoma" w:cs="Tahoma"/>
          <w:b/>
          <w:kern w:val="0"/>
          <w:sz w:val="18"/>
          <w:szCs w:val="18"/>
        </w:rPr>
      </w:pPr>
    </w:p>
    <w:p w14:paraId="0853F675" w14:textId="77777777" w:rsidR="00EF1B69" w:rsidRPr="0001349C" w:rsidRDefault="00EF1B69" w:rsidP="00EF1B69">
      <w:pPr>
        <w:jc w:val="both"/>
        <w:rPr>
          <w:rFonts w:ascii="Tahoma" w:hAnsi="Tahoma" w:cs="Tahoma"/>
          <w:kern w:val="0"/>
          <w:sz w:val="21"/>
          <w:szCs w:val="21"/>
          <w:lang w:eastAsia="cs-CZ"/>
        </w:rPr>
      </w:pPr>
    </w:p>
    <w:p w14:paraId="18228CF2" w14:textId="77777777" w:rsidR="00EF1B69" w:rsidRPr="0001349C" w:rsidRDefault="00EF1B69" w:rsidP="00EF1B69">
      <w:pPr>
        <w:jc w:val="right"/>
        <w:rPr>
          <w:rFonts w:ascii="Tahoma" w:hAnsi="Tahoma" w:cs="Tahoma"/>
          <w:kern w:val="0"/>
          <w:sz w:val="21"/>
          <w:szCs w:val="21"/>
        </w:rPr>
      </w:pPr>
    </w:p>
    <w:p w14:paraId="0085DA5D" w14:textId="77777777" w:rsidR="00EF1B69" w:rsidRPr="0001349C" w:rsidRDefault="00EF1B69" w:rsidP="00EF1B69">
      <w:pPr>
        <w:jc w:val="right"/>
        <w:rPr>
          <w:rFonts w:ascii="Tahoma" w:hAnsi="Tahoma" w:cs="Tahoma"/>
          <w:kern w:val="0"/>
          <w:sz w:val="21"/>
          <w:szCs w:val="21"/>
        </w:rPr>
      </w:pPr>
    </w:p>
    <w:p w14:paraId="2A16C8F9" w14:textId="77777777" w:rsidR="00EF1B69" w:rsidRPr="0001349C" w:rsidRDefault="00EF1B69" w:rsidP="00EF1B69">
      <w:pPr>
        <w:jc w:val="right"/>
        <w:rPr>
          <w:rFonts w:ascii="Tahoma" w:hAnsi="Tahoma" w:cs="Tahoma"/>
          <w:kern w:val="0"/>
          <w:sz w:val="21"/>
          <w:szCs w:val="21"/>
        </w:rPr>
      </w:pPr>
    </w:p>
    <w:p w14:paraId="4728D239" w14:textId="77777777" w:rsidR="00EF1B69" w:rsidRPr="0001349C" w:rsidRDefault="00EF1B69" w:rsidP="00EF1B69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  <w:bookmarkStart w:id="0" w:name="_Hlk174089846"/>
    </w:p>
    <w:p w14:paraId="0415AAEB" w14:textId="77777777" w:rsidR="00EF1B69" w:rsidRPr="0001349C" w:rsidRDefault="00EF1B69" w:rsidP="00EF1B69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4E4A98D7" w14:textId="77777777" w:rsidR="00EF1B69" w:rsidRPr="0001349C" w:rsidRDefault="00EF1B69" w:rsidP="00EF1B69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1ED65509" w14:textId="77777777" w:rsidR="00EF1B69" w:rsidRPr="0001349C" w:rsidRDefault="00EF1B69" w:rsidP="00EF1B69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1F890773" w14:textId="77777777" w:rsidR="00EF1B69" w:rsidRPr="0001349C" w:rsidRDefault="00EF1B69" w:rsidP="00EF1B69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66EF7DB3" w14:textId="77777777" w:rsidR="00EF1B69" w:rsidRPr="0001349C" w:rsidRDefault="00EF1B69" w:rsidP="00EF1B69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0CB61B57" w14:textId="77777777" w:rsidR="00EF1B69" w:rsidRPr="0001349C" w:rsidRDefault="00EF1B69" w:rsidP="00EF1B69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41438DE1" w14:textId="77777777" w:rsidR="00EF1B69" w:rsidRPr="0001349C" w:rsidRDefault="00EF1B69" w:rsidP="00EF1B69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57A6D032" w14:textId="77777777" w:rsidR="00EF1B69" w:rsidRPr="0001349C" w:rsidRDefault="00EF1B69" w:rsidP="00EF1B69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358DF7BD" w14:textId="77777777" w:rsidR="00EF1B69" w:rsidRPr="0001349C" w:rsidRDefault="00EF1B69" w:rsidP="00EF1B69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2265E4E1" w14:textId="77777777" w:rsidR="00EF1B69" w:rsidRPr="0001349C" w:rsidRDefault="00EF1B69" w:rsidP="00EF1B69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3A0A4FB3" w14:textId="77777777" w:rsidR="00EF1B69" w:rsidRPr="0001349C" w:rsidRDefault="00EF1B69" w:rsidP="00EF1B69">
      <w:pPr>
        <w:rPr>
          <w:rFonts w:ascii="Tahoma" w:hAnsi="Tahoma" w:cs="Tahoma"/>
          <w:b/>
          <w:kern w:val="0"/>
          <w:sz w:val="21"/>
          <w:szCs w:val="21"/>
          <w:lang w:eastAsia="cs-CZ"/>
        </w:rPr>
      </w:pPr>
    </w:p>
    <w:p w14:paraId="38A05634" w14:textId="77777777" w:rsidR="00EF1B69" w:rsidRPr="0001349C" w:rsidRDefault="00EF1B69" w:rsidP="00EF1B69">
      <w:pPr>
        <w:rPr>
          <w:rFonts w:ascii="Tahoma" w:hAnsi="Tahoma" w:cs="Tahoma"/>
          <w:b/>
          <w:kern w:val="0"/>
          <w:sz w:val="21"/>
          <w:szCs w:val="21"/>
          <w:lang w:eastAsia="cs-CZ"/>
        </w:rPr>
      </w:pPr>
    </w:p>
    <w:p w14:paraId="706EA48F" w14:textId="634C8C35" w:rsidR="00EF1B69" w:rsidRPr="00346BDD" w:rsidRDefault="00EF1B69" w:rsidP="00346BDD">
      <w:pPr>
        <w:rPr>
          <w:rFonts w:ascii="Tahoma" w:hAnsi="Tahoma" w:cs="Tahoma"/>
          <w:b/>
          <w:kern w:val="0"/>
          <w:sz w:val="21"/>
          <w:szCs w:val="21"/>
          <w:lang w:eastAsia="cs-CZ"/>
        </w:rPr>
      </w:pPr>
      <w:r w:rsidRPr="0001349C">
        <w:rPr>
          <w:rFonts w:ascii="Tahoma" w:hAnsi="Tahoma" w:cs="Tahoma"/>
          <w:b/>
          <w:kern w:val="0"/>
          <w:sz w:val="21"/>
          <w:szCs w:val="21"/>
          <w:lang w:eastAsia="cs-CZ"/>
        </w:rPr>
        <w:t xml:space="preserve">                                                                                          </w:t>
      </w:r>
      <w:bookmarkEnd w:id="0"/>
    </w:p>
    <w:p w14:paraId="5FAC04D9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6542DF42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517BCC6E" w14:textId="77777777" w:rsidR="00EF1B69" w:rsidRPr="0001349C" w:rsidRDefault="00EF1B69" w:rsidP="00EF1B69">
      <w:pPr>
        <w:numPr>
          <w:ilvl w:val="0"/>
          <w:numId w:val="1"/>
        </w:numPr>
        <w:suppressAutoHyphens w:val="0"/>
        <w:ind w:left="432" w:hanging="432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2F77829B" w14:textId="77777777" w:rsidR="00303FA8" w:rsidRPr="008B4295" w:rsidRDefault="00303FA8" w:rsidP="008B4295">
      <w:pPr>
        <w:numPr>
          <w:ilvl w:val="0"/>
          <w:numId w:val="1"/>
        </w:numPr>
        <w:ind w:left="432" w:hanging="432"/>
        <w:jc w:val="right"/>
        <w:rPr>
          <w:rFonts w:ascii="Tahoma" w:eastAsia="Calibri" w:hAnsi="Tahoma" w:cs="Tahoma"/>
          <w:kern w:val="0"/>
          <w:sz w:val="21"/>
          <w:szCs w:val="21"/>
        </w:rPr>
      </w:pPr>
    </w:p>
    <w:sectPr w:rsidR="00303FA8" w:rsidRPr="008B4295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9380" w14:textId="77777777" w:rsidR="005B5E2A" w:rsidRDefault="005B5E2A" w:rsidP="00EF1B69">
      <w:r>
        <w:separator/>
      </w:r>
    </w:p>
  </w:endnote>
  <w:endnote w:type="continuationSeparator" w:id="0">
    <w:p w14:paraId="4822B704" w14:textId="77777777" w:rsidR="005B5E2A" w:rsidRDefault="005B5E2A" w:rsidP="00EF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4947" w14:textId="77777777" w:rsidR="004C66EB" w:rsidRDefault="00EF1B6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D02F4A" w14:textId="77777777" w:rsidR="004C66EB" w:rsidRDefault="004C66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30A0" w14:textId="77777777" w:rsidR="005B5E2A" w:rsidRDefault="005B5E2A" w:rsidP="00EF1B69">
      <w:r>
        <w:separator/>
      </w:r>
    </w:p>
  </w:footnote>
  <w:footnote w:type="continuationSeparator" w:id="0">
    <w:p w14:paraId="27A737BA" w14:textId="77777777" w:rsidR="005B5E2A" w:rsidRDefault="005B5E2A" w:rsidP="00EF1B69">
      <w:r>
        <w:continuationSeparator/>
      </w:r>
    </w:p>
  </w:footnote>
  <w:footnote w:id="1">
    <w:p w14:paraId="2BC2FB81" w14:textId="77777777" w:rsidR="00EF1B69" w:rsidRPr="009B4F85" w:rsidRDefault="00EF1B69" w:rsidP="00EF1B69">
      <w:pPr>
        <w:numPr>
          <w:ilvl w:val="0"/>
          <w:numId w:val="6"/>
        </w:numPr>
        <w:suppressAutoHyphens w:val="0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>§ 13 zákona č. 541/2020 Sb., o odpadech, ve znění pozdějších předpisů</w:t>
      </w:r>
    </w:p>
  </w:footnote>
  <w:footnote w:id="2">
    <w:p w14:paraId="72375B14" w14:textId="77777777" w:rsidR="00EF1B69" w:rsidRDefault="00EF1B69" w:rsidP="00EF1B69">
      <w:pPr>
        <w:numPr>
          <w:ilvl w:val="0"/>
          <w:numId w:val="6"/>
        </w:numPr>
        <w:suppressAutoHyphens w:val="0"/>
        <w:jc w:val="both"/>
        <w:rPr>
          <w:rFonts w:ascii="Tahoma" w:hAnsi="Tahoma" w:cs="Tahoma"/>
          <w:sz w:val="16"/>
          <w:szCs w:val="16"/>
          <w:lang w:eastAsia="cs-CZ"/>
        </w:rPr>
      </w:pPr>
      <w:r>
        <w:rPr>
          <w:rFonts w:ascii="Tahoma" w:hAnsi="Tahoma" w:cs="Tahoma"/>
          <w:sz w:val="16"/>
          <w:szCs w:val="16"/>
        </w:rPr>
        <w:t xml:space="preserve"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 </w:t>
      </w:r>
    </w:p>
  </w:footnote>
  <w:footnote w:id="3">
    <w:p w14:paraId="50ADF897" w14:textId="77777777" w:rsidR="00EF1B69" w:rsidRDefault="00EF1B69" w:rsidP="00EF1B69">
      <w:pPr>
        <w:numPr>
          <w:ilvl w:val="0"/>
          <w:numId w:val="6"/>
        </w:numPr>
        <w:suppressAutoHyphens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viz § 5 odst. 7 zákona č. 251/2016 Sb., o některých přestupcích, ve znění pozdějších předpisů</w:t>
      </w:r>
    </w:p>
  </w:footnote>
  <w:footnote w:id="4">
    <w:p w14:paraId="3D26891B" w14:textId="77777777" w:rsidR="00EF1B69" w:rsidRDefault="00EF1B69" w:rsidP="00EF1B69">
      <w:pPr>
        <w:numPr>
          <w:ilvl w:val="0"/>
          <w:numId w:val="6"/>
        </w:numPr>
        <w:suppressAutoHyphens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dle § 4 odst. 3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B6B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E3DAF"/>
    <w:multiLevelType w:val="hybridMultilevel"/>
    <w:tmpl w:val="1AB61F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6C649D"/>
    <w:multiLevelType w:val="hybridMultilevel"/>
    <w:tmpl w:val="4216B6F2"/>
    <w:lvl w:ilvl="0" w:tplc="A89297CE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7A5AB6"/>
    <w:multiLevelType w:val="hybridMultilevel"/>
    <w:tmpl w:val="87D8C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A47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46299416">
    <w:abstractNumId w:val="0"/>
  </w:num>
  <w:num w:numId="2" w16cid:durableId="1113019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46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64448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7177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6082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5755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69"/>
    <w:rsid w:val="000328C9"/>
    <w:rsid w:val="000A20D1"/>
    <w:rsid w:val="001515A0"/>
    <w:rsid w:val="00303FA8"/>
    <w:rsid w:val="00346BDD"/>
    <w:rsid w:val="004C66EB"/>
    <w:rsid w:val="005B5E2A"/>
    <w:rsid w:val="006A7C5E"/>
    <w:rsid w:val="00756578"/>
    <w:rsid w:val="008B4295"/>
    <w:rsid w:val="00AA0108"/>
    <w:rsid w:val="00B43088"/>
    <w:rsid w:val="00BC190D"/>
    <w:rsid w:val="00D160B8"/>
    <w:rsid w:val="00E6067C"/>
    <w:rsid w:val="00EA5CE5"/>
    <w:rsid w:val="00EB4498"/>
    <w:rsid w:val="00EF1B69"/>
    <w:rsid w:val="00F9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0F1F"/>
  <w15:chartTrackingRefBased/>
  <w15:docId w15:val="{0DA263E9-FA9D-4209-A837-389E95B7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B6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F1B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1B69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1572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Nováková</dc:creator>
  <cp:keywords/>
  <dc:description/>
  <cp:lastModifiedBy>Zuzana Gavorová</cp:lastModifiedBy>
  <cp:revision>10</cp:revision>
  <cp:lastPrinted>2026-06-15T06:00:00Z</cp:lastPrinted>
  <dcterms:created xsi:type="dcterms:W3CDTF">2026-06-15T06:03:00Z</dcterms:created>
  <dcterms:modified xsi:type="dcterms:W3CDTF">2026-06-15T06:28:00Z</dcterms:modified>
</cp:coreProperties>
</file>